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before="127" w:lineRule="auto"/>
        <w:ind w:left="0" w:right="-35" w:firstLine="0"/>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Indian Institute of Information Technology Surat</w:t>
      </w:r>
    </w:p>
    <w:p w:rsidR="00000000" w:rsidDel="00000000" w:rsidP="00000000" w:rsidRDefault="00000000" w:rsidRPr="00000000" w14:paraId="00000002">
      <w:pPr>
        <w:ind w:left="841" w:right="1205" w:firstLine="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ind w:left="841" w:right="1205" w:firstLine="0"/>
        <w:jc w:val="center"/>
        <w:rPr>
          <w:rFonts w:ascii="Cambria" w:cs="Cambria" w:eastAsia="Cambria" w:hAnsi="Cambria"/>
          <w:b w:val="1"/>
          <w:sz w:val="24"/>
          <w:szCs w:val="24"/>
        </w:rPr>
      </w:pPr>
      <w:r w:rsidDel="00000000" w:rsidR="00000000" w:rsidRPr="00000000">
        <w:rPr>
          <w:rFonts w:ascii="Cambria" w:cs="Cambria" w:eastAsia="Cambria" w:hAnsi="Cambria"/>
          <w:b w:val="1"/>
          <w:sz w:val="26"/>
          <w:szCs w:val="26"/>
        </w:rPr>
        <w:drawing>
          <wp:anchor allowOverlap="1" behindDoc="0" distB="0" distT="0" distL="114300" distR="114300" hidden="0" layoutInCell="1" locked="0" relativeHeight="0" simplePos="0">
            <wp:simplePos x="0" y="0"/>
            <wp:positionH relativeFrom="margin">
              <wp:align>center</wp:align>
            </wp:positionH>
            <wp:positionV relativeFrom="page">
              <wp:posOffset>1931035</wp:posOffset>
            </wp:positionV>
            <wp:extent cx="1193165" cy="1562100"/>
            <wp:effectExtent b="0" l="0" r="0" t="0"/>
            <wp:wrapTopAndBottom distB="0" distT="0"/>
            <wp:docPr id="2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93165" cy="156210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5">
      <w:pPr>
        <w:ind w:left="841" w:right="1205"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6">
      <w:pPr>
        <w:pStyle w:val="Heading1"/>
        <w:spacing w:before="99" w:lineRule="auto"/>
        <w:ind w:left="0" w:right="804" w:firstLine="0"/>
        <w:rPr/>
      </w:pPr>
      <w:r w:rsidDel="00000000" w:rsidR="00000000" w:rsidRPr="00000000">
        <w:rPr>
          <w:rtl w:val="0"/>
        </w:rPr>
        <w:t xml:space="preserve">Lab Report on </w:t>
      </w:r>
    </w:p>
    <w:p w:rsidR="00000000" w:rsidDel="00000000" w:rsidP="00000000" w:rsidRDefault="00000000" w:rsidRPr="00000000" w14:paraId="00000007">
      <w:pPr>
        <w:pStyle w:val="Heading1"/>
        <w:spacing w:before="99" w:lineRule="auto"/>
        <w:ind w:left="0" w:right="804" w:firstLine="0"/>
        <w:rPr>
          <w:sz w:val="40"/>
          <w:szCs w:val="40"/>
        </w:rPr>
      </w:pPr>
      <w:r w:rsidDel="00000000" w:rsidR="00000000" w:rsidRPr="00000000">
        <w:rPr>
          <w:sz w:val="40"/>
          <w:szCs w:val="40"/>
          <w:rtl w:val="0"/>
        </w:rPr>
        <w:t xml:space="preserve">Network Security (CS 702) Practical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Rule="auto"/>
        <w:ind w:left="841" w:right="1208" w:firstLine="0"/>
        <w:jc w:val="center"/>
        <w:rPr>
          <w:rFonts w:ascii="Cambria" w:cs="Cambria" w:eastAsia="Cambria" w:hAnsi="Cambria"/>
          <w:b w:val="1"/>
          <w:sz w:val="23"/>
          <w:szCs w:val="23"/>
        </w:rPr>
      </w:pPr>
      <w:r w:rsidDel="00000000" w:rsidR="00000000" w:rsidRPr="00000000">
        <w:rPr>
          <w:rFonts w:ascii="Cambria" w:cs="Cambria" w:eastAsia="Cambria" w:hAnsi="Cambria"/>
          <w:b w:val="1"/>
          <w:sz w:val="23"/>
          <w:szCs w:val="23"/>
          <w:rtl w:val="0"/>
        </w:rPr>
        <w:t xml:space="preserve">Submitted by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3"/>
        <w:ind w:right="1206" w:firstLine="841"/>
        <w:rPr/>
      </w:pPr>
      <w:r w:rsidDel="00000000" w:rsidR="00000000" w:rsidRPr="00000000">
        <w:rPr>
          <w:rtl w:val="0"/>
        </w:rPr>
        <w:t xml:space="preserve">[RAHUL KUMAR SINGH] (UI21CS44)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10">
      <w:pPr>
        <w:ind w:left="841" w:right="1204" w:firstLine="0"/>
        <w:jc w:val="center"/>
        <w:rPr/>
      </w:pPr>
      <w:r w:rsidDel="00000000" w:rsidR="00000000" w:rsidRPr="00000000">
        <w:rPr>
          <w:rFonts w:ascii="Cambria" w:cs="Cambria" w:eastAsia="Cambria" w:hAnsi="Cambria"/>
          <w:b w:val="1"/>
          <w:rtl w:val="0"/>
        </w:rPr>
        <w:t xml:space="preserve">Course Faculty</w:t>
      </w:r>
      <w:r w:rsidDel="00000000" w:rsidR="00000000" w:rsidRPr="00000000">
        <w:rPr>
          <w:rtl w:val="0"/>
        </w:rPr>
      </w:r>
    </w:p>
    <w:p w:rsidR="00000000" w:rsidDel="00000000" w:rsidP="00000000" w:rsidRDefault="00000000" w:rsidRPr="00000000" w14:paraId="00000011">
      <w:pPr>
        <w:pStyle w:val="Heading3"/>
        <w:spacing w:before="130" w:lineRule="auto"/>
        <w:ind w:firstLine="841"/>
        <w:rPr/>
      </w:pPr>
      <w:bookmarkStart w:colFirst="0" w:colLast="0" w:name="_heading=h.ue25cv90mk7k" w:id="0"/>
      <w:bookmarkEnd w:id="0"/>
      <w:r w:rsidDel="00000000" w:rsidR="00000000" w:rsidRPr="00000000">
        <w:rPr>
          <w:rtl w:val="0"/>
        </w:rPr>
        <w:t xml:space="preserve">Dr. Reema Patel</w:t>
      </w:r>
    </w:p>
    <w:p w:rsidR="00000000" w:rsidDel="00000000" w:rsidP="00000000" w:rsidRDefault="00000000" w:rsidRPr="00000000" w14:paraId="00000012">
      <w:pPr>
        <w:pStyle w:val="Heading3"/>
        <w:spacing w:before="130" w:lineRule="auto"/>
        <w:ind w:firstLine="841"/>
        <w:rPr/>
      </w:pPr>
      <w:r w:rsidDel="00000000" w:rsidR="00000000" w:rsidRPr="00000000">
        <w:rPr>
          <w:rtl w:val="0"/>
        </w:rPr>
      </w:r>
    </w:p>
    <w:p w:rsidR="00000000" w:rsidDel="00000000" w:rsidP="00000000" w:rsidRDefault="00000000" w:rsidRPr="00000000" w14:paraId="00000013">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4">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5">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6">
      <w:pPr>
        <w:pStyle w:val="Heading2"/>
        <w:spacing w:before="127" w:lineRule="auto"/>
        <w:ind w:left="841" w:right="1211"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Department of Computer Science and Engineering </w:t>
      </w:r>
    </w:p>
    <w:p w:rsidR="00000000" w:rsidDel="00000000" w:rsidP="00000000" w:rsidRDefault="00000000" w:rsidRPr="00000000" w14:paraId="00000017">
      <w:pPr>
        <w:pStyle w:val="Heading2"/>
        <w:spacing w:before="127" w:lineRule="auto"/>
        <w:ind w:left="841" w:right="1211"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Indian Institute of Information Technology Surat</w:t>
      </w:r>
    </w:p>
    <w:p w:rsidR="00000000" w:rsidDel="00000000" w:rsidP="00000000" w:rsidRDefault="00000000" w:rsidRPr="00000000" w14:paraId="00000018">
      <w:pPr>
        <w:pStyle w:val="Heading2"/>
        <w:spacing w:before="127" w:lineRule="auto"/>
        <w:ind w:left="841" w:right="1211" w:firstLine="0"/>
        <w:jc w:val="center"/>
        <w:rPr>
          <w:rFonts w:ascii="Cambria" w:cs="Cambria" w:eastAsia="Cambria" w:hAnsi="Cambria"/>
          <w:b w:val="0"/>
          <w:sz w:val="28"/>
          <w:szCs w:val="28"/>
        </w:rPr>
      </w:pPr>
      <w:r w:rsidDel="00000000" w:rsidR="00000000" w:rsidRPr="00000000">
        <w:rPr>
          <w:rFonts w:ascii="Cambria" w:cs="Cambria" w:eastAsia="Cambria" w:hAnsi="Cambria"/>
          <w:sz w:val="28"/>
          <w:szCs w:val="28"/>
          <w:rtl w:val="0"/>
        </w:rPr>
        <w:t xml:space="preserve">Gujarat-394190, India</w:t>
      </w:r>
      <w:r w:rsidDel="00000000" w:rsidR="00000000" w:rsidRPr="00000000">
        <w:rPr>
          <w:rtl w:val="0"/>
        </w:rPr>
      </w:r>
    </w:p>
    <w:p w:rsidR="00000000" w:rsidDel="00000000" w:rsidP="00000000" w:rsidRDefault="00000000" w:rsidRPr="00000000" w14:paraId="00000019">
      <w:pPr>
        <w:spacing w:before="278" w:line="328" w:lineRule="auto"/>
        <w:ind w:left="1962" w:right="2318" w:firstLine="0"/>
        <w:jc w:val="center"/>
        <w:rPr>
          <w:rFonts w:ascii="Cambria" w:cs="Cambria" w:eastAsia="Cambria" w:hAnsi="Cambria"/>
          <w:b w:val="1"/>
          <w:sz w:val="40"/>
          <w:szCs w:val="40"/>
        </w:rPr>
      </w:pPr>
      <w:r w:rsidDel="00000000" w:rsidR="00000000" w:rsidRPr="00000000">
        <w:rPr>
          <w:rFonts w:ascii="Cambria" w:cs="Cambria" w:eastAsia="Cambria" w:hAnsi="Cambria"/>
          <w:b w:val="1"/>
          <w:sz w:val="28"/>
          <w:szCs w:val="28"/>
          <w:rtl w:val="0"/>
        </w:rPr>
        <w:t xml:space="preserve"> Aug-2024</w:t>
      </w:r>
      <w:r w:rsidDel="00000000" w:rsidR="00000000" w:rsidRPr="00000000">
        <w:rPr>
          <w:rtl w:val="0"/>
        </w:rPr>
      </w:r>
    </w:p>
    <w:p w:rsidR="00000000" w:rsidDel="00000000" w:rsidP="00000000" w:rsidRDefault="00000000" w:rsidRPr="00000000" w14:paraId="0000001A">
      <w:pPr>
        <w:pStyle w:val="Heading2"/>
        <w:spacing w:before="1" w:lineRule="auto"/>
        <w:ind w:firstLine="192"/>
        <w:jc w:val="center"/>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spacing w:before="1" w:lineRule="auto"/>
        <w:ind w:firstLine="192"/>
        <w:jc w:val="center"/>
        <w:rPr>
          <w:b w:val="0"/>
          <w:sz w:val="28"/>
          <w:szCs w:val="28"/>
        </w:rPr>
      </w:pPr>
      <w:r w:rsidDel="00000000" w:rsidR="00000000" w:rsidRPr="00000000">
        <w:rPr>
          <w:sz w:val="28"/>
          <w:szCs w:val="28"/>
          <w:rtl w:val="0"/>
        </w:rPr>
        <w:t xml:space="preserve">Lab No: 3</w:t>
      </w:r>
      <w:r w:rsidDel="00000000" w:rsidR="00000000" w:rsidRPr="00000000">
        <w:rPr>
          <w:rtl w:val="0"/>
        </w:rPr>
      </w:r>
    </w:p>
    <w:p w:rsidR="00000000" w:rsidDel="00000000" w:rsidP="00000000" w:rsidRDefault="00000000" w:rsidRPr="00000000" w14:paraId="0000001D">
      <w:pPr>
        <w:spacing w:before="6" w:lineRule="auto"/>
        <w:ind w:left="192" w:firstLine="0"/>
        <w:rPr>
          <w:b w:val="1"/>
          <w:sz w:val="28"/>
          <w:szCs w:val="28"/>
        </w:rPr>
      </w:pPr>
      <w:r w:rsidDel="00000000" w:rsidR="00000000" w:rsidRPr="00000000">
        <w:rPr>
          <w:rtl w:val="0"/>
        </w:rPr>
      </w:r>
    </w:p>
    <w:p w:rsidR="00000000" w:rsidDel="00000000" w:rsidP="00000000" w:rsidRDefault="00000000" w:rsidRPr="00000000" w14:paraId="0000001E">
      <w:pPr>
        <w:pStyle w:val="Heading2"/>
        <w:ind w:firstLine="192"/>
        <w:rPr/>
      </w:pPr>
      <w:r w:rsidDel="00000000" w:rsidR="00000000" w:rsidRPr="00000000">
        <w:rPr>
          <w:rtl w:val="0"/>
        </w:rPr>
        <w:t xml:space="preserve">Aim:</w:t>
      </w:r>
    </w:p>
    <w:p w:rsidR="00000000" w:rsidDel="00000000" w:rsidP="00000000" w:rsidRDefault="00000000" w:rsidRPr="00000000" w14:paraId="0000001F">
      <w:pPr>
        <w:rPr/>
      </w:pPr>
      <w:r w:rsidDel="00000000" w:rsidR="00000000" w:rsidRPr="00000000">
        <w:rPr>
          <w:rtl w:val="0"/>
        </w:rPr>
        <w:t xml:space="preserve">To implement a Rail Fence Cipher for secure file encryption and decryption using Java.</w:t>
      </w:r>
    </w:p>
    <w:p w:rsidR="00000000" w:rsidDel="00000000" w:rsidP="00000000" w:rsidRDefault="00000000" w:rsidRPr="00000000" w14:paraId="00000020">
      <w:pPr>
        <w:pStyle w:val="Heading2"/>
        <w:ind w:firstLine="192"/>
        <w:rPr/>
      </w:pPr>
      <w:r w:rsidDel="00000000" w:rsidR="00000000" w:rsidRPr="00000000">
        <w:rPr>
          <w:rtl w:val="0"/>
        </w:rPr>
        <w:t xml:space="preserve">Description:</w:t>
      </w:r>
    </w:p>
    <w:p w:rsidR="00000000" w:rsidDel="00000000" w:rsidP="00000000" w:rsidRDefault="00000000" w:rsidRPr="00000000" w14:paraId="00000021">
      <w:pPr>
        <w:rPr/>
      </w:pPr>
      <w:r w:rsidDel="00000000" w:rsidR="00000000" w:rsidRPr="00000000">
        <w:rPr>
          <w:rtl w:val="0"/>
        </w:rPr>
        <w:t xml:space="preserve">Write the Menu Driven Program for Rail Fence Cipher. </w:t>
      </w:r>
    </w:p>
    <w:p w:rsidR="00000000" w:rsidDel="00000000" w:rsidP="00000000" w:rsidRDefault="00000000" w:rsidRPr="00000000" w14:paraId="00000022">
      <w:pPr>
        <w:rPr/>
      </w:pPr>
      <w:r w:rsidDel="00000000" w:rsidR="00000000" w:rsidRPr="00000000">
        <w:rPr>
          <w:rtl w:val="0"/>
        </w:rPr>
        <w:t xml:space="preserve">1. Encryption </w:t>
      </w:r>
    </w:p>
    <w:p w:rsidR="00000000" w:rsidDel="00000000" w:rsidP="00000000" w:rsidRDefault="00000000" w:rsidRPr="00000000" w14:paraId="00000023">
      <w:pPr>
        <w:rPr/>
      </w:pPr>
      <w:r w:rsidDel="00000000" w:rsidR="00000000" w:rsidRPr="00000000">
        <w:rPr>
          <w:rtl w:val="0"/>
        </w:rPr>
        <w:t xml:space="preserve">2. Decryption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Input: File - Large Plaintext (file.txt), Key Value</w:t>
      </w:r>
    </w:p>
    <w:p w:rsidR="00000000" w:rsidDel="00000000" w:rsidP="00000000" w:rsidRDefault="00000000" w:rsidRPr="00000000" w14:paraId="00000026">
      <w:pPr>
        <w:rPr/>
      </w:pPr>
      <w:r w:rsidDel="00000000" w:rsidR="00000000" w:rsidRPr="00000000">
        <w:rPr>
          <w:rtl w:val="0"/>
        </w:rPr>
        <w:t xml:space="preserve">Output: File - Encoded Text (Cipher.txt)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Input File Name: Plaintext.txt</w:t>
      </w:r>
    </w:p>
    <w:p w:rsidR="00000000" w:rsidDel="00000000" w:rsidP="00000000" w:rsidRDefault="00000000" w:rsidRPr="00000000" w14:paraId="00000029">
      <w:pPr>
        <w:rPr/>
      </w:pPr>
      <w:r w:rsidDel="00000000" w:rsidR="00000000" w:rsidRPr="00000000">
        <w:rPr>
          <w:rtl w:val="0"/>
        </w:rPr>
        <w:t xml:space="preserve">Encrypted File Name: Cipher.txt</w:t>
      </w:r>
    </w:p>
    <w:p w:rsidR="00000000" w:rsidDel="00000000" w:rsidP="00000000" w:rsidRDefault="00000000" w:rsidRPr="00000000" w14:paraId="0000002A">
      <w:pPr>
        <w:rPr/>
      </w:pPr>
      <w:r w:rsidDel="00000000" w:rsidR="00000000" w:rsidRPr="00000000">
        <w:rPr>
          <w:rtl w:val="0"/>
        </w:rPr>
        <w:t xml:space="preserve">Decrypted File Name: Recover.txt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ind w:firstLine="192"/>
        <w:rPr/>
      </w:pPr>
      <w:bookmarkStart w:colFirst="0" w:colLast="0" w:name="_heading=h.e56hy68il754" w:id="1"/>
      <w:bookmarkEnd w:id="1"/>
      <w:r w:rsidDel="00000000" w:rsidR="00000000" w:rsidRPr="00000000">
        <w:rPr>
          <w:rtl w:val="0"/>
        </w:rPr>
        <w:t xml:space="preserve">Code:</w:t>
      </w:r>
    </w:p>
    <w:p w:rsidR="00000000" w:rsidDel="00000000" w:rsidP="00000000" w:rsidRDefault="00000000" w:rsidRPr="00000000" w14:paraId="0000002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swing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awt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event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io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nio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file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RailFenceCipherGUI</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3">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JFrame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JFrame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"Rail Fence Cipher Encryption and Decryption"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setSize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1600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900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setDefaultCloseOperation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JFrame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EXIT_ON_CLOSE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8">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encryptButton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JButton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"Encrypt (Rail Fence Cipher)"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decryptButton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JButton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"Decrypt (Rail Fence Cipher)"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encryptButton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addActionListener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ActionListener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actionPerformed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ActionEvent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performEncryption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1">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decryptButton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addActionListener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ActionListener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actionPerformed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ActionEvent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performDecryption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7">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JPanel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panel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JPanel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panel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encryptButton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panel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decryptButton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panel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setVisible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F">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performEncryption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inputFileName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"Plaintext.txt"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outputFileName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"Cipher.txt"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Files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readAllBytes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inputFileName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parseInt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showInputDialog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the Key for Rail Fence Cipher:"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encrypted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encryptRailFenceCipher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Files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write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outputFileName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encrypted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getBytes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showMessageDialog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"Encryption Completed! Encrypted file saved as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outputFileName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catch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Exception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showMessageDialog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"Error: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getMessage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D">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performDecryption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inputFileName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"Cipher.txt"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outputFileName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"Recover.txt"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Files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readAllBytes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inputFileName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parseInt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showInputDialog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the Key for Decryption (Rail Fence Cipher):"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decrypted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decryptRailFenceCipher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Files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write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outputFileName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decrypted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getBytes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showMessageDialog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"Decryption Completed! Decrypted file saved as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outputFileName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catch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Exception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showMessageDialog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"Error: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getMessage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B">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encryptRailFenceCipher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rail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boolean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dirDown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dirDown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dirDown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rail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charAt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dirDown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p>
    <w:p w:rsidR="00000000" w:rsidDel="00000000" w:rsidP="00000000" w:rsidRDefault="00000000" w:rsidRPr="00000000" w14:paraId="0000007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C">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StringBuilder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StringBuilder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rail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rail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toString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6">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decryptRailFenceCipher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cipher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rail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cipher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boolean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dirDown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B">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cipher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dirDown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dirDown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rail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dirDown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p>
    <w:p w:rsidR="00000000" w:rsidDel="00000000" w:rsidP="00000000" w:rsidRDefault="00000000" w:rsidRPr="00000000" w14:paraId="0000009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7">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cipher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rail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cipher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rail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cipher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charAt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0">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StringBuilder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StringBuilder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dirDown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cipher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dirDown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dirDown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rail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rail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dirDown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p>
    <w:p w:rsidR="00000000" w:rsidDel="00000000" w:rsidP="00000000" w:rsidRDefault="00000000" w:rsidRPr="00000000" w14:paraId="000000B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2">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toString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5">
      <w:pPr>
        <w:shd w:fill="1f1f1f"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ind w:firstLine="192"/>
        <w:rPr/>
      </w:pPr>
      <w:bookmarkStart w:colFirst="0" w:colLast="0" w:name="_heading=h.nsj1a7tqfr4i" w:id="2"/>
      <w:bookmarkEnd w:id="2"/>
      <w:r w:rsidDel="00000000" w:rsidR="00000000" w:rsidRPr="00000000">
        <w:rPr>
          <w:rtl w:val="0"/>
        </w:rPr>
        <w:t xml:space="preserve">Output:</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Plaintext.txt</w:t>
      </w:r>
    </w:p>
    <w:p w:rsidR="00000000" w:rsidDel="00000000" w:rsidP="00000000" w:rsidRDefault="00000000" w:rsidRPr="00000000" w14:paraId="000000BA">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In the vast and ancient world, where time flows like a river and the stars paint the sky, there existed a land of great beauty and mystery. This land, rich with rolling hills, deep forests, and winding rivers, was home to a people whose lives were intertwined with the natural rhythms of the earth. They cultivated the land, worshipped the sun and the moon, and passed down stories from one generation to the next. These stories spoke of heroes and gods, of love and betrayal, of battles won and lost. But among all these tales, one legend stood out. It was the tale of a hidden treasure, buried deep within the heart of the land. A treasure so vast and powerful that it could change the course of history. Many had searched for it, but none had found it. Some said it was guarded by a fierce dragon, others believed it was cursed. But despite the dangers, the lure of the treasure was too great. And so, the search continued, driven by hope, greed, and the desire for glory. As the years passed, the legend grew, taking on a life of its own. But in the end, it was not the treasure that mattered, but the journey itself.</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rFonts w:ascii="Consolas" w:cs="Consolas" w:eastAsia="Consolas" w:hAnsi="Consolas"/>
          <w:b w:val="1"/>
          <w:color w:val="cccccc"/>
          <w:sz w:val="17"/>
          <w:szCs w:val="17"/>
        </w:rPr>
      </w:pPr>
      <w:r w:rsidDel="00000000" w:rsidR="00000000" w:rsidRPr="00000000">
        <w:rPr>
          <w:b w:val="1"/>
          <w:sz w:val="24"/>
          <w:szCs w:val="24"/>
          <w:rtl w:val="0"/>
        </w:rPr>
        <w:t xml:space="preserve">Cipher.txt</w:t>
      </w:r>
      <w:r w:rsidDel="00000000" w:rsidR="00000000" w:rsidRPr="00000000">
        <w:rPr>
          <w:rtl w:val="0"/>
        </w:rPr>
      </w:r>
    </w:p>
    <w:p w:rsidR="00000000" w:rsidDel="00000000" w:rsidP="00000000" w:rsidRDefault="00000000" w:rsidRPr="00000000" w14:paraId="000000BD">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Itoh,</w:t>
      </w:r>
    </w:p>
    <w:p w:rsidR="00000000" w:rsidDel="00000000" w:rsidP="00000000" w:rsidRDefault="00000000" w:rsidRPr="00000000" w14:paraId="000000BE">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i,n etmcotoet ff.tolet do so ytce grbtAh  shjnn lwtey do</w:t>
      </w:r>
    </w:p>
    <w:p w:rsidR="00000000" w:rsidDel="00000000" w:rsidP="00000000" w:rsidRDefault="00000000" w:rsidRPr="00000000" w14:paraId="000000BF">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mrcs idetvsihhs uwr hdwgnx.eoo o t  atoaer, h.An cueo ennesb oh uh ft rac y h stego.Ba ta o ewfs  ktnf y hldwimoi w t yl sde n ee kf l bsBelsdt u ned ap lsfda ema a</w:t>
      </w:r>
    </w:p>
    <w:p w:rsidR="00000000" w:rsidDel="00000000" w:rsidP="00000000" w:rsidRDefault="00000000" w:rsidRPr="00000000" w14:paraId="000000C0">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esrtdohoeehn de.   nnnuwn teutio  dssha ds, le no lw</w:t>
      </w:r>
    </w:p>
    <w:p w:rsidR="00000000" w:rsidDel="00000000" w:rsidP="00000000" w:rsidRDefault="00000000" w:rsidRPr="00000000" w14:paraId="000000C1">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yoet,hn d ernTo ,o,aouse   osbi nt otdr art oid</w:t>
      </w:r>
    </w:p>
    <w:p w:rsidR="00000000" w:rsidDel="00000000" w:rsidP="00000000" w:rsidRDefault="00000000" w:rsidRPr="00000000" w14:paraId="000000C2">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ras a eoas e</w:t>
      </w:r>
    </w:p>
    <w:p w:rsidR="00000000" w:rsidDel="00000000" w:rsidP="00000000" w:rsidRDefault="00000000" w:rsidRPr="00000000" w14:paraId="000000C3">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n yt,li wt oe hrhcrelnt elgntdwiedgha ed</w:t>
      </w:r>
    </w:p>
    <w:p w:rsidR="00000000" w:rsidDel="00000000" w:rsidP="00000000" w:rsidRDefault="00000000" w:rsidRPr="00000000" w14:paraId="000000C4">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hfhidiamesna hphsvltltesdoefauhhartwi uhhcuhSdef sweene tt cv</w:t>
      </w:r>
    </w:p>
    <w:p w:rsidR="00000000" w:rsidDel="00000000" w:rsidP="00000000" w:rsidRDefault="00000000" w:rsidRPr="00000000" w14:paraId="000000C5">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adrhdekao ttrmtnenlmiaaer raenihpn   eretr Tvnp ostoteesedeat  h,nuh ertelese</w:t>
      </w:r>
    </w:p>
    <w:p w:rsidR="00000000" w:rsidDel="00000000" w:rsidP="00000000" w:rsidRDefault="00000000" w:rsidRPr="00000000" w14:paraId="000000C6">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coi hba  di,  dtgrt .eoih eoeega  ii ua e adik rheae rat  arspsenh t aapnoso ihs ro yldat ettariia aar</w:t>
      </w:r>
    </w:p>
    <w:p w:rsidR="00000000" w:rsidDel="00000000" w:rsidP="00000000" w:rsidRDefault="00000000" w:rsidRPr="00000000" w14:paraId="000000C7">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hcsye d.irenbt.ieurs hnro,sl setlsn tsttyv ,terst  ayylhgf iaeo ielh.tleunarmotesogaaenm og.  tewresvf a tnd, ttaroei prleaAttdpdigysn it ,hatu ad   e  edtt.  no,vwohiw aehe ds,pion  ee nrsaolne sh d thu utneoa tfi ucgl Bss awn i eer ead,fitdeeebi.snweavptxe u srirse pwntnr tde    er osisddt  nlelIain p trolaghrMfio wgeaidue,es d,n,,eerap we hn rr tftahr ianitbaTioletr,l trauer hteadsf</w:t>
      </w:r>
    </w:p>
    <w:p w:rsidR="00000000" w:rsidDel="00000000" w:rsidP="00000000" w:rsidRDefault="00000000" w:rsidRPr="00000000" w14:paraId="000000C8">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ttr n ewnga</w:t>
      </w:r>
    </w:p>
    <w:p w:rsidR="00000000" w:rsidDel="00000000" w:rsidP="00000000" w:rsidRDefault="00000000" w:rsidRPr="00000000" w14:paraId="000000C9">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twdedeo es hety o uda  reetd hue oud r or ge fee</w:t>
      </w:r>
    </w:p>
    <w:p w:rsidR="00000000" w:rsidDel="00000000" w:rsidP="00000000" w:rsidRDefault="00000000" w:rsidRPr="00000000" w14:paraId="000000CA">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te,sl erisehlsseetathn</w:t>
      </w:r>
    </w:p>
    <w:p w:rsidR="00000000" w:rsidDel="00000000" w:rsidP="00000000" w:rsidRDefault="00000000" w:rsidRPr="00000000" w14:paraId="000000CB">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oabo</w:t>
      </w:r>
    </w:p>
    <w:p w:rsidR="00000000" w:rsidDel="00000000" w:rsidP="00000000" w:rsidRDefault="00000000" w:rsidRPr="00000000" w14:paraId="000000CC">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 def t .rnsdv trsegfsro</w:t>
      </w:r>
    </w:p>
    <w:p w:rsidR="00000000" w:rsidDel="00000000" w:rsidP="00000000" w:rsidRDefault="00000000" w:rsidRPr="00000000" w14:paraId="000000CD">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de</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Recover.txt</w:t>
      </w:r>
    </w:p>
    <w:p w:rsidR="00000000" w:rsidDel="00000000" w:rsidP="00000000" w:rsidRDefault="00000000" w:rsidRPr="00000000" w14:paraId="000000D0">
      <w:pPr>
        <w:shd w:fill="1f1f1f" w:val="clear"/>
        <w:spacing w:line="325.71428571428567" w:lineRule="auto"/>
        <w:rPr>
          <w:b w:val="1"/>
        </w:rPr>
      </w:pPr>
      <w:r w:rsidDel="00000000" w:rsidR="00000000" w:rsidRPr="00000000">
        <w:rPr>
          <w:rFonts w:ascii="Consolas" w:cs="Consolas" w:eastAsia="Consolas" w:hAnsi="Consolas"/>
          <w:color w:val="f3f3f3"/>
          <w:sz w:val="17"/>
          <w:szCs w:val="17"/>
          <w:rtl w:val="0"/>
        </w:rPr>
        <w:t xml:space="preserve">In the vast and ancient world, where time flows like a river and the stars paint the sky, there existed a land of great beauty and mystery. This land, rich with rolling hills, deep forests, and winding rivers, was home to a people whose lives were intertwined with the natural rhythms of the earth. They cultivated the land, worshipped the sun and the moon, and passed down stories from one generation to the next. These stories spoke of heroes and gods, of love and betrayal, of battles won and lost. But among all these tales, one legend stood out. It was the tale of a hidden treasure, buried deep within the heart of the land. A treasure so vast and powerful that it could change the course of history. Many had searched for it, but none had found it. Some said it was guarded by a fierce dragon, others believed it was cursed. But despite the dangers, the lure of the treasure was too great. And so, the search continued, driven by hope, greed, and the desire for glory. As the years passed, the legend grew, taking on a life of its own. But in the end, it was not the treasure that mattered, but the journey itself.</w:t>
      </w: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pStyle w:val="Heading2"/>
        <w:ind w:firstLine="192"/>
        <w:rPr/>
      </w:pPr>
      <w:bookmarkStart w:colFirst="0" w:colLast="0" w:name="_heading=h.xr9sbl9jpcq7" w:id="3"/>
      <w:bookmarkEnd w:id="3"/>
      <w:r w:rsidDel="00000000" w:rsidR="00000000" w:rsidRPr="00000000">
        <w:rPr>
          <w:rtl w:val="0"/>
        </w:rPr>
        <w:t xml:space="preserve">Conclusion:</w:t>
      </w:r>
    </w:p>
    <w:p w:rsidR="00000000" w:rsidDel="00000000" w:rsidP="00000000" w:rsidRDefault="00000000" w:rsidRPr="00000000" w14:paraId="000000D3">
      <w:pPr>
        <w:numPr>
          <w:ilvl w:val="0"/>
          <w:numId w:val="1"/>
        </w:numPr>
        <w:ind w:left="720" w:hanging="360"/>
        <w:rPr/>
      </w:pPr>
      <w:r w:rsidDel="00000000" w:rsidR="00000000" w:rsidRPr="00000000">
        <w:rPr>
          <w:rtl w:val="0"/>
        </w:rPr>
        <w:t xml:space="preserve">Limited Security: Its security is weak, offering around 0.01-0.015% protection compared to modern encryption methods.</w:t>
      </w:r>
    </w:p>
    <w:p w:rsidR="00000000" w:rsidDel="00000000" w:rsidP="00000000" w:rsidRDefault="00000000" w:rsidRPr="00000000" w14:paraId="000000D4">
      <w:pPr>
        <w:numPr>
          <w:ilvl w:val="0"/>
          <w:numId w:val="1"/>
        </w:numPr>
        <w:ind w:left="720" w:hanging="360"/>
        <w:rPr/>
      </w:pPr>
      <w:r w:rsidDel="00000000" w:rsidR="00000000" w:rsidRPr="00000000">
        <w:rPr>
          <w:rtl w:val="0"/>
        </w:rPr>
        <w:t xml:space="preserve">Predictable Patterns: The zigzag pattern is predictable, making the cipher vulnerable to brute-force and pattern-based attacks.</w:t>
      </w:r>
    </w:p>
    <w:p w:rsidR="00000000" w:rsidDel="00000000" w:rsidP="00000000" w:rsidRDefault="00000000" w:rsidRPr="00000000" w14:paraId="000000D5">
      <w:pPr>
        <w:numPr>
          <w:ilvl w:val="0"/>
          <w:numId w:val="1"/>
        </w:numPr>
        <w:ind w:left="720" w:hanging="360"/>
        <w:rPr/>
      </w:pPr>
      <w:r w:rsidDel="00000000" w:rsidR="00000000" w:rsidRPr="00000000">
        <w:rPr>
          <w:rtl w:val="0"/>
        </w:rPr>
        <w:t xml:space="preserve">Key Size Restrictions: The number of rails (key) must be between 2 and the message length, limiting its flexibility.</w:t>
      </w:r>
    </w:p>
    <w:p w:rsidR="00000000" w:rsidDel="00000000" w:rsidP="00000000" w:rsidRDefault="00000000" w:rsidRPr="00000000" w14:paraId="000000D6">
      <w:pPr>
        <w:numPr>
          <w:ilvl w:val="0"/>
          <w:numId w:val="1"/>
        </w:numPr>
        <w:ind w:left="720" w:hanging="360"/>
        <w:rPr/>
      </w:pPr>
      <w:r w:rsidDel="00000000" w:rsidR="00000000" w:rsidRPr="00000000">
        <w:rPr>
          <w:rtl w:val="0"/>
        </w:rPr>
        <w:t xml:space="preserve">Ineffective for Long Messages: The cipher becomes less secure and manageable as the message length increases.</w:t>
      </w:r>
      <w:r w:rsidDel="00000000" w:rsidR="00000000" w:rsidRPr="00000000">
        <w:rPr>
          <w:rtl w:val="0"/>
        </w:rPr>
      </w:r>
    </w:p>
    <w:sectPr>
      <w:footerReference r:id="rId8" w:type="defaul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1P8Lu4VmRHsCeD5OXQwJzMUzqw==">CgMxLjAyDmgudWUyNWN2OTBtazdrMg5oLmU1Nmh5NjhpbDc1NDIOaC5uc2oxYTd0cWZyNGkyDmgueHI5c2JsOWpwY3E3OAByITFWalgycmtZMHBDM2xNS19OUTRMTlY2aDFOLXNla0VLOQ==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