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before="127" w:lineRule="auto"/>
        <w:ind w:left="0" w:right="-35" w:firstLine="0"/>
        <w:jc w:val="cente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Indian Institute of Information Technology Surat</w:t>
      </w:r>
    </w:p>
    <w:p w:rsidR="00000000" w:rsidDel="00000000" w:rsidP="00000000" w:rsidRDefault="00000000" w:rsidRPr="00000000" w14:paraId="00000002">
      <w:pPr>
        <w:ind w:left="841" w:right="1205" w:firstLine="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ind w:left="841" w:right="1205" w:firstLine="0"/>
        <w:jc w:val="center"/>
        <w:rPr>
          <w:rFonts w:ascii="Cambria" w:cs="Cambria" w:eastAsia="Cambria" w:hAnsi="Cambria"/>
          <w:b w:val="1"/>
          <w:sz w:val="24"/>
          <w:szCs w:val="24"/>
        </w:rPr>
      </w:pPr>
      <w:r w:rsidDel="00000000" w:rsidR="00000000" w:rsidRPr="00000000">
        <w:rPr>
          <w:rFonts w:ascii="Cambria" w:cs="Cambria" w:eastAsia="Cambria" w:hAnsi="Cambria"/>
          <w:b w:val="1"/>
          <w:sz w:val="26"/>
          <w:szCs w:val="26"/>
        </w:rPr>
        <w:drawing>
          <wp:anchor allowOverlap="1" behindDoc="0" distB="0" distT="0" distL="114300" distR="114300" hidden="0" layoutInCell="1" locked="0" relativeHeight="0" simplePos="0">
            <wp:simplePos x="0" y="0"/>
            <wp:positionH relativeFrom="margin">
              <wp:align>center</wp:align>
            </wp:positionH>
            <wp:positionV relativeFrom="page">
              <wp:posOffset>1931035</wp:posOffset>
            </wp:positionV>
            <wp:extent cx="1193165" cy="1562100"/>
            <wp:effectExtent b="0" l="0" r="0" t="0"/>
            <wp:wrapTopAndBottom distB="0" distT="0"/>
            <wp:docPr id="3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93165" cy="156210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5">
      <w:pPr>
        <w:ind w:left="841" w:right="1205"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6">
      <w:pPr>
        <w:pStyle w:val="Heading1"/>
        <w:spacing w:before="99" w:lineRule="auto"/>
        <w:ind w:left="0" w:right="804" w:firstLine="0"/>
        <w:rPr/>
      </w:pPr>
      <w:r w:rsidDel="00000000" w:rsidR="00000000" w:rsidRPr="00000000">
        <w:rPr>
          <w:rtl w:val="0"/>
        </w:rPr>
        <w:t xml:space="preserve">Lab Report on </w:t>
      </w:r>
    </w:p>
    <w:p w:rsidR="00000000" w:rsidDel="00000000" w:rsidP="00000000" w:rsidRDefault="00000000" w:rsidRPr="00000000" w14:paraId="00000007">
      <w:pPr>
        <w:pStyle w:val="Heading1"/>
        <w:spacing w:before="99" w:lineRule="auto"/>
        <w:ind w:left="0" w:right="804" w:firstLine="0"/>
        <w:rPr>
          <w:sz w:val="40"/>
          <w:szCs w:val="40"/>
        </w:rPr>
      </w:pPr>
      <w:r w:rsidDel="00000000" w:rsidR="00000000" w:rsidRPr="00000000">
        <w:rPr>
          <w:sz w:val="40"/>
          <w:szCs w:val="40"/>
          <w:rtl w:val="0"/>
        </w:rPr>
        <w:t xml:space="preserve">Network Security (CS 702) Practical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Rule="auto"/>
        <w:ind w:left="841" w:right="1208" w:firstLine="0"/>
        <w:jc w:val="center"/>
        <w:rPr>
          <w:rFonts w:ascii="Cambria" w:cs="Cambria" w:eastAsia="Cambria" w:hAnsi="Cambria"/>
          <w:b w:val="1"/>
          <w:sz w:val="23"/>
          <w:szCs w:val="23"/>
        </w:rPr>
      </w:pPr>
      <w:r w:rsidDel="00000000" w:rsidR="00000000" w:rsidRPr="00000000">
        <w:rPr>
          <w:rFonts w:ascii="Cambria" w:cs="Cambria" w:eastAsia="Cambria" w:hAnsi="Cambria"/>
          <w:b w:val="1"/>
          <w:sz w:val="23"/>
          <w:szCs w:val="23"/>
          <w:rtl w:val="0"/>
        </w:rPr>
        <w:t xml:space="preserve">Submitted by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3"/>
        <w:ind w:right="1206" w:firstLine="841"/>
        <w:rPr/>
      </w:pPr>
      <w:r w:rsidDel="00000000" w:rsidR="00000000" w:rsidRPr="00000000">
        <w:rPr>
          <w:rtl w:val="0"/>
        </w:rPr>
        <w:t xml:space="preserve">[RAHUL KUMAR SINGH] (UI21CS44)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10">
      <w:pPr>
        <w:ind w:left="841" w:right="1204" w:firstLine="0"/>
        <w:jc w:val="center"/>
        <w:rPr/>
      </w:pPr>
      <w:r w:rsidDel="00000000" w:rsidR="00000000" w:rsidRPr="00000000">
        <w:rPr>
          <w:rFonts w:ascii="Cambria" w:cs="Cambria" w:eastAsia="Cambria" w:hAnsi="Cambria"/>
          <w:b w:val="1"/>
          <w:rtl w:val="0"/>
        </w:rPr>
        <w:t xml:space="preserve">Course Faculty</w:t>
      </w:r>
      <w:r w:rsidDel="00000000" w:rsidR="00000000" w:rsidRPr="00000000">
        <w:rPr>
          <w:rtl w:val="0"/>
        </w:rPr>
      </w:r>
    </w:p>
    <w:p w:rsidR="00000000" w:rsidDel="00000000" w:rsidP="00000000" w:rsidRDefault="00000000" w:rsidRPr="00000000" w14:paraId="00000011">
      <w:pPr>
        <w:pStyle w:val="Heading3"/>
        <w:spacing w:before="130" w:lineRule="auto"/>
        <w:ind w:firstLine="841"/>
        <w:rPr/>
      </w:pPr>
      <w:bookmarkStart w:colFirst="0" w:colLast="0" w:name="_heading=h.ue25cv90mk7k" w:id="0"/>
      <w:bookmarkEnd w:id="0"/>
      <w:r w:rsidDel="00000000" w:rsidR="00000000" w:rsidRPr="00000000">
        <w:rPr>
          <w:rtl w:val="0"/>
        </w:rPr>
        <w:t xml:space="preserve">Dr. Reema Patel</w:t>
      </w:r>
    </w:p>
    <w:p w:rsidR="00000000" w:rsidDel="00000000" w:rsidP="00000000" w:rsidRDefault="00000000" w:rsidRPr="00000000" w14:paraId="00000012">
      <w:pPr>
        <w:pStyle w:val="Heading3"/>
        <w:spacing w:before="130" w:lineRule="auto"/>
        <w:ind w:firstLine="841"/>
        <w:rPr/>
      </w:pPr>
      <w:r w:rsidDel="00000000" w:rsidR="00000000" w:rsidRPr="00000000">
        <w:rPr>
          <w:rtl w:val="0"/>
        </w:rPr>
      </w:r>
    </w:p>
    <w:p w:rsidR="00000000" w:rsidDel="00000000" w:rsidP="00000000" w:rsidRDefault="00000000" w:rsidRPr="00000000" w14:paraId="00000013">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4">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5">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6">
      <w:pPr>
        <w:pStyle w:val="Heading2"/>
        <w:spacing w:before="127" w:lineRule="auto"/>
        <w:ind w:left="841" w:right="1211"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Department of Computer Science and Engineering </w:t>
      </w:r>
    </w:p>
    <w:p w:rsidR="00000000" w:rsidDel="00000000" w:rsidP="00000000" w:rsidRDefault="00000000" w:rsidRPr="00000000" w14:paraId="00000017">
      <w:pPr>
        <w:pStyle w:val="Heading2"/>
        <w:spacing w:before="127" w:lineRule="auto"/>
        <w:ind w:left="841" w:right="1211"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Indian Institute of Information Technology Surat</w:t>
      </w:r>
    </w:p>
    <w:p w:rsidR="00000000" w:rsidDel="00000000" w:rsidP="00000000" w:rsidRDefault="00000000" w:rsidRPr="00000000" w14:paraId="00000018">
      <w:pPr>
        <w:pStyle w:val="Heading2"/>
        <w:spacing w:before="127" w:lineRule="auto"/>
        <w:ind w:left="841" w:right="1211" w:firstLine="0"/>
        <w:jc w:val="center"/>
        <w:rPr>
          <w:rFonts w:ascii="Cambria" w:cs="Cambria" w:eastAsia="Cambria" w:hAnsi="Cambria"/>
          <w:b w:val="0"/>
          <w:sz w:val="28"/>
          <w:szCs w:val="28"/>
        </w:rPr>
      </w:pPr>
      <w:r w:rsidDel="00000000" w:rsidR="00000000" w:rsidRPr="00000000">
        <w:rPr>
          <w:rFonts w:ascii="Cambria" w:cs="Cambria" w:eastAsia="Cambria" w:hAnsi="Cambria"/>
          <w:sz w:val="28"/>
          <w:szCs w:val="28"/>
          <w:rtl w:val="0"/>
        </w:rPr>
        <w:t xml:space="preserve">Gujarat-394190, India</w:t>
      </w:r>
      <w:r w:rsidDel="00000000" w:rsidR="00000000" w:rsidRPr="00000000">
        <w:rPr>
          <w:rtl w:val="0"/>
        </w:rPr>
      </w:r>
    </w:p>
    <w:p w:rsidR="00000000" w:rsidDel="00000000" w:rsidP="00000000" w:rsidRDefault="00000000" w:rsidRPr="00000000" w14:paraId="00000019">
      <w:pPr>
        <w:spacing w:before="278" w:line="328" w:lineRule="auto"/>
        <w:ind w:left="1962" w:right="2318" w:firstLine="0"/>
        <w:jc w:val="center"/>
        <w:rPr>
          <w:rFonts w:ascii="Cambria" w:cs="Cambria" w:eastAsia="Cambria" w:hAnsi="Cambria"/>
          <w:b w:val="1"/>
          <w:sz w:val="40"/>
          <w:szCs w:val="40"/>
        </w:rPr>
      </w:pPr>
      <w:r w:rsidDel="00000000" w:rsidR="00000000" w:rsidRPr="00000000">
        <w:rPr>
          <w:rFonts w:ascii="Cambria" w:cs="Cambria" w:eastAsia="Cambria" w:hAnsi="Cambria"/>
          <w:b w:val="1"/>
          <w:sz w:val="28"/>
          <w:szCs w:val="28"/>
          <w:rtl w:val="0"/>
        </w:rPr>
        <w:t xml:space="preserve"> Aug-2024</w:t>
      </w:r>
      <w:r w:rsidDel="00000000" w:rsidR="00000000" w:rsidRPr="00000000">
        <w:rPr>
          <w:rtl w:val="0"/>
        </w:rPr>
      </w:r>
    </w:p>
    <w:p w:rsidR="00000000" w:rsidDel="00000000" w:rsidP="00000000" w:rsidRDefault="00000000" w:rsidRPr="00000000" w14:paraId="0000001A">
      <w:pPr>
        <w:pStyle w:val="Heading2"/>
        <w:spacing w:before="1" w:lineRule="auto"/>
        <w:ind w:firstLine="192"/>
        <w:jc w:val="center"/>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spacing w:before="1" w:lineRule="auto"/>
        <w:ind w:firstLine="192"/>
        <w:jc w:val="center"/>
        <w:rPr>
          <w:b w:val="0"/>
          <w:sz w:val="28"/>
          <w:szCs w:val="28"/>
        </w:rPr>
      </w:pPr>
      <w:r w:rsidDel="00000000" w:rsidR="00000000" w:rsidRPr="00000000">
        <w:rPr>
          <w:sz w:val="28"/>
          <w:szCs w:val="28"/>
          <w:rtl w:val="0"/>
        </w:rPr>
        <w:t xml:space="preserve">Lab No: 6</w:t>
      </w:r>
      <w:r w:rsidDel="00000000" w:rsidR="00000000" w:rsidRPr="00000000">
        <w:rPr>
          <w:rtl w:val="0"/>
        </w:rPr>
      </w:r>
    </w:p>
    <w:p w:rsidR="00000000" w:rsidDel="00000000" w:rsidP="00000000" w:rsidRDefault="00000000" w:rsidRPr="00000000" w14:paraId="0000001D">
      <w:pPr>
        <w:spacing w:before="6" w:lineRule="auto"/>
        <w:ind w:left="192" w:firstLine="0"/>
        <w:rPr>
          <w:b w:val="1"/>
          <w:sz w:val="28"/>
          <w:szCs w:val="28"/>
        </w:rPr>
      </w:pPr>
      <w:r w:rsidDel="00000000" w:rsidR="00000000" w:rsidRPr="00000000">
        <w:rPr>
          <w:rtl w:val="0"/>
        </w:rPr>
      </w:r>
    </w:p>
    <w:p w:rsidR="00000000" w:rsidDel="00000000" w:rsidP="00000000" w:rsidRDefault="00000000" w:rsidRPr="00000000" w14:paraId="0000001E">
      <w:pPr>
        <w:pStyle w:val="Heading2"/>
        <w:ind w:firstLine="192"/>
        <w:rPr/>
      </w:pPr>
      <w:r w:rsidDel="00000000" w:rsidR="00000000" w:rsidRPr="00000000">
        <w:rPr>
          <w:rtl w:val="0"/>
        </w:rPr>
        <w:t xml:space="preserve">Aim:</w:t>
      </w:r>
    </w:p>
    <w:p w:rsidR="00000000" w:rsidDel="00000000" w:rsidP="00000000" w:rsidRDefault="00000000" w:rsidRPr="00000000" w14:paraId="0000001F">
      <w:pPr>
        <w:rPr/>
      </w:pPr>
      <w:r w:rsidDel="00000000" w:rsidR="00000000" w:rsidRPr="00000000">
        <w:rPr>
          <w:rtl w:val="0"/>
        </w:rPr>
        <w:t xml:space="preserve">Implement ICMP Flood (DoS) Attack in snort. Submit the pdf document mentioning snort rules, and other commands/processes to implement the ICMP flood attack in Snort.</w:t>
      </w:r>
    </w:p>
    <w:p w:rsidR="00000000" w:rsidDel="00000000" w:rsidP="00000000" w:rsidRDefault="00000000" w:rsidRPr="00000000" w14:paraId="00000020">
      <w:pPr>
        <w:pStyle w:val="Heading2"/>
        <w:ind w:firstLine="192"/>
        <w:rPr>
          <w:rFonts w:ascii="Times New Roman" w:cs="Times New Roman" w:eastAsia="Times New Roman" w:hAnsi="Times New Roman"/>
          <w:sz w:val="26"/>
          <w:szCs w:val="26"/>
        </w:rPr>
      </w:pPr>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21">
      <w:pPr>
        <w:numPr>
          <w:ilvl w:val="0"/>
          <w:numId w:val="17"/>
        </w:numPr>
        <w:spacing w:after="0" w:afterAutospacing="0" w:before="240" w:lineRule="auto"/>
        <w:ind w:left="720" w:hanging="360"/>
      </w:pPr>
      <w:r w:rsidDel="00000000" w:rsidR="00000000" w:rsidRPr="00000000">
        <w:rPr>
          <w:b w:val="1"/>
          <w:rtl w:val="0"/>
        </w:rPr>
        <w:t xml:space="preserve">ICMP Flood Attack</w:t>
      </w:r>
      <w:r w:rsidDel="00000000" w:rsidR="00000000" w:rsidRPr="00000000">
        <w:rPr>
          <w:rtl w:val="0"/>
        </w:rPr>
        <w:t xml:space="preserve">: Detects large volumes of ICMP Echo Requests, signaling potential DoS attack attempts.</w:t>
      </w:r>
      <w:r w:rsidDel="00000000" w:rsidR="00000000" w:rsidRPr="00000000">
        <w:rPr>
          <w:rtl w:val="0"/>
        </w:rPr>
      </w:r>
    </w:p>
    <w:p w:rsidR="00000000" w:rsidDel="00000000" w:rsidP="00000000" w:rsidRDefault="00000000" w:rsidRPr="00000000" w14:paraId="00000022">
      <w:pPr>
        <w:numPr>
          <w:ilvl w:val="0"/>
          <w:numId w:val="17"/>
        </w:numPr>
        <w:spacing w:after="0" w:afterAutospacing="0" w:before="0" w:beforeAutospacing="0" w:lineRule="auto"/>
        <w:ind w:left="720" w:hanging="360"/>
      </w:pPr>
      <w:r w:rsidDel="00000000" w:rsidR="00000000" w:rsidRPr="00000000">
        <w:rPr>
          <w:b w:val="1"/>
          <w:rtl w:val="0"/>
        </w:rPr>
        <w:t xml:space="preserve">ICMP ISS Pinger</w:t>
      </w:r>
      <w:r w:rsidDel="00000000" w:rsidR="00000000" w:rsidRPr="00000000">
        <w:rPr>
          <w:rtl w:val="0"/>
        </w:rPr>
        <w:t xml:space="preserve">: Detected ICMP Echo Requests with "ISSPNGRQ" payload, signaling reconnaissance activity.</w:t>
      </w:r>
    </w:p>
    <w:p w:rsidR="00000000" w:rsidDel="00000000" w:rsidP="00000000" w:rsidRDefault="00000000" w:rsidRPr="00000000" w14:paraId="00000023">
      <w:pPr>
        <w:numPr>
          <w:ilvl w:val="0"/>
          <w:numId w:val="17"/>
        </w:numPr>
        <w:spacing w:after="0" w:afterAutospacing="0" w:before="0" w:beforeAutospacing="0" w:lineRule="auto"/>
        <w:ind w:left="720" w:hanging="360"/>
      </w:pPr>
      <w:r w:rsidDel="00000000" w:rsidR="00000000" w:rsidRPr="00000000">
        <w:rPr>
          <w:b w:val="1"/>
          <w:rtl w:val="0"/>
        </w:rPr>
        <w:t xml:space="preserve">ICMP L3retriever Ping</w:t>
      </w:r>
      <w:r w:rsidDel="00000000" w:rsidR="00000000" w:rsidRPr="00000000">
        <w:rPr>
          <w:rtl w:val="0"/>
        </w:rPr>
        <w:t xml:space="preserve">: Identified ICMP Echo Requests with a distinct payload, used for network scanning.</w:t>
      </w:r>
    </w:p>
    <w:p w:rsidR="00000000" w:rsidDel="00000000" w:rsidP="00000000" w:rsidRDefault="00000000" w:rsidRPr="00000000" w14:paraId="00000024">
      <w:pPr>
        <w:numPr>
          <w:ilvl w:val="0"/>
          <w:numId w:val="17"/>
        </w:numPr>
        <w:spacing w:after="0" w:afterAutospacing="0" w:before="0" w:beforeAutospacing="0" w:lineRule="auto"/>
        <w:ind w:left="720" w:hanging="360"/>
      </w:pPr>
      <w:r w:rsidDel="00000000" w:rsidR="00000000" w:rsidRPr="00000000">
        <w:rPr>
          <w:b w:val="1"/>
          <w:rtl w:val="0"/>
        </w:rPr>
        <w:t xml:space="preserve">ICMP Nemesis v1.1 Echo</w:t>
      </w:r>
      <w:r w:rsidDel="00000000" w:rsidR="00000000" w:rsidRPr="00000000">
        <w:rPr>
          <w:rtl w:val="0"/>
        </w:rPr>
        <w:t xml:space="preserve">: Triggered by ICMP packets with a 20-byte payload, typically used for diagnostics.</w:t>
      </w:r>
    </w:p>
    <w:p w:rsidR="00000000" w:rsidDel="00000000" w:rsidP="00000000" w:rsidRDefault="00000000" w:rsidRPr="00000000" w14:paraId="00000025">
      <w:pPr>
        <w:numPr>
          <w:ilvl w:val="0"/>
          <w:numId w:val="17"/>
        </w:numPr>
        <w:spacing w:after="0" w:afterAutospacing="0" w:before="0" w:beforeAutospacing="0" w:lineRule="auto"/>
        <w:ind w:left="720" w:hanging="360"/>
      </w:pPr>
      <w:r w:rsidDel="00000000" w:rsidR="00000000" w:rsidRPr="00000000">
        <w:rPr>
          <w:b w:val="1"/>
          <w:rtl w:val="0"/>
        </w:rPr>
        <w:t xml:space="preserve">ICMP PING NMAP</w:t>
      </w:r>
      <w:r w:rsidDel="00000000" w:rsidR="00000000" w:rsidRPr="00000000">
        <w:rPr>
          <w:rtl w:val="0"/>
        </w:rPr>
        <w:t xml:space="preserve">: Detected ICMP Echo Requests with zero data, common in network scans.</w:t>
      </w:r>
    </w:p>
    <w:p w:rsidR="00000000" w:rsidDel="00000000" w:rsidP="00000000" w:rsidRDefault="00000000" w:rsidRPr="00000000" w14:paraId="00000026">
      <w:pPr>
        <w:numPr>
          <w:ilvl w:val="0"/>
          <w:numId w:val="17"/>
        </w:numPr>
        <w:spacing w:after="0" w:afterAutospacing="0" w:before="0" w:beforeAutospacing="0" w:lineRule="auto"/>
        <w:ind w:left="720" w:hanging="360"/>
      </w:pPr>
      <w:r w:rsidDel="00000000" w:rsidR="00000000" w:rsidRPr="00000000">
        <w:rPr>
          <w:b w:val="1"/>
          <w:rtl w:val="0"/>
        </w:rPr>
        <w:t xml:space="preserve">ICMP icmpenum v1.1.1</w:t>
      </w:r>
      <w:r w:rsidDel="00000000" w:rsidR="00000000" w:rsidRPr="00000000">
        <w:rPr>
          <w:rtl w:val="0"/>
        </w:rPr>
        <w:t xml:space="preserve">: Recognized ICMP Echo Request with custom ID and sequence, indicating enumeration attempts.</w:t>
      </w:r>
    </w:p>
    <w:p w:rsidR="00000000" w:rsidDel="00000000" w:rsidP="00000000" w:rsidRDefault="00000000" w:rsidRPr="00000000" w14:paraId="00000027">
      <w:pPr>
        <w:numPr>
          <w:ilvl w:val="0"/>
          <w:numId w:val="17"/>
        </w:numPr>
        <w:spacing w:after="0" w:afterAutospacing="0" w:before="0" w:beforeAutospacing="0" w:lineRule="auto"/>
        <w:ind w:left="720" w:hanging="360"/>
      </w:pPr>
      <w:r w:rsidDel="00000000" w:rsidR="00000000" w:rsidRPr="00000000">
        <w:rPr>
          <w:b w:val="1"/>
          <w:rtl w:val="0"/>
        </w:rPr>
        <w:t xml:space="preserve">ICMP Redirect Host</w:t>
      </w:r>
      <w:r w:rsidDel="00000000" w:rsidR="00000000" w:rsidRPr="00000000">
        <w:rPr>
          <w:rtl w:val="0"/>
        </w:rPr>
        <w:t xml:space="preserve">: Captured ICMP Redirect messages, often used in host redirection attacks.</w:t>
      </w:r>
    </w:p>
    <w:p w:rsidR="00000000" w:rsidDel="00000000" w:rsidP="00000000" w:rsidRDefault="00000000" w:rsidRPr="00000000" w14:paraId="00000028">
      <w:pPr>
        <w:numPr>
          <w:ilvl w:val="0"/>
          <w:numId w:val="17"/>
        </w:numPr>
        <w:spacing w:after="0" w:afterAutospacing="0" w:before="0" w:beforeAutospacing="0" w:lineRule="auto"/>
        <w:ind w:left="720" w:hanging="360"/>
      </w:pPr>
      <w:r w:rsidDel="00000000" w:rsidR="00000000" w:rsidRPr="00000000">
        <w:rPr>
          <w:b w:val="1"/>
          <w:rtl w:val="0"/>
        </w:rPr>
        <w:t xml:space="preserve">ICMP Redirect Net</w:t>
      </w:r>
      <w:r w:rsidDel="00000000" w:rsidR="00000000" w:rsidRPr="00000000">
        <w:rPr>
          <w:rtl w:val="0"/>
        </w:rPr>
        <w:t xml:space="preserve">: Detected ICMP Redirect messages indicating network-level redirection attempts.</w:t>
      </w:r>
    </w:p>
    <w:p w:rsidR="00000000" w:rsidDel="00000000" w:rsidP="00000000" w:rsidRDefault="00000000" w:rsidRPr="00000000" w14:paraId="00000029">
      <w:pPr>
        <w:numPr>
          <w:ilvl w:val="0"/>
          <w:numId w:val="17"/>
        </w:numPr>
        <w:spacing w:after="0" w:afterAutospacing="0" w:before="0" w:beforeAutospacing="0" w:lineRule="auto"/>
        <w:ind w:left="720" w:hanging="360"/>
      </w:pPr>
      <w:r w:rsidDel="00000000" w:rsidR="00000000" w:rsidRPr="00000000">
        <w:rPr>
          <w:b w:val="1"/>
          <w:rtl w:val="0"/>
        </w:rPr>
        <w:t xml:space="preserve">ICMP Superscan Echo</w:t>
      </w:r>
      <w:r w:rsidDel="00000000" w:rsidR="00000000" w:rsidRPr="00000000">
        <w:rPr>
          <w:rtl w:val="0"/>
        </w:rPr>
        <w:t xml:space="preserve">: Identified 8-byte ICMP Echo Requests, often used by Superscan tools.</w:t>
      </w:r>
    </w:p>
    <w:p w:rsidR="00000000" w:rsidDel="00000000" w:rsidP="00000000" w:rsidRDefault="00000000" w:rsidRPr="00000000" w14:paraId="0000002A">
      <w:pPr>
        <w:numPr>
          <w:ilvl w:val="0"/>
          <w:numId w:val="17"/>
        </w:numPr>
        <w:spacing w:after="0" w:afterAutospacing="0" w:before="0" w:beforeAutospacing="0" w:lineRule="auto"/>
        <w:ind w:left="720" w:hanging="360"/>
      </w:pPr>
      <w:r w:rsidDel="00000000" w:rsidR="00000000" w:rsidRPr="00000000">
        <w:rPr>
          <w:b w:val="1"/>
          <w:rtl w:val="0"/>
        </w:rPr>
        <w:t xml:space="preserve">ICMP Traceroute IP Options</w:t>
      </w:r>
      <w:r w:rsidDel="00000000" w:rsidR="00000000" w:rsidRPr="00000000">
        <w:rPr>
          <w:rtl w:val="0"/>
        </w:rPr>
        <w:t xml:space="preserve">: Triggered by ICMP Echo Reply with Record Route option, indicating traceroute activity.</w:t>
      </w:r>
    </w:p>
    <w:p w:rsidR="00000000" w:rsidDel="00000000" w:rsidP="00000000" w:rsidRDefault="00000000" w:rsidRPr="00000000" w14:paraId="0000002B">
      <w:pPr>
        <w:numPr>
          <w:ilvl w:val="0"/>
          <w:numId w:val="17"/>
        </w:numPr>
        <w:spacing w:after="0" w:afterAutospacing="0" w:before="0" w:beforeAutospacing="0" w:lineRule="auto"/>
        <w:ind w:left="720" w:hanging="360"/>
      </w:pPr>
      <w:r w:rsidDel="00000000" w:rsidR="00000000" w:rsidRPr="00000000">
        <w:rPr>
          <w:b w:val="1"/>
          <w:rtl w:val="0"/>
        </w:rPr>
        <w:t xml:space="preserve">ICMP Webtrends Scanner</w:t>
      </w:r>
      <w:r w:rsidDel="00000000" w:rsidR="00000000" w:rsidRPr="00000000">
        <w:rPr>
          <w:rtl w:val="0"/>
        </w:rPr>
        <w:t xml:space="preserve">: Detected ICMP Echo Request with a specific payload, linked to web scanning tools.</w:t>
      </w:r>
    </w:p>
    <w:p w:rsidR="00000000" w:rsidDel="00000000" w:rsidP="00000000" w:rsidRDefault="00000000" w:rsidRPr="00000000" w14:paraId="0000002C">
      <w:pPr>
        <w:numPr>
          <w:ilvl w:val="0"/>
          <w:numId w:val="17"/>
        </w:numPr>
        <w:spacing w:after="240" w:before="0" w:beforeAutospacing="0" w:lineRule="auto"/>
        <w:ind w:left="720" w:hanging="360"/>
      </w:pPr>
      <w:r w:rsidDel="00000000" w:rsidR="00000000" w:rsidRPr="00000000">
        <w:rPr>
          <w:b w:val="1"/>
          <w:rtl w:val="0"/>
        </w:rPr>
        <w:t xml:space="preserve">ICMP Destination Unreachable</w:t>
      </w:r>
      <w:r w:rsidDel="00000000" w:rsidR="00000000" w:rsidRPr="00000000">
        <w:rPr>
          <w:rtl w:val="0"/>
        </w:rPr>
        <w:t xml:space="preserve">: Captured ICMP Destination Unreachable messages, signaling network or administrative issues.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ind w:firstLine="192"/>
        <w:rPr/>
      </w:pPr>
      <w:bookmarkStart w:colFirst="0" w:colLast="0" w:name="_heading=h.h59ncdusu0rw" w:id="1"/>
      <w:bookmarkEnd w:id="1"/>
      <w:r w:rsidDel="00000000" w:rsidR="00000000" w:rsidRPr="00000000">
        <w:rPr>
          <w:rtl w:val="0"/>
        </w:rPr>
        <w:t xml:space="preserve">Implementation:</w:t>
      </w:r>
    </w:p>
    <w:p w:rsidR="00000000" w:rsidDel="00000000" w:rsidP="00000000" w:rsidRDefault="00000000" w:rsidRPr="00000000" w14:paraId="0000002F">
      <w:pPr>
        <w:pStyle w:val="Heading3"/>
        <w:spacing w:after="80" w:before="280" w:lineRule="auto"/>
        <w:ind w:left="0" w:right="0"/>
        <w:jc w:val="left"/>
        <w:rPr>
          <w:rFonts w:ascii="Consolas" w:cs="Consolas" w:eastAsia="Consolas" w:hAnsi="Consolas"/>
        </w:rPr>
      </w:pPr>
      <w:bookmarkStart w:colFirst="0" w:colLast="0" w:name="_heading=h.u5jjutqy8n6c" w:id="2"/>
      <w:bookmarkEnd w:id="2"/>
      <w:r w:rsidDel="00000000" w:rsidR="00000000" w:rsidRPr="00000000">
        <w:rPr>
          <w:rFonts w:ascii="Consolas" w:cs="Consolas" w:eastAsia="Consolas" w:hAnsi="Consolas"/>
          <w:sz w:val="26"/>
          <w:szCs w:val="26"/>
          <w:rtl w:val="0"/>
        </w:rPr>
        <w:t xml:space="preserve">Step 1: Install Snort</w:t>
      </w:r>
      <w:r w:rsidDel="00000000" w:rsidR="00000000" w:rsidRPr="00000000">
        <w:rPr>
          <w:rtl w:val="0"/>
        </w:rPr>
      </w:r>
    </w:p>
    <w:p w:rsidR="00000000" w:rsidDel="00000000" w:rsidP="00000000" w:rsidRDefault="00000000" w:rsidRPr="00000000" w14:paraId="00000030">
      <w:pPr>
        <w:numPr>
          <w:ilvl w:val="0"/>
          <w:numId w:val="4"/>
        </w:numPr>
        <w:ind w:left="720" w:hanging="360"/>
        <w:rPr>
          <w:rFonts w:ascii="Consolas" w:cs="Consolas" w:eastAsia="Consolas" w:hAnsi="Consolas"/>
          <w:b w:val="1"/>
        </w:rPr>
      </w:pPr>
      <w:r w:rsidDel="00000000" w:rsidR="00000000" w:rsidRPr="00000000">
        <w:rPr>
          <w:rFonts w:ascii="Consolas" w:cs="Consolas" w:eastAsia="Consolas" w:hAnsi="Consolas"/>
          <w:rtl w:val="0"/>
        </w:rPr>
        <w:t xml:space="preserve">sudo apt-get update</w:t>
      </w:r>
    </w:p>
    <w:p w:rsidR="00000000" w:rsidDel="00000000" w:rsidP="00000000" w:rsidRDefault="00000000" w:rsidRPr="00000000" w14:paraId="00000031">
      <w:pPr>
        <w:numPr>
          <w:ilvl w:val="0"/>
          <w:numId w:val="4"/>
        </w:numPr>
        <w:ind w:left="720" w:hanging="360"/>
        <w:rPr>
          <w:rFonts w:ascii="Consolas" w:cs="Consolas" w:eastAsia="Consolas" w:hAnsi="Consolas"/>
          <w:b w:val="1"/>
        </w:rPr>
      </w:pPr>
      <w:r w:rsidDel="00000000" w:rsidR="00000000" w:rsidRPr="00000000">
        <w:rPr>
          <w:rFonts w:ascii="Consolas" w:cs="Consolas" w:eastAsia="Consolas" w:hAnsi="Consolas"/>
          <w:rtl w:val="0"/>
        </w:rPr>
        <w:t xml:space="preserve">sudo apt-get install snort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spacing w:after="80" w:before="280" w:lineRule="auto"/>
        <w:ind w:left="0" w:right="0"/>
        <w:jc w:val="left"/>
        <w:rPr>
          <w:rFonts w:ascii="Consolas" w:cs="Consolas" w:eastAsia="Consolas" w:hAnsi="Consolas"/>
        </w:rPr>
      </w:pPr>
      <w:bookmarkStart w:colFirst="0" w:colLast="0" w:name="_heading=h.w76ljzyr0te8" w:id="3"/>
      <w:bookmarkEnd w:id="3"/>
      <w:r w:rsidDel="00000000" w:rsidR="00000000" w:rsidRPr="00000000">
        <w:rPr>
          <w:rFonts w:ascii="Consolas" w:cs="Consolas" w:eastAsia="Consolas" w:hAnsi="Consolas"/>
          <w:sz w:val="26"/>
          <w:szCs w:val="26"/>
          <w:rtl w:val="0"/>
        </w:rPr>
        <w:t xml:space="preserve">Step 2: Create Rule (Test Cases) for ICMP Flood Detection</w:t>
      </w:r>
      <w:r w:rsidDel="00000000" w:rsidR="00000000" w:rsidRPr="00000000">
        <w:rPr>
          <w:rtl w:val="0"/>
        </w:rPr>
      </w:r>
    </w:p>
    <w:p w:rsidR="00000000" w:rsidDel="00000000" w:rsidP="00000000" w:rsidRDefault="00000000" w:rsidRPr="00000000" w14:paraId="00000034">
      <w:pPr>
        <w:numPr>
          <w:ilvl w:val="0"/>
          <w:numId w:val="3"/>
        </w:numPr>
        <w:ind w:left="720" w:hanging="360"/>
        <w:rPr>
          <w:rFonts w:ascii="Consolas" w:cs="Consolas" w:eastAsia="Consolas" w:hAnsi="Consolas"/>
          <w:b w:val="1"/>
        </w:rPr>
      </w:pPr>
      <w:r w:rsidDel="00000000" w:rsidR="00000000" w:rsidRPr="00000000">
        <w:rPr>
          <w:rFonts w:ascii="Consolas" w:cs="Consolas" w:eastAsia="Consolas" w:hAnsi="Consolas"/>
          <w:rtl w:val="0"/>
        </w:rPr>
        <w:t xml:space="preserve">Copy the test case data into icmp_flood.rules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spacing w:after="80" w:before="280" w:lineRule="auto"/>
        <w:ind w:left="0" w:right="0"/>
        <w:jc w:val="left"/>
        <w:rPr>
          <w:rFonts w:ascii="Consolas" w:cs="Consolas" w:eastAsia="Consolas" w:hAnsi="Consolas"/>
          <w:sz w:val="26"/>
          <w:szCs w:val="26"/>
        </w:rPr>
      </w:pPr>
      <w:bookmarkStart w:colFirst="0" w:colLast="0" w:name="_heading=h.kz6mllnje091" w:id="4"/>
      <w:bookmarkEnd w:id="4"/>
      <w:r w:rsidDel="00000000" w:rsidR="00000000" w:rsidRPr="00000000">
        <w:rPr>
          <w:rFonts w:ascii="Consolas" w:cs="Consolas" w:eastAsia="Consolas" w:hAnsi="Consolas"/>
          <w:sz w:val="26"/>
          <w:szCs w:val="26"/>
          <w:rtl w:val="0"/>
        </w:rPr>
        <w:t xml:space="preserve">Step 3: Update Snort Configuration</w:t>
      </w:r>
    </w:p>
    <w:p w:rsidR="00000000" w:rsidDel="00000000" w:rsidP="00000000" w:rsidRDefault="00000000" w:rsidRPr="00000000" w14:paraId="00000037">
      <w:pPr>
        <w:numPr>
          <w:ilvl w:val="0"/>
          <w:numId w:val="8"/>
        </w:numPr>
        <w:spacing w:after="0" w:afterAutospacing="0" w:before="240"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Elevate folder privileges: sudo chmod 777 </w:t>
      </w:r>
      <w:r w:rsidDel="00000000" w:rsidR="00000000" w:rsidRPr="00000000">
        <w:rPr>
          <w:rFonts w:ascii="Consolas" w:cs="Consolas" w:eastAsia="Consolas" w:hAnsi="Consolas"/>
          <w:rtl w:val="0"/>
        </w:rPr>
        <w:t xml:space="preserve">/etc/snort/rules/</w:t>
      </w:r>
    </w:p>
    <w:p w:rsidR="00000000" w:rsidDel="00000000" w:rsidP="00000000" w:rsidRDefault="00000000" w:rsidRPr="00000000" w14:paraId="00000038">
      <w:pPr>
        <w:numPr>
          <w:ilvl w:val="0"/>
          <w:numId w:val="8"/>
        </w:numPr>
        <w:spacing w:after="0" w:afterAutospacing="0" w:before="0" w:beforeAutospacing="0"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Elevate file privileges: sudo chmod 777 </w:t>
      </w:r>
      <w:r w:rsidDel="00000000" w:rsidR="00000000" w:rsidRPr="00000000">
        <w:rPr>
          <w:rFonts w:ascii="Consolas" w:cs="Consolas" w:eastAsia="Consolas" w:hAnsi="Consolas"/>
          <w:rtl w:val="0"/>
        </w:rPr>
        <w:t xml:space="preserve">/etc/snort/rules/icmp_flood.rules</w:t>
      </w:r>
    </w:p>
    <w:p w:rsidR="00000000" w:rsidDel="00000000" w:rsidP="00000000" w:rsidRDefault="00000000" w:rsidRPr="00000000" w14:paraId="00000039">
      <w:pPr>
        <w:numPr>
          <w:ilvl w:val="0"/>
          <w:numId w:val="8"/>
        </w:numPr>
        <w:spacing w:after="0" w:afterAutospacing="0" w:before="0" w:beforeAutospacing="0"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Edit icmp_flood.rules: </w:t>
      </w:r>
      <w:r w:rsidDel="00000000" w:rsidR="00000000" w:rsidRPr="00000000">
        <w:rPr>
          <w:rFonts w:ascii="Consolas" w:cs="Consolas" w:eastAsia="Consolas" w:hAnsi="Consolas"/>
          <w:rtl w:val="0"/>
        </w:rPr>
        <w:t xml:space="preserve">sudo nano /etc/snort/rules/icmp_flood.rules</w:t>
      </w:r>
    </w:p>
    <w:p w:rsidR="00000000" w:rsidDel="00000000" w:rsidP="00000000" w:rsidRDefault="00000000" w:rsidRPr="00000000" w14:paraId="0000003A">
      <w:pPr>
        <w:numPr>
          <w:ilvl w:val="0"/>
          <w:numId w:val="8"/>
        </w:numPr>
        <w:spacing w:after="0" w:afterAutospacing="0" w:before="0" w:beforeAutospacing="0"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Add rule to snort.conf:</w:t>
      </w:r>
      <w:r w:rsidDel="00000000" w:rsidR="00000000" w:rsidRPr="00000000">
        <w:rPr>
          <w:rFonts w:ascii="Consolas" w:cs="Consolas" w:eastAsia="Consolas" w:hAnsi="Consolas"/>
          <w:rtl w:val="0"/>
        </w:rPr>
        <w:t xml:space="preserve"> sudo nano /etc/snort/snort.conf</w:t>
      </w:r>
    </w:p>
    <w:p w:rsidR="00000000" w:rsidDel="00000000" w:rsidP="00000000" w:rsidRDefault="00000000" w:rsidRPr="00000000" w14:paraId="0000003B">
      <w:pPr>
        <w:numPr>
          <w:ilvl w:val="0"/>
          <w:numId w:val="8"/>
        </w:numPr>
        <w:spacing w:after="240" w:before="0" w:beforeAutospacing="0"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Ensure:</w:t>
      </w:r>
      <w:r w:rsidDel="00000000" w:rsidR="00000000" w:rsidRPr="00000000">
        <w:rPr>
          <w:rFonts w:ascii="Consolas" w:cs="Consolas" w:eastAsia="Consolas" w:hAnsi="Consolas"/>
          <w:rtl w:val="0"/>
        </w:rPr>
        <w:t xml:space="preserve"> include $RULE_PATH/icmp_flood.rules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spacing w:after="80" w:before="280" w:lineRule="auto"/>
        <w:ind w:left="0" w:right="0"/>
        <w:jc w:val="left"/>
        <w:rPr>
          <w:rFonts w:ascii="Consolas" w:cs="Consolas" w:eastAsia="Consolas" w:hAnsi="Consolas"/>
        </w:rPr>
      </w:pPr>
      <w:bookmarkStart w:colFirst="0" w:colLast="0" w:name="_heading=h.7bqz52t5wzm4" w:id="5"/>
      <w:bookmarkEnd w:id="5"/>
      <w:r w:rsidDel="00000000" w:rsidR="00000000" w:rsidRPr="00000000">
        <w:rPr>
          <w:rFonts w:ascii="Consolas" w:cs="Consolas" w:eastAsia="Consolas" w:hAnsi="Consolas"/>
          <w:sz w:val="26"/>
          <w:szCs w:val="26"/>
          <w:rtl w:val="0"/>
        </w:rPr>
        <w:t xml:space="preserve">Step 4: Run Snort in IDS Mode</w:t>
      </w:r>
      <w:r w:rsidDel="00000000" w:rsidR="00000000" w:rsidRPr="00000000">
        <w:rPr>
          <w:rtl w:val="0"/>
        </w:rPr>
      </w:r>
    </w:p>
    <w:p w:rsidR="00000000" w:rsidDel="00000000" w:rsidP="00000000" w:rsidRDefault="00000000" w:rsidRPr="00000000" w14:paraId="0000003E">
      <w:pPr>
        <w:numPr>
          <w:ilvl w:val="0"/>
          <w:numId w:val="14"/>
        </w:numPr>
        <w:ind w:left="720" w:hanging="360"/>
        <w:rPr>
          <w:rFonts w:ascii="Consolas" w:cs="Consolas" w:eastAsia="Consolas" w:hAnsi="Consolas"/>
          <w:b w:val="1"/>
        </w:rPr>
      </w:pPr>
      <w:r w:rsidDel="00000000" w:rsidR="00000000" w:rsidRPr="00000000">
        <w:rPr>
          <w:rFonts w:ascii="Consolas" w:cs="Consolas" w:eastAsia="Consolas" w:hAnsi="Consolas"/>
          <w:rtl w:val="0"/>
        </w:rPr>
        <w:t xml:space="preserve">sudo snort -A console -c /etc/snort/snort.conf -i lo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spacing w:after="80" w:before="280" w:lineRule="auto"/>
        <w:ind w:left="0" w:right="0"/>
        <w:jc w:val="left"/>
        <w:rPr>
          <w:rFonts w:ascii="Consolas" w:cs="Consolas" w:eastAsia="Consolas" w:hAnsi="Consolas"/>
        </w:rPr>
      </w:pPr>
      <w:bookmarkStart w:colFirst="0" w:colLast="0" w:name="_heading=h.4ewec560gq91" w:id="6"/>
      <w:bookmarkEnd w:id="6"/>
      <w:r w:rsidDel="00000000" w:rsidR="00000000" w:rsidRPr="00000000">
        <w:rPr>
          <w:rFonts w:ascii="Consolas" w:cs="Consolas" w:eastAsia="Consolas" w:hAnsi="Consolas"/>
          <w:sz w:val="26"/>
          <w:szCs w:val="26"/>
          <w:rtl w:val="0"/>
        </w:rPr>
        <w:t xml:space="preserve">Step 5: Test Detection with hping3</w:t>
      </w:r>
      <w:r w:rsidDel="00000000" w:rsidR="00000000" w:rsidRPr="00000000">
        <w:rPr>
          <w:rtl w:val="0"/>
        </w:rPr>
      </w:r>
    </w:p>
    <w:p w:rsidR="00000000" w:rsidDel="00000000" w:rsidP="00000000" w:rsidRDefault="00000000" w:rsidRPr="00000000" w14:paraId="00000041">
      <w:pPr>
        <w:numPr>
          <w:ilvl w:val="0"/>
          <w:numId w:val="15"/>
        </w:numPr>
        <w:ind w:left="720" w:hanging="360"/>
        <w:rPr>
          <w:rFonts w:ascii="Consolas" w:cs="Consolas" w:eastAsia="Consolas" w:hAnsi="Consolas"/>
          <w:b w:val="1"/>
        </w:rPr>
      </w:pPr>
      <w:r w:rsidDel="00000000" w:rsidR="00000000" w:rsidRPr="00000000">
        <w:rPr>
          <w:rFonts w:ascii="Consolas" w:cs="Consolas" w:eastAsia="Consolas" w:hAnsi="Consolas"/>
          <w:sz w:val="20"/>
          <w:szCs w:val="20"/>
          <w:rtl w:val="0"/>
        </w:rPr>
        <w:t xml:space="preserve">sudo ping -b -f 127.0.0.0</w:t>
      </w:r>
    </w:p>
    <w:p w:rsidR="00000000" w:rsidDel="00000000" w:rsidP="00000000" w:rsidRDefault="00000000" w:rsidRPr="00000000" w14:paraId="00000042">
      <w:pPr>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3">
      <w:pPr>
        <w:rPr>
          <w:rFonts w:ascii="Consolas" w:cs="Consolas" w:eastAsia="Consolas" w:hAnsi="Consola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Testcase 1: Testing ICMP Flood Attack</w:t>
      </w:r>
    </w:p>
    <w:p w:rsidR="00000000" w:rsidDel="00000000" w:rsidP="00000000" w:rsidRDefault="00000000" w:rsidRPr="00000000" w14:paraId="00000046">
      <w:pPr>
        <w:numPr>
          <w:ilvl w:val="0"/>
          <w:numId w:val="2"/>
        </w:numPr>
        <w:ind w:left="720" w:hanging="360"/>
        <w:rPr>
          <w:rFonts w:ascii="Consolas" w:cs="Consolas" w:eastAsia="Consolas" w:hAnsi="Consolas"/>
        </w:rPr>
      </w:pPr>
      <w:r w:rsidDel="00000000" w:rsidR="00000000" w:rsidRPr="00000000">
        <w:rPr>
          <w:rFonts w:ascii="Consolas" w:cs="Consolas" w:eastAsia="Consolas" w:hAnsi="Consolas"/>
          <w:b w:val="1"/>
          <w:sz w:val="24"/>
          <w:szCs w:val="24"/>
          <w:rtl w:val="0"/>
        </w:rPr>
        <w:t xml:space="preserve">Rule: </w:t>
      </w:r>
      <w:r w:rsidDel="00000000" w:rsidR="00000000" w:rsidRPr="00000000">
        <w:rPr>
          <w:rFonts w:ascii="Consolas" w:cs="Consolas" w:eastAsia="Consolas" w:hAnsi="Consolas"/>
          <w:sz w:val="20"/>
          <w:szCs w:val="20"/>
          <w:rtl w:val="0"/>
        </w:rPr>
        <w:t xml:space="preserve">alert icmp any any -&gt; any any (msg:"ICMP Flood Attack Detected"; threshold: type both, track by_src, count 10, seconds 5; sid:1000001; rev:1;)</w:t>
      </w:r>
    </w:p>
    <w:p w:rsidR="00000000" w:rsidDel="00000000" w:rsidP="00000000" w:rsidRDefault="00000000" w:rsidRPr="00000000" w14:paraId="00000047">
      <w:pPr>
        <w:numPr>
          <w:ilvl w:val="0"/>
          <w:numId w:val="2"/>
        </w:numPr>
        <w:ind w:left="720" w:hanging="360"/>
        <w:rPr>
          <w:rFonts w:ascii="Consolas" w:cs="Consolas" w:eastAsia="Consolas" w:hAnsi="Consolas"/>
        </w:rPr>
      </w:pPr>
      <w:r w:rsidDel="00000000" w:rsidR="00000000" w:rsidRPr="00000000">
        <w:rPr>
          <w:rFonts w:ascii="Consolas" w:cs="Consolas" w:eastAsia="Consolas" w:hAnsi="Consolas"/>
          <w:b w:val="1"/>
          <w:sz w:val="24"/>
          <w:szCs w:val="24"/>
          <w:rtl w:val="0"/>
        </w:rPr>
        <w:t xml:space="preserve">Test Command: </w:t>
      </w:r>
      <w:r w:rsidDel="00000000" w:rsidR="00000000" w:rsidRPr="00000000">
        <w:rPr>
          <w:rFonts w:ascii="Consolas" w:cs="Consolas" w:eastAsia="Consolas" w:hAnsi="Consolas"/>
          <w:sz w:val="20"/>
          <w:szCs w:val="20"/>
          <w:rtl w:val="0"/>
        </w:rPr>
        <w:t xml:space="preserve">sudo ping -b -f 127.0.0.0</w:t>
      </w:r>
    </w:p>
    <w:p w:rsidR="00000000" w:rsidDel="00000000" w:rsidP="00000000" w:rsidRDefault="00000000" w:rsidRPr="00000000" w14:paraId="00000048">
      <w:pPr>
        <w:numPr>
          <w:ilvl w:val="0"/>
          <w:numId w:val="2"/>
        </w:numPr>
        <w:ind w:left="720" w:hanging="360"/>
        <w:rPr>
          <w:rFonts w:ascii="Consolas" w:cs="Consolas" w:eastAsia="Consolas" w:hAnsi="Consolas"/>
        </w:rPr>
      </w:pPr>
      <w:r w:rsidDel="00000000" w:rsidR="00000000" w:rsidRPr="00000000">
        <w:rPr>
          <w:rFonts w:ascii="Consolas" w:cs="Consolas" w:eastAsia="Consolas" w:hAnsi="Consolas"/>
          <w:b w:val="1"/>
          <w:sz w:val="24"/>
          <w:szCs w:val="24"/>
          <w:rtl w:val="0"/>
        </w:rPr>
        <w:t xml:space="preserve">Explanation: </w:t>
      </w:r>
      <w:r w:rsidDel="00000000" w:rsidR="00000000" w:rsidRPr="00000000">
        <w:rPr>
          <w:rFonts w:ascii="Consolas" w:cs="Consolas" w:eastAsia="Consolas" w:hAnsi="Consolas"/>
          <w:sz w:val="20"/>
          <w:szCs w:val="20"/>
          <w:rtl w:val="0"/>
        </w:rPr>
        <w:t xml:space="preserve">This rule triggers when an ICMP Echo Request (ping) packet with the payload ISSPNGRQ is detected. The payload ISSPNGRQ in hexadecimal is 495353504e475251, which you send as part of the ICMP Echo Request.</w:t>
      </w:r>
      <w:r w:rsidDel="00000000" w:rsidR="00000000" w:rsidRPr="00000000">
        <w:rPr>
          <w:rtl w:val="0"/>
        </w:rPr>
      </w:r>
    </w:p>
    <w:p w:rsidR="00000000" w:rsidDel="00000000" w:rsidP="00000000" w:rsidRDefault="00000000" w:rsidRPr="00000000" w14:paraId="00000049">
      <w:pPr>
        <w:spacing w:before="200" w:lineRule="auto"/>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Testcase 2: Testing ICMP ISS Pinger</w:t>
      </w:r>
    </w:p>
    <w:p w:rsidR="00000000" w:rsidDel="00000000" w:rsidP="00000000" w:rsidRDefault="00000000" w:rsidRPr="00000000" w14:paraId="0000004A">
      <w:pPr>
        <w:numPr>
          <w:ilvl w:val="0"/>
          <w:numId w:val="2"/>
        </w:numPr>
        <w:ind w:left="720" w:hanging="360"/>
        <w:rPr>
          <w:rFonts w:ascii="Consolas" w:cs="Consolas" w:eastAsia="Consolas" w:hAnsi="Consolas"/>
          <w:u w:val="none"/>
        </w:rPr>
      </w:pPr>
      <w:r w:rsidDel="00000000" w:rsidR="00000000" w:rsidRPr="00000000">
        <w:rPr>
          <w:rFonts w:ascii="Consolas" w:cs="Consolas" w:eastAsia="Consolas" w:hAnsi="Consolas"/>
          <w:b w:val="1"/>
          <w:sz w:val="24"/>
          <w:szCs w:val="24"/>
          <w:rtl w:val="0"/>
        </w:rPr>
        <w:t xml:space="preserve">Rule: </w:t>
      </w:r>
      <w:r w:rsidDel="00000000" w:rsidR="00000000" w:rsidRPr="00000000">
        <w:rPr>
          <w:rFonts w:ascii="Consolas" w:cs="Consolas" w:eastAsia="Consolas" w:hAnsi="Consolas"/>
          <w:sz w:val="20"/>
          <w:szCs w:val="20"/>
          <w:rtl w:val="0"/>
        </w:rPr>
        <w:t xml:space="preserve">alert icmp $EXTERNAL_NET any -&gt; $HOME_NET any (msg:"ICMP ISS Pinger"; itype:8; content:"ISSPNGRQ"; depth:32; sid:465;)</w:t>
      </w:r>
    </w:p>
    <w:p w:rsidR="00000000" w:rsidDel="00000000" w:rsidP="00000000" w:rsidRDefault="00000000" w:rsidRPr="00000000" w14:paraId="0000004B">
      <w:pPr>
        <w:numPr>
          <w:ilvl w:val="0"/>
          <w:numId w:val="2"/>
        </w:numPr>
        <w:ind w:left="720" w:hanging="360"/>
        <w:rPr>
          <w:rFonts w:ascii="Consolas" w:cs="Consolas" w:eastAsia="Consolas" w:hAnsi="Consolas"/>
          <w:u w:val="none"/>
        </w:rPr>
      </w:pPr>
      <w:r w:rsidDel="00000000" w:rsidR="00000000" w:rsidRPr="00000000">
        <w:rPr>
          <w:rFonts w:ascii="Consolas" w:cs="Consolas" w:eastAsia="Consolas" w:hAnsi="Consolas"/>
          <w:b w:val="1"/>
          <w:sz w:val="24"/>
          <w:szCs w:val="24"/>
          <w:rtl w:val="0"/>
        </w:rPr>
        <w:t xml:space="preserve">Test Command: </w:t>
      </w:r>
      <w:r w:rsidDel="00000000" w:rsidR="00000000" w:rsidRPr="00000000">
        <w:rPr>
          <w:rFonts w:ascii="Consolas" w:cs="Consolas" w:eastAsia="Consolas" w:hAnsi="Consolas"/>
          <w:sz w:val="20"/>
          <w:szCs w:val="20"/>
          <w:rtl w:val="0"/>
        </w:rPr>
        <w:t xml:space="preserve">ping -p "495353504e475251" 127.0.0.0</w:t>
      </w:r>
    </w:p>
    <w:p w:rsidR="00000000" w:rsidDel="00000000" w:rsidP="00000000" w:rsidRDefault="00000000" w:rsidRPr="00000000" w14:paraId="0000004C">
      <w:pPr>
        <w:numPr>
          <w:ilvl w:val="0"/>
          <w:numId w:val="2"/>
        </w:numPr>
        <w:ind w:left="720" w:hanging="360"/>
        <w:rPr>
          <w:rFonts w:ascii="Consolas" w:cs="Consolas" w:eastAsia="Consolas" w:hAnsi="Consolas"/>
          <w:u w:val="none"/>
        </w:rPr>
      </w:pPr>
      <w:r w:rsidDel="00000000" w:rsidR="00000000" w:rsidRPr="00000000">
        <w:rPr>
          <w:rFonts w:ascii="Consolas" w:cs="Consolas" w:eastAsia="Consolas" w:hAnsi="Consolas"/>
          <w:b w:val="1"/>
          <w:sz w:val="24"/>
          <w:szCs w:val="24"/>
          <w:rtl w:val="0"/>
        </w:rPr>
        <w:t xml:space="preserve">Explanation: </w:t>
      </w:r>
      <w:r w:rsidDel="00000000" w:rsidR="00000000" w:rsidRPr="00000000">
        <w:rPr>
          <w:rFonts w:ascii="Consolas" w:cs="Consolas" w:eastAsia="Consolas" w:hAnsi="Consolas"/>
          <w:sz w:val="20"/>
          <w:szCs w:val="20"/>
          <w:rtl w:val="0"/>
        </w:rPr>
        <w:t xml:space="preserve">This rule triggers when an ICMP Echo Request (ping) packet with the payload ISSPNGRQ is detected. The payload ISSPNGRQ in hexadecimal is 495353504e475251, which you send as part of the ICMP Echo Request.</w:t>
      </w:r>
      <w:r w:rsidDel="00000000" w:rsidR="00000000" w:rsidRPr="00000000">
        <w:rPr>
          <w:rtl w:val="0"/>
        </w:rPr>
      </w:r>
    </w:p>
    <w:p w:rsidR="00000000" w:rsidDel="00000000" w:rsidP="00000000" w:rsidRDefault="00000000" w:rsidRPr="00000000" w14:paraId="0000004D">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4E">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Testcase 3: Testing ICMP L3retriever Ping</w:t>
      </w:r>
    </w:p>
    <w:p w:rsidR="00000000" w:rsidDel="00000000" w:rsidP="00000000" w:rsidRDefault="00000000" w:rsidRPr="00000000" w14:paraId="0000004F">
      <w:pPr>
        <w:numPr>
          <w:ilvl w:val="0"/>
          <w:numId w:val="11"/>
        </w:numPr>
        <w:spacing w:after="0" w:afterAutospacing="0"/>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Rule: </w:t>
      </w:r>
      <w:r w:rsidDel="00000000" w:rsidR="00000000" w:rsidRPr="00000000">
        <w:rPr>
          <w:rFonts w:ascii="Consolas" w:cs="Consolas" w:eastAsia="Consolas" w:hAnsi="Consolas"/>
          <w:sz w:val="20"/>
          <w:szCs w:val="20"/>
          <w:rtl w:val="0"/>
        </w:rPr>
        <w:t xml:space="preserve">alert icmp $EXTERNAL_NET any -&gt; $HOME_NET any (msg:"ICMP L3retriever Ping"; icode:0; itype:8; content:"ABCDEFGHIJKLMNOPQRSTUVWABCDEFGHI"; sid:466;)</w:t>
      </w:r>
      <w:r w:rsidDel="00000000" w:rsidR="00000000" w:rsidRPr="00000000">
        <w:rPr>
          <w:rtl w:val="0"/>
        </w:rPr>
      </w:r>
    </w:p>
    <w:p w:rsidR="00000000" w:rsidDel="00000000" w:rsidP="00000000" w:rsidRDefault="00000000" w:rsidRPr="00000000" w14:paraId="00000050">
      <w:pPr>
        <w:numPr>
          <w:ilvl w:val="0"/>
          <w:numId w:val="16"/>
        </w:numPr>
        <w:spacing w:after="0" w:afterAutospacing="0" w:before="0" w:beforeAutospacing="0" w:lineRule="auto"/>
        <w:ind w:left="720" w:hanging="360"/>
        <w:rPr>
          <w:b w:val="1"/>
          <w:sz w:val="24"/>
          <w:szCs w:val="24"/>
        </w:rPr>
      </w:pPr>
      <w:r w:rsidDel="00000000" w:rsidR="00000000" w:rsidRPr="00000000">
        <w:rPr>
          <w:rFonts w:ascii="Consolas" w:cs="Consolas" w:eastAsia="Consolas" w:hAnsi="Consolas"/>
          <w:b w:val="1"/>
          <w:sz w:val="24"/>
          <w:szCs w:val="24"/>
          <w:rtl w:val="0"/>
        </w:rPr>
        <w:t xml:space="preserve">Test Command: </w:t>
      </w:r>
      <w:r w:rsidDel="00000000" w:rsidR="00000000" w:rsidRPr="00000000">
        <w:rPr>
          <w:rFonts w:ascii="Consolas" w:cs="Consolas" w:eastAsia="Consolas" w:hAnsi="Consolas"/>
          <w:sz w:val="20"/>
          <w:szCs w:val="20"/>
          <w:rtl w:val="0"/>
        </w:rPr>
        <w:t xml:space="preserve">ping -p "4142434445464748494a4b4c4d4e4f5051525354555657584142434445464748494a4b4c4d4e4f50" 127.0.0.0</w:t>
      </w:r>
    </w:p>
    <w:p w:rsidR="00000000" w:rsidDel="00000000" w:rsidP="00000000" w:rsidRDefault="00000000" w:rsidRPr="00000000" w14:paraId="00000051">
      <w:pPr>
        <w:numPr>
          <w:ilvl w:val="0"/>
          <w:numId w:val="16"/>
        </w:numPr>
        <w:spacing w:after="240" w:before="0" w:beforeAutospacing="0" w:lineRule="auto"/>
        <w:ind w:left="720" w:hanging="360"/>
        <w:rPr>
          <w:b w:val="1"/>
          <w:sz w:val="24"/>
          <w:szCs w:val="24"/>
        </w:rPr>
      </w:pPr>
      <w:r w:rsidDel="00000000" w:rsidR="00000000" w:rsidRPr="00000000">
        <w:rPr>
          <w:rFonts w:ascii="Consolas" w:cs="Consolas" w:eastAsia="Consolas" w:hAnsi="Consolas"/>
          <w:b w:val="1"/>
          <w:sz w:val="24"/>
          <w:szCs w:val="24"/>
          <w:rtl w:val="0"/>
        </w:rPr>
        <w:t xml:space="preserve">Explanation: </w:t>
      </w:r>
      <w:r w:rsidDel="00000000" w:rsidR="00000000" w:rsidRPr="00000000">
        <w:rPr>
          <w:rFonts w:ascii="Consolas" w:cs="Consolas" w:eastAsia="Consolas" w:hAnsi="Consolas"/>
          <w:sz w:val="20"/>
          <w:szCs w:val="20"/>
          <w:rtl w:val="0"/>
        </w:rPr>
        <w:t xml:space="preserve">This rule triggers when an ICMP Echo Request contains the string "ABCDEFGHIJKLMNOPQRSTUVWABCDEFGHI". The string in hexadecimal is the payload sent with the ping.</w:t>
      </w:r>
      <w:r w:rsidDel="00000000" w:rsidR="00000000" w:rsidRPr="00000000">
        <w:rPr>
          <w:rtl w:val="0"/>
        </w:rPr>
      </w:r>
    </w:p>
    <w:p w:rsidR="00000000" w:rsidDel="00000000" w:rsidP="00000000" w:rsidRDefault="00000000" w:rsidRPr="00000000" w14:paraId="00000052">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Testcase 4: Testing ICMP Nemesis v1.1 Echo</w:t>
      </w:r>
    </w:p>
    <w:p w:rsidR="00000000" w:rsidDel="00000000" w:rsidP="00000000" w:rsidRDefault="00000000" w:rsidRPr="00000000" w14:paraId="00000053">
      <w:pPr>
        <w:numPr>
          <w:ilvl w:val="0"/>
          <w:numId w:val="20"/>
        </w:numPr>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Rule: </w:t>
      </w:r>
      <w:r w:rsidDel="00000000" w:rsidR="00000000" w:rsidRPr="00000000">
        <w:rPr>
          <w:rFonts w:ascii="Consolas" w:cs="Consolas" w:eastAsia="Consolas" w:hAnsi="Consolas"/>
          <w:sz w:val="20"/>
          <w:szCs w:val="20"/>
          <w:rtl w:val="0"/>
        </w:rPr>
        <w:t xml:space="preserve">alert icmp $EXTERNAL_NET any -&gt; $HOME_NET any (msg:"ICMP Nemesis v1.1 Echo"; dsize:20; icmp_id:0; icmp_seq:0; itype:8; content:"|00 00 00 00 00 00 00 00 00 00 00 00 00 00 00 00 00 00 00 00|"; sid:467;)</w:t>
      </w:r>
    </w:p>
    <w:p w:rsidR="00000000" w:rsidDel="00000000" w:rsidP="00000000" w:rsidRDefault="00000000" w:rsidRPr="00000000" w14:paraId="00000054">
      <w:pPr>
        <w:numPr>
          <w:ilvl w:val="0"/>
          <w:numId w:val="20"/>
        </w:numPr>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Test Command: </w:t>
      </w:r>
      <w:r w:rsidDel="00000000" w:rsidR="00000000" w:rsidRPr="00000000">
        <w:rPr>
          <w:rFonts w:ascii="Consolas" w:cs="Consolas" w:eastAsia="Consolas" w:hAnsi="Consolas"/>
          <w:sz w:val="20"/>
          <w:szCs w:val="20"/>
          <w:rtl w:val="0"/>
        </w:rPr>
        <w:t xml:space="preserve">ping -p "00000000000000000000000000000000000000000000000000" 127.0.0.0</w:t>
      </w:r>
    </w:p>
    <w:p w:rsidR="00000000" w:rsidDel="00000000" w:rsidP="00000000" w:rsidRDefault="00000000" w:rsidRPr="00000000" w14:paraId="00000055">
      <w:pPr>
        <w:numPr>
          <w:ilvl w:val="0"/>
          <w:numId w:val="10"/>
        </w:numPr>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Explanation: </w:t>
      </w:r>
      <w:r w:rsidDel="00000000" w:rsidR="00000000" w:rsidRPr="00000000">
        <w:rPr>
          <w:rFonts w:ascii="Consolas" w:cs="Consolas" w:eastAsia="Consolas" w:hAnsi="Consolas"/>
          <w:sz w:val="20"/>
          <w:szCs w:val="20"/>
          <w:rtl w:val="0"/>
        </w:rPr>
        <w:t xml:space="preserve">This rule triggers when an ICMP Echo Request with a payload of 20 bytes and the specific content is detected. The content is |00 00 00 00 00 00 00 00 00 00 00 00 00 00 00 00 00 00 00 00| in hexadecimal.</w:t>
      </w:r>
    </w:p>
    <w:p w:rsidR="00000000" w:rsidDel="00000000" w:rsidP="00000000" w:rsidRDefault="00000000" w:rsidRPr="00000000" w14:paraId="00000056">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57">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Testcase 5: Testing ICMP PING NMAP</w:t>
      </w:r>
    </w:p>
    <w:p w:rsidR="00000000" w:rsidDel="00000000" w:rsidP="00000000" w:rsidRDefault="00000000" w:rsidRPr="00000000" w14:paraId="00000058">
      <w:pPr>
        <w:numPr>
          <w:ilvl w:val="0"/>
          <w:numId w:val="18"/>
        </w:numPr>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Rule: </w:t>
      </w:r>
      <w:r w:rsidDel="00000000" w:rsidR="00000000" w:rsidRPr="00000000">
        <w:rPr>
          <w:rFonts w:ascii="Consolas" w:cs="Consolas" w:eastAsia="Consolas" w:hAnsi="Consolas"/>
          <w:sz w:val="20"/>
          <w:szCs w:val="20"/>
          <w:rtl w:val="0"/>
        </w:rPr>
        <w:t xml:space="preserve">alert icmp $EXTERNAL_NET any -&gt; $HOME_NET any (msg:"ICMP PING NMAP"; dsize:0; itype:8; sid:469;)</w:t>
      </w:r>
    </w:p>
    <w:p w:rsidR="00000000" w:rsidDel="00000000" w:rsidP="00000000" w:rsidRDefault="00000000" w:rsidRPr="00000000" w14:paraId="00000059">
      <w:pPr>
        <w:numPr>
          <w:ilvl w:val="0"/>
          <w:numId w:val="7"/>
        </w:numPr>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Test Command: </w:t>
      </w:r>
      <w:r w:rsidDel="00000000" w:rsidR="00000000" w:rsidRPr="00000000">
        <w:rPr>
          <w:rFonts w:ascii="Consolas" w:cs="Consolas" w:eastAsia="Consolas" w:hAnsi="Consolas"/>
          <w:sz w:val="20"/>
          <w:szCs w:val="20"/>
          <w:rtl w:val="0"/>
        </w:rPr>
        <w:t xml:space="preserve">ping -s 0 127.0.0.0</w:t>
      </w:r>
    </w:p>
    <w:p w:rsidR="00000000" w:rsidDel="00000000" w:rsidP="00000000" w:rsidRDefault="00000000" w:rsidRPr="00000000" w14:paraId="0000005A">
      <w:pPr>
        <w:numPr>
          <w:ilvl w:val="0"/>
          <w:numId w:val="13"/>
        </w:numPr>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Explanation: </w:t>
      </w:r>
      <w:r w:rsidDel="00000000" w:rsidR="00000000" w:rsidRPr="00000000">
        <w:rPr>
          <w:rFonts w:ascii="Consolas" w:cs="Consolas" w:eastAsia="Consolas" w:hAnsi="Consolas"/>
          <w:sz w:val="20"/>
          <w:szCs w:val="20"/>
          <w:rtl w:val="0"/>
        </w:rPr>
        <w:t xml:space="preserve">This rule triggers on an ICMP Echo Request packet with no data (dsize:0).</w:t>
      </w:r>
    </w:p>
    <w:p w:rsidR="00000000" w:rsidDel="00000000" w:rsidP="00000000" w:rsidRDefault="00000000" w:rsidRPr="00000000" w14:paraId="0000005B">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5C">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Testcase 6: Testing ICMP icmpenum v1.1.1</w:t>
      </w:r>
    </w:p>
    <w:p w:rsidR="00000000" w:rsidDel="00000000" w:rsidP="00000000" w:rsidRDefault="00000000" w:rsidRPr="00000000" w14:paraId="0000005D">
      <w:pPr>
        <w:numPr>
          <w:ilvl w:val="0"/>
          <w:numId w:val="1"/>
        </w:numPr>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Rule: </w:t>
      </w:r>
      <w:r w:rsidDel="00000000" w:rsidR="00000000" w:rsidRPr="00000000">
        <w:rPr>
          <w:rFonts w:ascii="Consolas" w:cs="Consolas" w:eastAsia="Consolas" w:hAnsi="Consolas"/>
          <w:sz w:val="20"/>
          <w:szCs w:val="20"/>
          <w:rtl w:val="0"/>
        </w:rPr>
        <w:t xml:space="preserve">alert icmp $EXTERNAL_NET any -&gt; $HOME_NET any (msg:"ICMP icmpenum v1.1.1"; dsize:0; icmp_id:666; icmp_seq:0; itype:8; sid:471;)</w:t>
      </w:r>
    </w:p>
    <w:p w:rsidR="00000000" w:rsidDel="00000000" w:rsidP="00000000" w:rsidRDefault="00000000" w:rsidRPr="00000000" w14:paraId="0000005E">
      <w:pPr>
        <w:numPr>
          <w:ilvl w:val="0"/>
          <w:numId w:val="1"/>
        </w:numPr>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Test Command: </w:t>
      </w:r>
      <w:r w:rsidDel="00000000" w:rsidR="00000000" w:rsidRPr="00000000">
        <w:rPr>
          <w:rFonts w:ascii="Consolas" w:cs="Consolas" w:eastAsia="Consolas" w:hAnsi="Consolas"/>
          <w:sz w:val="20"/>
          <w:szCs w:val="20"/>
          <w:rtl w:val="0"/>
        </w:rPr>
        <w:t xml:space="preserve">ping -i 666 -s 0 127.0.0.0</w:t>
      </w:r>
    </w:p>
    <w:p w:rsidR="00000000" w:rsidDel="00000000" w:rsidP="00000000" w:rsidRDefault="00000000" w:rsidRPr="00000000" w14:paraId="0000005F">
      <w:pPr>
        <w:numPr>
          <w:ilvl w:val="0"/>
          <w:numId w:val="1"/>
        </w:numPr>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Explanation: </w:t>
      </w:r>
      <w:r w:rsidDel="00000000" w:rsidR="00000000" w:rsidRPr="00000000">
        <w:rPr>
          <w:rFonts w:ascii="Consolas" w:cs="Consolas" w:eastAsia="Consolas" w:hAnsi="Consolas"/>
          <w:sz w:val="20"/>
          <w:szCs w:val="20"/>
          <w:rtl w:val="0"/>
        </w:rPr>
        <w:t xml:space="preserve">This rule triggers on an ICMP Echo Request with icmp_id:666 and icmp_seq:0.</w:t>
      </w:r>
    </w:p>
    <w:p w:rsidR="00000000" w:rsidDel="00000000" w:rsidP="00000000" w:rsidRDefault="00000000" w:rsidRPr="00000000" w14:paraId="00000060">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61">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Testcase 7: Testing ICMP Redirect Host</w:t>
      </w:r>
    </w:p>
    <w:p w:rsidR="00000000" w:rsidDel="00000000" w:rsidP="00000000" w:rsidRDefault="00000000" w:rsidRPr="00000000" w14:paraId="00000062">
      <w:pPr>
        <w:numPr>
          <w:ilvl w:val="0"/>
          <w:numId w:val="6"/>
        </w:numPr>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Rule: </w:t>
      </w:r>
      <w:r w:rsidDel="00000000" w:rsidR="00000000" w:rsidRPr="00000000">
        <w:rPr>
          <w:rFonts w:ascii="Consolas" w:cs="Consolas" w:eastAsia="Consolas" w:hAnsi="Consolas"/>
          <w:sz w:val="20"/>
          <w:szCs w:val="20"/>
          <w:rtl w:val="0"/>
        </w:rPr>
        <w:t xml:space="preserve">alert icmp $EXTERNAL_NET any -&gt; $HOME_NET any (msg:"ICMP redirect host"; icode:1; itype:5; sid:472;)</w:t>
      </w:r>
    </w:p>
    <w:p w:rsidR="00000000" w:rsidDel="00000000" w:rsidP="00000000" w:rsidRDefault="00000000" w:rsidRPr="00000000" w14:paraId="00000063">
      <w:pPr>
        <w:numPr>
          <w:ilvl w:val="0"/>
          <w:numId w:val="6"/>
        </w:numPr>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Test Command: </w:t>
      </w:r>
      <w:r w:rsidDel="00000000" w:rsidR="00000000" w:rsidRPr="00000000">
        <w:rPr>
          <w:rFonts w:ascii="Consolas" w:cs="Consolas" w:eastAsia="Consolas" w:hAnsi="Consolas"/>
          <w:sz w:val="20"/>
          <w:szCs w:val="20"/>
          <w:rtl w:val="0"/>
        </w:rPr>
        <w:t xml:space="preserve">sudo hping3 --icmp --icmp-icode 1 --icmp-type 5 127.0.0.0</w:t>
      </w:r>
    </w:p>
    <w:p w:rsidR="00000000" w:rsidDel="00000000" w:rsidP="00000000" w:rsidRDefault="00000000" w:rsidRPr="00000000" w14:paraId="00000064">
      <w:pPr>
        <w:numPr>
          <w:ilvl w:val="0"/>
          <w:numId w:val="6"/>
        </w:numPr>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Explanation: </w:t>
      </w:r>
      <w:r w:rsidDel="00000000" w:rsidR="00000000" w:rsidRPr="00000000">
        <w:rPr>
          <w:rFonts w:ascii="Consolas" w:cs="Consolas" w:eastAsia="Consolas" w:hAnsi="Consolas"/>
          <w:sz w:val="20"/>
          <w:szCs w:val="20"/>
          <w:rtl w:val="0"/>
        </w:rPr>
        <w:t xml:space="preserve">This rule triggers when an ICMP Redirect message is sent, specifically for a host (icode:1).</w:t>
      </w:r>
    </w:p>
    <w:p w:rsidR="00000000" w:rsidDel="00000000" w:rsidP="00000000" w:rsidRDefault="00000000" w:rsidRPr="00000000" w14:paraId="00000065">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66">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Testcase 8: Testing ICMP Redirect Net</w:t>
      </w:r>
    </w:p>
    <w:p w:rsidR="00000000" w:rsidDel="00000000" w:rsidP="00000000" w:rsidRDefault="00000000" w:rsidRPr="00000000" w14:paraId="00000067">
      <w:pPr>
        <w:numPr>
          <w:ilvl w:val="0"/>
          <w:numId w:val="19"/>
        </w:numPr>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Rule: </w:t>
      </w:r>
      <w:r w:rsidDel="00000000" w:rsidR="00000000" w:rsidRPr="00000000">
        <w:rPr>
          <w:rFonts w:ascii="Consolas" w:cs="Consolas" w:eastAsia="Consolas" w:hAnsi="Consolas"/>
          <w:sz w:val="20"/>
          <w:szCs w:val="20"/>
          <w:rtl w:val="0"/>
        </w:rPr>
        <w:t xml:space="preserve">alert icmp $EXTERNAL_NET any -&gt; $HOME_NET any (msg:"ICMP redirect net"; icode:0; itype:5; sid:473;)</w:t>
      </w:r>
    </w:p>
    <w:p w:rsidR="00000000" w:rsidDel="00000000" w:rsidP="00000000" w:rsidRDefault="00000000" w:rsidRPr="00000000" w14:paraId="00000068">
      <w:pPr>
        <w:numPr>
          <w:ilvl w:val="0"/>
          <w:numId w:val="5"/>
        </w:numPr>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Test Command: </w:t>
      </w:r>
      <w:r w:rsidDel="00000000" w:rsidR="00000000" w:rsidRPr="00000000">
        <w:rPr>
          <w:rFonts w:ascii="Consolas" w:cs="Consolas" w:eastAsia="Consolas" w:hAnsi="Consolas"/>
          <w:sz w:val="20"/>
          <w:szCs w:val="20"/>
          <w:rtl w:val="0"/>
        </w:rPr>
        <w:t xml:space="preserve">sudo hping3 --icmp --icmp-icode 0 --icmp-type 5 127.0.0.0</w:t>
      </w:r>
    </w:p>
    <w:p w:rsidR="00000000" w:rsidDel="00000000" w:rsidP="00000000" w:rsidRDefault="00000000" w:rsidRPr="00000000" w14:paraId="00000069">
      <w:pPr>
        <w:numPr>
          <w:ilvl w:val="0"/>
          <w:numId w:val="9"/>
        </w:numPr>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Explanation: </w:t>
      </w:r>
      <w:r w:rsidDel="00000000" w:rsidR="00000000" w:rsidRPr="00000000">
        <w:rPr>
          <w:rFonts w:ascii="Consolas" w:cs="Consolas" w:eastAsia="Consolas" w:hAnsi="Consolas"/>
          <w:sz w:val="20"/>
          <w:szCs w:val="20"/>
          <w:rtl w:val="0"/>
        </w:rPr>
        <w:t xml:space="preserve">This rule triggers when an ICMP Redirect message is sent, specifically for a network (icode:0).</w:t>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pStyle w:val="Heading2"/>
        <w:ind w:firstLine="192"/>
        <w:rPr>
          <w:rFonts w:ascii="Consolas" w:cs="Consolas" w:eastAsia="Consolas" w:hAnsi="Consolas"/>
          <w:b w:val="1"/>
          <w:sz w:val="24"/>
          <w:szCs w:val="24"/>
        </w:rPr>
      </w:pPr>
      <w:bookmarkStart w:colFirst="0" w:colLast="0" w:name="_heading=h.nidxmzfsb290" w:id="7"/>
      <w:bookmarkEnd w:id="7"/>
      <w:r w:rsidDel="00000000" w:rsidR="00000000" w:rsidRPr="00000000">
        <w:rPr>
          <w:rtl w:val="0"/>
        </w:rPr>
        <w:t xml:space="preserve">Output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br w:type="textWrapping"/>
      </w:r>
      <w:r w:rsidDel="00000000" w:rsidR="00000000" w:rsidRPr="00000000">
        <w:rPr>
          <w:rFonts w:ascii="Consolas" w:cs="Consolas" w:eastAsia="Consolas" w:hAnsi="Consolas"/>
          <w:b w:val="1"/>
          <w:sz w:val="24"/>
          <w:szCs w:val="24"/>
        </w:rPr>
        <w:drawing>
          <wp:inline distB="114300" distT="114300" distL="114300" distR="114300">
            <wp:extent cx="6188400" cy="2921000"/>
            <wp:effectExtent b="25400" l="25400" r="25400" t="25400"/>
            <wp:docPr id="3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88400" cy="2921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pStyle w:val="Heading2"/>
        <w:ind w:firstLine="192"/>
        <w:rPr/>
      </w:pPr>
      <w:bookmarkStart w:colFirst="0" w:colLast="0" w:name="_heading=h.xr9sbl9jpcq7" w:id="8"/>
      <w:bookmarkEnd w:id="8"/>
      <w:r w:rsidDel="00000000" w:rsidR="00000000" w:rsidRPr="00000000">
        <w:rPr>
          <w:rtl w:val="0"/>
        </w:rPr>
        <w:t xml:space="preserve">Conclusion:</w:t>
      </w:r>
    </w:p>
    <w:p w:rsidR="00000000" w:rsidDel="00000000" w:rsidP="00000000" w:rsidRDefault="00000000" w:rsidRPr="00000000" w14:paraId="0000006F">
      <w:pPr>
        <w:numPr>
          <w:ilvl w:val="0"/>
          <w:numId w:val="12"/>
        </w:numPr>
        <w:ind w:left="720" w:hanging="360"/>
      </w:pPr>
      <w:r w:rsidDel="00000000" w:rsidR="00000000" w:rsidRPr="00000000">
        <w:rPr>
          <w:rtl w:val="0"/>
        </w:rPr>
        <w:t xml:space="preserve">Snort rules quickly identify specific attack patterns and network anomalies.</w:t>
      </w:r>
    </w:p>
    <w:p w:rsidR="00000000" w:rsidDel="00000000" w:rsidP="00000000" w:rsidRDefault="00000000" w:rsidRPr="00000000" w14:paraId="00000070">
      <w:pPr>
        <w:numPr>
          <w:ilvl w:val="0"/>
          <w:numId w:val="12"/>
        </w:numPr>
        <w:ind w:left="720" w:hanging="360"/>
      </w:pPr>
      <w:r w:rsidDel="00000000" w:rsidR="00000000" w:rsidRPr="00000000">
        <w:rPr>
          <w:rtl w:val="0"/>
        </w:rPr>
        <w:t xml:space="preserve">It can be tailored to detect various protocols and attack types.</w:t>
      </w:r>
    </w:p>
    <w:p w:rsidR="00000000" w:rsidDel="00000000" w:rsidP="00000000" w:rsidRDefault="00000000" w:rsidRPr="00000000" w14:paraId="00000071">
      <w:pPr>
        <w:numPr>
          <w:ilvl w:val="0"/>
          <w:numId w:val="12"/>
        </w:numPr>
        <w:ind w:left="720" w:hanging="360"/>
      </w:pPr>
      <w:r w:rsidDel="00000000" w:rsidR="00000000" w:rsidRPr="00000000">
        <w:rPr>
          <w:rtl w:val="0"/>
        </w:rPr>
        <w:t xml:space="preserve">It enables immediate alerts, allowing for quick incident response.</w:t>
      </w:r>
    </w:p>
    <w:p w:rsidR="00000000" w:rsidDel="00000000" w:rsidP="00000000" w:rsidRDefault="00000000" w:rsidRPr="00000000" w14:paraId="00000072">
      <w:pPr>
        <w:numPr>
          <w:ilvl w:val="0"/>
          <w:numId w:val="12"/>
        </w:numPr>
        <w:ind w:left="720" w:hanging="360"/>
      </w:pPr>
      <w:r w:rsidDel="00000000" w:rsidR="00000000" w:rsidRPr="00000000">
        <w:rPr>
          <w:rtl w:val="0"/>
        </w:rPr>
        <w:t xml:space="preserve">It is suitable for both small and large networks with adjustable rule sets.</w:t>
      </w:r>
    </w:p>
    <w:p w:rsidR="00000000" w:rsidDel="00000000" w:rsidP="00000000" w:rsidRDefault="00000000" w:rsidRPr="00000000" w14:paraId="00000073">
      <w:pPr>
        <w:numPr>
          <w:ilvl w:val="0"/>
          <w:numId w:val="12"/>
        </w:numPr>
        <w:ind w:left="720" w:hanging="360"/>
      </w:pPr>
      <w:r w:rsidDel="00000000" w:rsidR="00000000" w:rsidRPr="00000000">
        <w:rPr>
          <w:rtl w:val="0"/>
        </w:rPr>
        <w:t xml:space="preserve">It applies to intrusion detection, network monitoring, and traffic analysis.</w:t>
      </w:r>
    </w:p>
    <w:sectPr>
      <w:footerReference r:id="rId9" w:type="default"/>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zvJah6gnIHlndJOtH0UUnlUihg==">CgMxLjAyDmgudWUyNWN2OTBtazdrMg5oLmg1OW5jZHVzdTBydzIOaC51NWpqdXRxeThuNmMyDmgudzc2bGp6eXIwdGU4Mg5oLmt6Nm1sbG5qZTA5MTIOaC43YnF6NTJ0NXd6bTQyDmguNGV3ZWM1NjBncTkxMg5oLm5pZHhtemZzYjI5MDIOaC54cjlzYmw5anBjcTc4AHIhMXhLUFZZUGd0cWFrOENockJmeDF2MEdVNEN0M0VoejlE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