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5-example-patient-narratives"/>
    <w:p>
      <w:pPr>
        <w:pStyle w:val="Heading1"/>
      </w:pPr>
      <w:r>
        <w:t xml:space="preserve">S5 Example Patient Narratives</w:t>
      </w:r>
    </w:p>
    <w:p>
      <w:pPr>
        <w:pStyle w:val="FirstParagraph"/>
      </w:pPr>
      <w:r>
        <w:t xml:space="preserve">Two deterministic narratives are reproduced verbatim, one from each outcome class. They were selected as the first patient by sorted deidentified hash within each class using scripts/pipeline/neighbors/narrative_audit.py. Inputs contained structured EHR fields only. Fixed section order, explicit absence labels, and missing-value tokens formed the template.</w:t>
      </w:r>
    </w:p>
    <w:p>
      <w:pPr>
        <w:pStyle w:val="BodyText"/>
      </w:pPr>
      <w:r>
        <w:t xml:space="preserve">The original renderer uses</w:t>
      </w:r>
      <w:r>
        <w:t xml:space="preserve"> </w:t>
      </w:r>
      <w:r>
        <w:t xml:space="preserve">“anchor”</w:t>
      </w:r>
      <w:r>
        <w:t xml:space="preserve"> </w:t>
      </w:r>
      <w:r>
        <w:t xml:space="preserve">for the index and</w:t>
      </w:r>
      <w:r>
        <w:t xml:space="preserve"> </w:t>
      </w:r>
      <w:r>
        <w:t xml:space="preserve">“Baseline window”</w:t>
      </w:r>
      <w:r>
        <w:t xml:space="preserve"> </w:t>
      </w:r>
      <w:r>
        <w:t xml:space="preserve">for the lookback window. These labels are preserved because they show the actual encoder input.</w:t>
      </w:r>
    </w:p>
    <w:p>
      <w:pPr>
        <w:pStyle w:val="BodyText"/>
      </w:pPr>
      <w:r>
        <w:t xml:space="preserve">The examples show field asymmetries documented in section S10: narratives include vital signs, sexual orientation, index dates, raw sociodemographic values, and medication names. FEATURE omits some of these fields or uses coarser encodings, but includes total recorded history length. A missing sexual-orientation value appears as the literal token nan.</w:t>
      </w:r>
    </w:p>
    <w:p>
      <w:pPr>
        <w:pStyle w:val="BodyText"/>
      </w:pPr>
      <w:r>
        <w:t xml:space="preserve">TRD-positive example.</w:t>
      </w:r>
    </w:p>
    <w:p>
      <w:pPr>
        <w:pStyle w:val="SourceCode"/>
      </w:pPr>
      <w:r>
        <w:rPr>
          <w:rStyle w:val="VerbatimChar"/>
        </w:rPr>
        <w:t xml:space="preserve">### COHORT &amp; INDEX</w:t>
      </w:r>
      <w:r>
        <w:br/>
      </w:r>
      <w:r>
        <w:rPr>
          <w:rStyle w:val="VerbatimChar"/>
        </w:rPr>
        <w:t xml:space="preserve">Condition: MDD (Dysthymia, Unspecified) | Index date: 2022-10-06 | Baseline window: -730...0 days | MDD-to-anchor gap: 57 days | Encounters in window: 34 | MDD within window: Present</w:t>
      </w:r>
      <w:r>
        <w:br/>
      </w:r>
      <w:r>
        <w:br/>
      </w:r>
      <w:r>
        <w:rPr>
          <w:rStyle w:val="VerbatimChar"/>
        </w:rPr>
        <w:t xml:space="preserve">### SOCIODEMOGRAPHICS / ACCESS</w:t>
      </w:r>
      <w:r>
        <w:br/>
      </w:r>
      <w:r>
        <w:rPr>
          <w:rStyle w:val="VerbatimChar"/>
        </w:rPr>
        <w:t xml:space="preserve">Sex: Male | PreferredLanguage: English | AgeInYears: 37 | SexualOrientation: nan | MaritalStatus: Married | Religion: Baptist | SmokingStatus: Never | Race_Ethnicity: American Indian or Alaska Native</w:t>
      </w:r>
      <w:r>
        <w:br/>
      </w:r>
      <w:r>
        <w:rPr>
          <w:rStyle w:val="VerbatimChar"/>
        </w:rPr>
        <w:t xml:space="preserve">SDOH: None Recorded</w:t>
      </w:r>
      <w:r>
        <w:br/>
      </w:r>
      <w:r>
        <w:br/>
      </w:r>
      <w:r>
        <w:rPr>
          <w:rStyle w:val="VerbatimChar"/>
        </w:rPr>
        <w:t xml:space="preserve">### PHYSICAL HEALTH</w:t>
      </w:r>
      <w:r>
        <w:br/>
      </w:r>
      <w:r>
        <w:rPr>
          <w:rStyle w:val="VerbatimChar"/>
        </w:rPr>
        <w:t xml:space="preserve">BMI: 29.8 | BP (mean): 140/88</w:t>
      </w:r>
      <w:r>
        <w:br/>
      </w:r>
      <w:r>
        <w:br/>
      </w:r>
      <w:r>
        <w:rPr>
          <w:rStyle w:val="VerbatimChar"/>
        </w:rPr>
        <w:t xml:space="preserve">### PSYCH HISTORY</w:t>
      </w:r>
      <w:r>
        <w:br/>
      </w:r>
      <w:r>
        <w:rPr>
          <w:rStyle w:val="VerbatimChar"/>
        </w:rPr>
        <w:t xml:space="preserve">SOCIAL_ANXIETY: Absent | OCD: Absent | ANXIETY: Present | ADJUSTMENT_DISORDER: Absent | PTSD: Absent | DYSTHYMIA: Present | SUD: Present | INSOMNIA: Present</w:t>
      </w:r>
      <w:r>
        <w:br/>
      </w:r>
      <w:r>
        <w:rPr>
          <w:rStyle w:val="VerbatimChar"/>
        </w:rPr>
        <w:t xml:space="preserve">SUICIDE FLAG (2y): Absent</w:t>
      </w:r>
      <w:r>
        <w:br/>
      </w:r>
      <w:r>
        <w:rPr>
          <w:rStyle w:val="VerbatimChar"/>
        </w:rPr>
        <w:t xml:space="preserve">SUBSTANCE ABUSE: Nicotine</w:t>
      </w:r>
      <w:r>
        <w:br/>
      </w:r>
      <w:r>
        <w:br/>
      </w:r>
      <w:r>
        <w:rPr>
          <w:rStyle w:val="VerbatimChar"/>
        </w:rPr>
        <w:t xml:space="preserve">### MEDICAL COMORBIDITY</w:t>
      </w:r>
      <w:r>
        <w:br/>
      </w:r>
      <w:r>
        <w:rPr>
          <w:rStyle w:val="VerbatimChar"/>
        </w:rPr>
        <w:t xml:space="preserve">CHRONIC_PAIN: Absent | HYPERLIPIDEMIA: Absent | THYROID: Absent | DIABETES: Present</w:t>
      </w:r>
      <w:r>
        <w:br/>
      </w:r>
      <w:r>
        <w:br/>
      </w:r>
      <w:r>
        <w:rPr>
          <w:rStyle w:val="VerbatimChar"/>
        </w:rPr>
        <w:t xml:space="preserve">### TREATMENT EXPOSURE</w:t>
      </w:r>
      <w:r>
        <w:br/>
      </w:r>
      <w:r>
        <w:rPr>
          <w:rStyle w:val="VerbatimChar"/>
        </w:rPr>
        <w:t xml:space="preserve">Prior adequate AD trials: MIRTAZAPINE: 0 | SSRI: 1 | VORTIOXETINE: 0 | BUPROPION: 0 | SNRI: 0</w:t>
      </w:r>
      <w:r>
        <w:br/>
      </w:r>
      <w:r>
        <w:rPr>
          <w:rStyle w:val="VerbatimChar"/>
        </w:rPr>
        <w:t xml:space="preserve">Benzodiazepine days (2y): 0</w:t>
      </w:r>
      <w:r>
        <w:br/>
      </w:r>
      <w:r>
        <w:rPr>
          <w:rStyle w:val="VerbatimChar"/>
        </w:rPr>
        <w:t xml:space="preserve">Hypnotics: eszopiclone</w:t>
      </w:r>
      <w:r>
        <w:br/>
      </w:r>
      <w:r>
        <w:rPr>
          <w:rStyle w:val="VerbatimChar"/>
        </w:rPr>
        <w:t xml:space="preserve">Augmentation: Absent</w:t>
      </w:r>
      <w:r>
        <w:br/>
      </w:r>
      <w:r>
        <w:br/>
      </w:r>
      <w:r>
        <w:rPr>
          <w:rStyle w:val="VerbatimChar"/>
        </w:rPr>
        <w:t xml:space="preserve">### MEDICATION BURDEN</w:t>
      </w:r>
      <w:r>
        <w:br/>
      </w:r>
      <w:r>
        <w:rPr>
          <w:rStyle w:val="VerbatimChar"/>
        </w:rPr>
        <w:t xml:space="preserve">Active meds at baseline: 0 (Absent)</w:t>
      </w:r>
      <w:r>
        <w:br/>
      </w:r>
      <w:r>
        <w:rPr>
          <w:rStyle w:val="VerbatimChar"/>
        </w:rPr>
        <w:t xml:space="preserve">NSAID burden: 0 (Absent)</w:t>
      </w:r>
      <w:r>
        <w:br/>
      </w:r>
      <w:r>
        <w:br/>
      </w:r>
      <w:r>
        <w:rPr>
          <w:rStyle w:val="VerbatimChar"/>
        </w:rPr>
        <w:t xml:space="preserve">### UTILIZATION</w:t>
      </w:r>
      <w:r>
        <w:br/>
      </w:r>
      <w:r>
        <w:rPr>
          <w:rStyle w:val="VerbatimChar"/>
        </w:rPr>
        <w:t xml:space="preserve">Psych inpatient days: 0 (2y) | ED psych visits: 0 (2y)</w:t>
      </w:r>
      <w:r>
        <w:br/>
      </w:r>
      <w:r>
        <w:br/>
      </w:r>
      <w:r>
        <w:rPr>
          <w:rStyle w:val="VerbatimChar"/>
        </w:rPr>
        <w:t xml:space="preserve">### SAFETY</w:t>
      </w:r>
      <w:r>
        <w:br/>
      </w:r>
      <w:r>
        <w:rPr>
          <w:rStyle w:val="VerbatimChar"/>
        </w:rPr>
        <w:t xml:space="preserve">UNCONTROLLED_HTN: Present | EPILEPSY: Absent</w:t>
      </w:r>
    </w:p>
    <w:p>
      <w:pPr>
        <w:pStyle w:val="FirstParagraph"/>
      </w:pPr>
      <w:r>
        <w:t xml:space="preserve">TRD-negative example.</w:t>
      </w:r>
    </w:p>
    <w:p>
      <w:pPr>
        <w:pStyle w:val="SourceCode"/>
      </w:pPr>
      <w:r>
        <w:rPr>
          <w:rStyle w:val="VerbatimChar"/>
        </w:rPr>
        <w:t xml:space="preserve">### COHORT &amp; INDEX</w:t>
      </w:r>
      <w:r>
        <w:br/>
      </w:r>
      <w:r>
        <w:rPr>
          <w:rStyle w:val="VerbatimChar"/>
        </w:rPr>
        <w:t xml:space="preserve">Condition: MDD (Recurrent, Moderate) | Index date: 2025-05-09 | Baseline window: -730...0 days | MDD-to-anchor gap: 0 days | Encounters in window: 2 | MDD within window: Present</w:t>
      </w:r>
      <w:r>
        <w:br/>
      </w:r>
      <w:r>
        <w:br/>
      </w:r>
      <w:r>
        <w:rPr>
          <w:rStyle w:val="VerbatimChar"/>
        </w:rPr>
        <w:t xml:space="preserve">### SOCIODEMOGRAPHICS / ACCESS</w:t>
      </w:r>
      <w:r>
        <w:br/>
      </w:r>
      <w:r>
        <w:rPr>
          <w:rStyle w:val="VerbatimChar"/>
        </w:rPr>
        <w:t xml:space="preserve">Sex: Female | PreferredLanguage: English | AgeInYears: 52 | SexualOrientation: nan | MaritalStatus: Single | Religion: Baptist | SmokingStatus: Every Day | Race_Ethnicity: White or Caucasian</w:t>
      </w:r>
      <w:r>
        <w:br/>
      </w:r>
      <w:r>
        <w:rPr>
          <w:rStyle w:val="VerbatimChar"/>
        </w:rPr>
        <w:t xml:space="preserve">SDOH: None Recorded</w:t>
      </w:r>
      <w:r>
        <w:br/>
      </w:r>
      <w:r>
        <w:br/>
      </w:r>
      <w:r>
        <w:rPr>
          <w:rStyle w:val="VerbatimChar"/>
        </w:rPr>
        <w:t xml:space="preserve">### PHYSICAL HEALTH</w:t>
      </w:r>
      <w:r>
        <w:br/>
      </w:r>
      <w:r>
        <w:rPr>
          <w:rStyle w:val="VerbatimChar"/>
        </w:rPr>
        <w:t xml:space="preserve">BMI: 35.6 | BP (mean): 138/86</w:t>
      </w:r>
      <w:r>
        <w:br/>
      </w:r>
      <w:r>
        <w:br/>
      </w:r>
      <w:r>
        <w:rPr>
          <w:rStyle w:val="VerbatimChar"/>
        </w:rPr>
        <w:t xml:space="preserve">### PSYCH HISTORY</w:t>
      </w:r>
      <w:r>
        <w:br/>
      </w:r>
      <w:r>
        <w:rPr>
          <w:rStyle w:val="VerbatimChar"/>
        </w:rPr>
        <w:t xml:space="preserve">SOCIAL_ANXIETY: Absent | OCD: Absent | ANXIETY: Present | ADJUSTMENT_DISORDER: Absent | PTSD: Absent | DYSTHYMIA: Absent | SUD: Present | INSOMNIA: Absent</w:t>
      </w:r>
      <w:r>
        <w:br/>
      </w:r>
      <w:r>
        <w:rPr>
          <w:rStyle w:val="VerbatimChar"/>
        </w:rPr>
        <w:t xml:space="preserve">SUICIDE FLAG (2y): Absent</w:t>
      </w:r>
      <w:r>
        <w:br/>
      </w:r>
      <w:r>
        <w:rPr>
          <w:rStyle w:val="VerbatimChar"/>
        </w:rPr>
        <w:t xml:space="preserve">SUBSTANCE ABUSE: Nicotine</w:t>
      </w:r>
      <w:r>
        <w:br/>
      </w:r>
      <w:r>
        <w:br/>
      </w:r>
      <w:r>
        <w:rPr>
          <w:rStyle w:val="VerbatimChar"/>
        </w:rPr>
        <w:t xml:space="preserve">### MEDICAL COMORBIDITY</w:t>
      </w:r>
      <w:r>
        <w:br/>
      </w:r>
      <w:r>
        <w:rPr>
          <w:rStyle w:val="VerbatimChar"/>
        </w:rPr>
        <w:t xml:space="preserve">CHRONIC_PAIN: Absent | HYPERLIPIDEMIA: Absent | THYROID: Absent | DIABETES: Absent</w:t>
      </w:r>
      <w:r>
        <w:br/>
      </w:r>
      <w:r>
        <w:br/>
      </w:r>
      <w:r>
        <w:rPr>
          <w:rStyle w:val="VerbatimChar"/>
        </w:rPr>
        <w:t xml:space="preserve">### TREATMENT EXPOSURE</w:t>
      </w:r>
      <w:r>
        <w:br/>
      </w:r>
      <w:r>
        <w:rPr>
          <w:rStyle w:val="VerbatimChar"/>
        </w:rPr>
        <w:t xml:space="preserve">Prior adequate AD trials: MIRTAZAPINE: 0 | SSRI: 0 | VORTIOXETINE: 0 | BUPROPION: 0 | SNRI: 0</w:t>
      </w:r>
      <w:r>
        <w:br/>
      </w:r>
      <w:r>
        <w:rPr>
          <w:rStyle w:val="VerbatimChar"/>
        </w:rPr>
        <w:t xml:space="preserve">Benzodiazepine days (2y): 0</w:t>
      </w:r>
      <w:r>
        <w:br/>
      </w:r>
      <w:r>
        <w:rPr>
          <w:rStyle w:val="VerbatimChar"/>
        </w:rPr>
        <w:t xml:space="preserve">Hypnotics: Absent</w:t>
      </w:r>
      <w:r>
        <w:br/>
      </w:r>
      <w:r>
        <w:rPr>
          <w:rStyle w:val="VerbatimChar"/>
        </w:rPr>
        <w:t xml:space="preserve">Augmentation: Absent</w:t>
      </w:r>
      <w:r>
        <w:br/>
      </w:r>
      <w:r>
        <w:br/>
      </w:r>
      <w:r>
        <w:rPr>
          <w:rStyle w:val="VerbatimChar"/>
        </w:rPr>
        <w:t xml:space="preserve">### MEDICATION BURDEN</w:t>
      </w:r>
      <w:r>
        <w:br/>
      </w:r>
      <w:r>
        <w:rPr>
          <w:rStyle w:val="VerbatimChar"/>
        </w:rPr>
        <w:t xml:space="preserve">Active meds at baseline: 0 (Absent)</w:t>
      </w:r>
      <w:r>
        <w:br/>
      </w:r>
      <w:r>
        <w:rPr>
          <w:rStyle w:val="VerbatimChar"/>
        </w:rPr>
        <w:t xml:space="preserve">NSAID burden: 0 (Absent)</w:t>
      </w:r>
      <w:r>
        <w:br/>
      </w:r>
      <w:r>
        <w:br/>
      </w:r>
      <w:r>
        <w:rPr>
          <w:rStyle w:val="VerbatimChar"/>
        </w:rPr>
        <w:t xml:space="preserve">### UTILIZATION</w:t>
      </w:r>
      <w:r>
        <w:br/>
      </w:r>
      <w:r>
        <w:rPr>
          <w:rStyle w:val="VerbatimChar"/>
        </w:rPr>
        <w:t xml:space="preserve">Psych inpatient days: 0 (2y) | ED psych visits: 0 (2y)</w:t>
      </w:r>
      <w:r>
        <w:br/>
      </w:r>
      <w:r>
        <w:br/>
      </w:r>
      <w:r>
        <w:rPr>
          <w:rStyle w:val="VerbatimChar"/>
        </w:rPr>
        <w:t xml:space="preserve">### SAFETY</w:t>
      </w:r>
      <w:r>
        <w:br/>
      </w:r>
      <w:r>
        <w:rPr>
          <w:rStyle w:val="VerbatimChar"/>
        </w:rPr>
        <w:t xml:space="preserve">UNCONTROLLED_HTN: Present | EPILEPSY: Absent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2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A"/>
    <w:rsid w:val="00007D03"/>
    <w:rsid w:val="00030551"/>
    <w:rsid w:val="00037A74"/>
    <w:rsid w:val="00037FF2"/>
    <w:rsid w:val="00070D00"/>
    <w:rsid w:val="00071DF8"/>
    <w:rsid w:val="00076A71"/>
    <w:rsid w:val="0008698A"/>
    <w:rsid w:val="00094896"/>
    <w:rsid w:val="00096A15"/>
    <w:rsid w:val="000A70D6"/>
    <w:rsid w:val="000C0133"/>
    <w:rsid w:val="00107C2E"/>
    <w:rsid w:val="0014226F"/>
    <w:rsid w:val="001520A1"/>
    <w:rsid w:val="00191924"/>
    <w:rsid w:val="00196B3B"/>
    <w:rsid w:val="001A05B3"/>
    <w:rsid w:val="001A2615"/>
    <w:rsid w:val="001D10AE"/>
    <w:rsid w:val="00206388"/>
    <w:rsid w:val="00206502"/>
    <w:rsid w:val="00213673"/>
    <w:rsid w:val="00214B40"/>
    <w:rsid w:val="002411BD"/>
    <w:rsid w:val="002B2F6E"/>
    <w:rsid w:val="002B77D5"/>
    <w:rsid w:val="002E0296"/>
    <w:rsid w:val="002E067F"/>
    <w:rsid w:val="002F62B6"/>
    <w:rsid w:val="00310A9A"/>
    <w:rsid w:val="003125AC"/>
    <w:rsid w:val="00330F8D"/>
    <w:rsid w:val="003320AC"/>
    <w:rsid w:val="00344770"/>
    <w:rsid w:val="0035660C"/>
    <w:rsid w:val="003676BB"/>
    <w:rsid w:val="003928DE"/>
    <w:rsid w:val="003973AC"/>
    <w:rsid w:val="003A733F"/>
    <w:rsid w:val="003B0DF8"/>
    <w:rsid w:val="003B27DD"/>
    <w:rsid w:val="003C153A"/>
    <w:rsid w:val="003D5375"/>
    <w:rsid w:val="003F0301"/>
    <w:rsid w:val="003F252F"/>
    <w:rsid w:val="00420DCC"/>
    <w:rsid w:val="00424EA6"/>
    <w:rsid w:val="004415E5"/>
    <w:rsid w:val="004801D6"/>
    <w:rsid w:val="0048059C"/>
    <w:rsid w:val="00481007"/>
    <w:rsid w:val="00485018"/>
    <w:rsid w:val="00493C77"/>
    <w:rsid w:val="004F2332"/>
    <w:rsid w:val="004F7A07"/>
    <w:rsid w:val="00502F46"/>
    <w:rsid w:val="005102F5"/>
    <w:rsid w:val="00513FDA"/>
    <w:rsid w:val="00515897"/>
    <w:rsid w:val="00524D72"/>
    <w:rsid w:val="00530038"/>
    <w:rsid w:val="00540483"/>
    <w:rsid w:val="00541F75"/>
    <w:rsid w:val="005A02D2"/>
    <w:rsid w:val="005A0F2C"/>
    <w:rsid w:val="005B35BE"/>
    <w:rsid w:val="005B4A90"/>
    <w:rsid w:val="005B629A"/>
    <w:rsid w:val="005F1BDE"/>
    <w:rsid w:val="0060675C"/>
    <w:rsid w:val="006078E6"/>
    <w:rsid w:val="006439F1"/>
    <w:rsid w:val="00657882"/>
    <w:rsid w:val="00660442"/>
    <w:rsid w:val="006627B9"/>
    <w:rsid w:val="0066684A"/>
    <w:rsid w:val="006712AA"/>
    <w:rsid w:val="006773E3"/>
    <w:rsid w:val="006A391F"/>
    <w:rsid w:val="006B143B"/>
    <w:rsid w:val="006B4792"/>
    <w:rsid w:val="006B7E71"/>
    <w:rsid w:val="00701ACF"/>
    <w:rsid w:val="007057F4"/>
    <w:rsid w:val="00706DC1"/>
    <w:rsid w:val="0071770B"/>
    <w:rsid w:val="00722248"/>
    <w:rsid w:val="00722C3A"/>
    <w:rsid w:val="00722F92"/>
    <w:rsid w:val="007528E1"/>
    <w:rsid w:val="007603DB"/>
    <w:rsid w:val="00767F0A"/>
    <w:rsid w:val="007765CE"/>
    <w:rsid w:val="00791F8E"/>
    <w:rsid w:val="007B3BE6"/>
    <w:rsid w:val="007C715D"/>
    <w:rsid w:val="007F2BF5"/>
    <w:rsid w:val="00806E83"/>
    <w:rsid w:val="008437D1"/>
    <w:rsid w:val="00864852"/>
    <w:rsid w:val="008670BB"/>
    <w:rsid w:val="00870464"/>
    <w:rsid w:val="008755D9"/>
    <w:rsid w:val="008A0F4C"/>
    <w:rsid w:val="008B48A7"/>
    <w:rsid w:val="008F63BB"/>
    <w:rsid w:val="00900035"/>
    <w:rsid w:val="00907F09"/>
    <w:rsid w:val="00933EA5"/>
    <w:rsid w:val="00936FCE"/>
    <w:rsid w:val="00937947"/>
    <w:rsid w:val="00944E43"/>
    <w:rsid w:val="00953E86"/>
    <w:rsid w:val="00985B41"/>
    <w:rsid w:val="00992BB4"/>
    <w:rsid w:val="00994909"/>
    <w:rsid w:val="009A4AA5"/>
    <w:rsid w:val="009B2639"/>
    <w:rsid w:val="009B63D0"/>
    <w:rsid w:val="009B6879"/>
    <w:rsid w:val="009C53A1"/>
    <w:rsid w:val="009D0D40"/>
    <w:rsid w:val="009F08E5"/>
    <w:rsid w:val="009F67D4"/>
    <w:rsid w:val="00A0257D"/>
    <w:rsid w:val="00A11260"/>
    <w:rsid w:val="00A23F35"/>
    <w:rsid w:val="00A3321E"/>
    <w:rsid w:val="00A3786A"/>
    <w:rsid w:val="00A4097A"/>
    <w:rsid w:val="00A40AA3"/>
    <w:rsid w:val="00A43F45"/>
    <w:rsid w:val="00A573B0"/>
    <w:rsid w:val="00A6168A"/>
    <w:rsid w:val="00A630DC"/>
    <w:rsid w:val="00A67C96"/>
    <w:rsid w:val="00A71201"/>
    <w:rsid w:val="00AA09CF"/>
    <w:rsid w:val="00AA0B58"/>
    <w:rsid w:val="00AB72C9"/>
    <w:rsid w:val="00AC3D29"/>
    <w:rsid w:val="00AD604E"/>
    <w:rsid w:val="00AE4CC3"/>
    <w:rsid w:val="00B237DD"/>
    <w:rsid w:val="00B43296"/>
    <w:rsid w:val="00B4482F"/>
    <w:rsid w:val="00B51DC3"/>
    <w:rsid w:val="00B603F8"/>
    <w:rsid w:val="00B6406A"/>
    <w:rsid w:val="00B7651A"/>
    <w:rsid w:val="00BB6DC8"/>
    <w:rsid w:val="00BC13CB"/>
    <w:rsid w:val="00BD390B"/>
    <w:rsid w:val="00BD481C"/>
    <w:rsid w:val="00BF1209"/>
    <w:rsid w:val="00C21270"/>
    <w:rsid w:val="00C306F5"/>
    <w:rsid w:val="00C456E6"/>
    <w:rsid w:val="00C45A80"/>
    <w:rsid w:val="00C56211"/>
    <w:rsid w:val="00C840AA"/>
    <w:rsid w:val="00CC5FD4"/>
    <w:rsid w:val="00CD72EB"/>
    <w:rsid w:val="00CF6CCD"/>
    <w:rsid w:val="00D02829"/>
    <w:rsid w:val="00D268F4"/>
    <w:rsid w:val="00D26D40"/>
    <w:rsid w:val="00D71C20"/>
    <w:rsid w:val="00D726B6"/>
    <w:rsid w:val="00D841FB"/>
    <w:rsid w:val="00D86683"/>
    <w:rsid w:val="00D95E82"/>
    <w:rsid w:val="00DA2851"/>
    <w:rsid w:val="00DB7ECA"/>
    <w:rsid w:val="00DC3980"/>
    <w:rsid w:val="00DF27B9"/>
    <w:rsid w:val="00E021F9"/>
    <w:rsid w:val="00E06F7F"/>
    <w:rsid w:val="00E126B5"/>
    <w:rsid w:val="00E26F76"/>
    <w:rsid w:val="00E3402F"/>
    <w:rsid w:val="00E351C4"/>
    <w:rsid w:val="00E435C7"/>
    <w:rsid w:val="00E4474F"/>
    <w:rsid w:val="00E45F55"/>
    <w:rsid w:val="00E53B95"/>
    <w:rsid w:val="00E550EE"/>
    <w:rsid w:val="00E60C0C"/>
    <w:rsid w:val="00E70D5C"/>
    <w:rsid w:val="00E76244"/>
    <w:rsid w:val="00E85A59"/>
    <w:rsid w:val="00E91BEC"/>
    <w:rsid w:val="00EA18F4"/>
    <w:rsid w:val="00EA4FB4"/>
    <w:rsid w:val="00EB6E35"/>
    <w:rsid w:val="00ED0BE8"/>
    <w:rsid w:val="00EE068D"/>
    <w:rsid w:val="00EF57C1"/>
    <w:rsid w:val="00EF5BB5"/>
    <w:rsid w:val="00F05D4A"/>
    <w:rsid w:val="00F255AE"/>
    <w:rsid w:val="00F361D8"/>
    <w:rsid w:val="00F44404"/>
    <w:rsid w:val="00F537A6"/>
    <w:rsid w:val="00F55EE2"/>
    <w:rsid w:val="00F63A18"/>
    <w:rsid w:val="00F6600B"/>
    <w:rsid w:val="00F81E81"/>
    <w:rsid w:val="00F821FD"/>
    <w:rsid w:val="00FB5C65"/>
    <w:rsid w:val="00FD5790"/>
    <w:rsid w:val="00FE1DBB"/>
    <w:rsid w:val="00FF4961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2026-10-10T14:41:39Z</dcterms:created>
  <dcterms:modified xsi:type="dcterms:W3CDTF">2026-10-10T14:41:39Z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