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3-calibration"/>
    <w:p>
      <w:pPr>
        <w:pStyle w:val="Heading1"/>
      </w:pPr>
      <w:r>
        <w:t xml:space="preserve">S3 Calibration</w:t>
      </w:r>
    </w:p>
    <w:p>
      <w:pPr>
        <w:pStyle w:val="FirstParagraph"/>
      </w:pPr>
      <w:r>
        <w:t xml:space="preserve">Table S3 reports Brier score and weighted calibration error (WCE), for which lower values are better. Scores ranged from 0.137 to 0.140 and 0.004 to 0.018, respectively. The binned calibration slopes and intercepts originally reported in the manuscript are retained below, separately from the individual-level logistic slopes in section S9. Binned slopes should not be interpreted as conventional logistic calibration slopes.</w:t>
      </w:r>
    </w:p>
    <w:p>
      <w:pPr>
        <w:pStyle w:val="BodyText"/>
      </w:pPr>
      <w:r>
        <w:t xml:space="preserve">Table S3. Brier score and weighted calibration error for all 8 primary representation–classifier combinations. Both metrics describe the cohort’s observed outcome frequency.</w:t>
      </w:r>
    </w:p>
    <w:tbl>
      <w:tblPr>
        <w:tblStyle w:val="Table"/>
        <w:tblW w:type="pct" w:w="0.0"/>
        <w:tblLook w:firstRow="1" w:lastRow="0" w:firstColumn="0" w:lastColumn="0" w:noHBand="0" w:noVBand="0" w:val="0020"/>
      </w:tblPr>
      <w:tblGrid/>
      <w:tr>
        <w:tc>
          <w:p>
            <w:pPr>
              <w:pStyle w:val="Compact"/>
              <w:jc w:val="left"/>
            </w:pPr>
            <w:r>
              <w:rPr>
                <w:bCs/>
                <w:b/>
              </w:rPr>
              <w:t xml:space="preserve">Representation</w:t>
            </w:r>
          </w:p>
        </w:tc>
        <w:tc>
          <w:p>
            <w:pPr>
              <w:pStyle w:val="Compact"/>
              <w:jc w:val="left"/>
            </w:pPr>
            <w:r>
              <w:rPr>
                <w:bCs/>
                <w:b/>
              </w:rPr>
              <w:t xml:space="preserve">Classifier</w:t>
            </w:r>
          </w:p>
        </w:tc>
        <w:tc>
          <w:p>
            <w:pPr>
              <w:pStyle w:val="Compact"/>
              <w:jc w:val="left"/>
            </w:pPr>
            <w:r>
              <w:rPr>
                <w:bCs/>
                <w:b/>
              </w:rPr>
              <w:t xml:space="preserve">Brier</w:t>
            </w:r>
          </w:p>
        </w:tc>
        <w:tc>
          <w:p>
            <w:pPr>
              <w:pStyle w:val="Compact"/>
              <w:jc w:val="left"/>
            </w:pPr>
            <w:r>
              <w:rPr>
                <w:bCs/>
                <w:b/>
              </w:rPr>
              <w:t xml:space="preserve">WCE</w:t>
            </w:r>
          </w:p>
        </w:tc>
      </w:tr>
      <w:tr>
        <w:tc>
          <w:p>
            <w:pPr>
              <w:pStyle w:val="Compact"/>
              <w:jc w:val="left"/>
            </w:pPr>
            <w:r>
              <w:t xml:space="preserve">EMBEDDED</w:t>
            </w:r>
          </w:p>
        </w:tc>
        <w:tc>
          <w:p>
            <w:pPr>
              <w:pStyle w:val="Compact"/>
              <w:jc w:val="left"/>
            </w:pPr>
            <w:r>
              <w:t xml:space="preserve">Logistic regression</w:t>
            </w:r>
          </w:p>
        </w:tc>
        <w:tc>
          <w:p>
            <w:pPr>
              <w:pStyle w:val="Compact"/>
              <w:jc w:val="left"/>
            </w:pPr>
            <w:r>
              <w:t xml:space="preserve">0.137</w:t>
            </w:r>
          </w:p>
        </w:tc>
        <w:tc>
          <w:p>
            <w:pPr>
              <w:pStyle w:val="Compact"/>
              <w:jc w:val="left"/>
            </w:pPr>
            <w:r>
              <w:t xml:space="preserve">0.010</w:t>
            </w:r>
          </w:p>
        </w:tc>
      </w:tr>
      <w:tr>
        <w:tc>
          <w:p>
            <w:pPr>
              <w:pStyle w:val="Compact"/>
              <w:jc w:val="left"/>
            </w:pPr>
            <w:r>
              <w:t xml:space="preserve">EMBEDDED</w:t>
            </w:r>
          </w:p>
        </w:tc>
        <w:tc>
          <w:p>
            <w:pPr>
              <w:pStyle w:val="Compact"/>
              <w:jc w:val="left"/>
            </w:pPr>
            <w:r>
              <w:t xml:space="preserve">Random forest</w:t>
            </w:r>
          </w:p>
        </w:tc>
        <w:tc>
          <w:p>
            <w:pPr>
              <w:pStyle w:val="Compact"/>
              <w:jc w:val="left"/>
            </w:pPr>
            <w:r>
              <w:t xml:space="preserve">0.140</w:t>
            </w:r>
          </w:p>
        </w:tc>
        <w:tc>
          <w:p>
            <w:pPr>
              <w:pStyle w:val="Compact"/>
              <w:jc w:val="left"/>
            </w:pPr>
            <w:r>
              <w:t xml:space="preserve">0.006</w:t>
            </w:r>
          </w:p>
        </w:tc>
      </w:tr>
      <w:tr>
        <w:tc>
          <w:p>
            <w:pPr>
              <w:pStyle w:val="Compact"/>
              <w:jc w:val="left"/>
            </w:pPr>
            <w:r>
              <w:t xml:space="preserve">EMBEDDED</w:t>
            </w:r>
          </w:p>
        </w:tc>
        <w:tc>
          <w:p>
            <w:pPr>
              <w:pStyle w:val="Compact"/>
              <w:jc w:val="left"/>
            </w:pPr>
            <w:r>
              <w:t xml:space="preserve">Gradient boosting</w:t>
            </w:r>
          </w:p>
        </w:tc>
        <w:tc>
          <w:p>
            <w:pPr>
              <w:pStyle w:val="Compact"/>
              <w:jc w:val="left"/>
            </w:pPr>
            <w:r>
              <w:t xml:space="preserve">0.139</w:t>
            </w:r>
          </w:p>
        </w:tc>
        <w:tc>
          <w:p>
            <w:pPr>
              <w:pStyle w:val="Compact"/>
              <w:jc w:val="left"/>
            </w:pPr>
            <w:r>
              <w:t xml:space="preserve">0.004</w:t>
            </w:r>
          </w:p>
        </w:tc>
      </w:tr>
      <w:tr>
        <w:tc>
          <w:p>
            <w:pPr>
              <w:pStyle w:val="Compact"/>
              <w:jc w:val="left"/>
            </w:pPr>
            <w:r>
              <w:t xml:space="preserve">EMBEDDED</w:t>
            </w:r>
          </w:p>
        </w:tc>
        <w:tc>
          <w:p>
            <w:pPr>
              <w:pStyle w:val="Compact"/>
              <w:jc w:val="left"/>
            </w:pPr>
            <w:r>
              <w:t xml:space="preserve">XGBoost</w:t>
            </w:r>
          </w:p>
        </w:tc>
        <w:tc>
          <w:p>
            <w:pPr>
              <w:pStyle w:val="Compact"/>
              <w:jc w:val="left"/>
            </w:pPr>
            <w:r>
              <w:t xml:space="preserve">0.139</w:t>
            </w:r>
          </w:p>
        </w:tc>
        <w:tc>
          <w:p>
            <w:pPr>
              <w:pStyle w:val="Compact"/>
              <w:jc w:val="left"/>
            </w:pPr>
            <w:r>
              <w:t xml:space="preserve">0.013</w:t>
            </w:r>
          </w:p>
        </w:tc>
      </w:tr>
      <w:tr>
        <w:tc>
          <w:p>
            <w:pPr>
              <w:pStyle w:val="Compact"/>
              <w:jc w:val="left"/>
            </w:pPr>
            <w:r>
              <w:t xml:space="preserve">FEATURE</w:t>
            </w:r>
          </w:p>
        </w:tc>
        <w:tc>
          <w:p>
            <w:pPr>
              <w:pStyle w:val="Compact"/>
              <w:jc w:val="left"/>
            </w:pPr>
            <w:r>
              <w:t xml:space="preserve">Logistic regression</w:t>
            </w:r>
          </w:p>
        </w:tc>
        <w:tc>
          <w:p>
            <w:pPr>
              <w:pStyle w:val="Compact"/>
              <w:jc w:val="left"/>
            </w:pPr>
            <w:r>
              <w:t xml:space="preserve">0.139</w:t>
            </w:r>
          </w:p>
        </w:tc>
        <w:tc>
          <w:p>
            <w:pPr>
              <w:pStyle w:val="Compact"/>
              <w:jc w:val="left"/>
            </w:pPr>
            <w:r>
              <w:t xml:space="preserve">0.005</w:t>
            </w:r>
          </w:p>
        </w:tc>
      </w:tr>
      <w:tr>
        <w:tc>
          <w:p>
            <w:pPr>
              <w:pStyle w:val="Compact"/>
              <w:jc w:val="left"/>
            </w:pPr>
            <w:r>
              <w:t xml:space="preserve">FEATURE</w:t>
            </w:r>
          </w:p>
        </w:tc>
        <w:tc>
          <w:p>
            <w:pPr>
              <w:pStyle w:val="Compact"/>
              <w:jc w:val="left"/>
            </w:pPr>
            <w:r>
              <w:t xml:space="preserve">Random forest</w:t>
            </w:r>
          </w:p>
        </w:tc>
        <w:tc>
          <w:p>
            <w:pPr>
              <w:pStyle w:val="Compact"/>
              <w:jc w:val="left"/>
            </w:pPr>
            <w:r>
              <w:t xml:space="preserve">0.139</w:t>
            </w:r>
          </w:p>
        </w:tc>
        <w:tc>
          <w:p>
            <w:pPr>
              <w:pStyle w:val="Compact"/>
              <w:jc w:val="left"/>
            </w:pPr>
            <w:r>
              <w:t xml:space="preserve">0.018</w:t>
            </w:r>
          </w:p>
        </w:tc>
      </w:tr>
      <w:tr>
        <w:tc>
          <w:p>
            <w:pPr>
              <w:pStyle w:val="Compact"/>
              <w:jc w:val="left"/>
            </w:pPr>
            <w:r>
              <w:t xml:space="preserve">FEATURE</w:t>
            </w:r>
          </w:p>
        </w:tc>
        <w:tc>
          <w:p>
            <w:pPr>
              <w:pStyle w:val="Compact"/>
              <w:jc w:val="left"/>
            </w:pPr>
            <w:r>
              <w:t xml:space="preserve">Gradient boosting</w:t>
            </w:r>
          </w:p>
        </w:tc>
        <w:tc>
          <w:p>
            <w:pPr>
              <w:pStyle w:val="Compact"/>
              <w:jc w:val="left"/>
            </w:pPr>
            <w:r>
              <w:t xml:space="preserve">0.138</w:t>
            </w:r>
          </w:p>
        </w:tc>
        <w:tc>
          <w:p>
            <w:pPr>
              <w:pStyle w:val="Compact"/>
              <w:jc w:val="left"/>
            </w:pPr>
            <w:r>
              <w:t xml:space="preserve">0.010</w:t>
            </w:r>
          </w:p>
        </w:tc>
      </w:tr>
      <w:tr>
        <w:tc>
          <w:p>
            <w:pPr>
              <w:pStyle w:val="Compact"/>
              <w:jc w:val="left"/>
            </w:pPr>
            <w:r>
              <w:t xml:space="preserve">FEATURE</w:t>
            </w:r>
          </w:p>
        </w:tc>
        <w:tc>
          <w:p>
            <w:pPr>
              <w:pStyle w:val="Compact"/>
              <w:jc w:val="left"/>
            </w:pPr>
            <w:r>
              <w:t xml:space="preserve">XGBoost</w:t>
            </w:r>
          </w:p>
        </w:tc>
        <w:tc>
          <w:p>
            <w:pPr>
              <w:pStyle w:val="Compact"/>
              <w:jc w:val="left"/>
            </w:pPr>
            <w:r>
              <w:t xml:space="preserve">0.138</w:t>
            </w:r>
          </w:p>
        </w:tc>
        <w:tc>
          <w:p>
            <w:pPr>
              <w:pStyle w:val="Compact"/>
              <w:jc w:val="left"/>
            </w:pPr>
            <w:r>
              <w:t xml:space="preserve">0.012</w:t>
            </w:r>
          </w:p>
        </w:tc>
      </w:tr>
    </w:tbl>
    <w:p>
      <w:pPr>
        <w:pStyle w:val="BodyText"/>
      </w:pPr>
      <w:r>
        <w:t xml:space="preserve">Table S4. Slopes and intercepts fitted to the binned calibration curves. These descriptive values are retained from the original overall calibration analysis and are not individual-level logistic calibration parameters. See section S9 for the latter.</w:t>
      </w:r>
    </w:p>
    <w:tbl>
      <w:tblPr>
        <w:tblStyle w:val="Table"/>
        <w:tblW w:type="pct" w:w="0.0"/>
        <w:tblLook w:firstRow="1" w:lastRow="0" w:firstColumn="0" w:lastColumn="0" w:noHBand="0" w:noVBand="0" w:val="0020"/>
      </w:tblPr>
      <w:tblGrid/>
      <w:tr>
        <w:tc>
          <w:p>
            <w:pPr>
              <w:pStyle w:val="Compact"/>
              <w:jc w:val="left"/>
            </w:pPr>
            <w:r>
              <w:rPr>
                <w:bCs/>
                <w:b/>
              </w:rPr>
              <w:t xml:space="preserve">Representation</w:t>
            </w:r>
          </w:p>
        </w:tc>
        <w:tc>
          <w:p>
            <w:pPr>
              <w:pStyle w:val="Compact"/>
              <w:jc w:val="left"/>
            </w:pPr>
            <w:r>
              <w:rPr>
                <w:bCs/>
                <w:b/>
              </w:rPr>
              <w:t xml:space="preserve">Classifier</w:t>
            </w:r>
          </w:p>
        </w:tc>
        <w:tc>
          <w:p>
            <w:pPr>
              <w:pStyle w:val="Compact"/>
              <w:jc w:val="left"/>
            </w:pPr>
            <w:r>
              <w:rPr>
                <w:bCs/>
                <w:b/>
              </w:rPr>
              <w:t xml:space="preserve">Binned slope</w:t>
            </w:r>
          </w:p>
        </w:tc>
        <w:tc>
          <w:p>
            <w:pPr>
              <w:pStyle w:val="Compact"/>
              <w:jc w:val="left"/>
            </w:pPr>
            <w:r>
              <w:rPr>
                <w:bCs/>
                <w:b/>
              </w:rPr>
              <w:t xml:space="preserve">Binned intercept</w:t>
            </w:r>
          </w:p>
        </w:tc>
      </w:tr>
      <w:tr>
        <w:tc>
          <w:p>
            <w:pPr>
              <w:pStyle w:val="Compact"/>
              <w:jc w:val="left"/>
            </w:pPr>
            <w:r>
              <w:t xml:space="preserve">EMBEDDED</w:t>
            </w:r>
          </w:p>
        </w:tc>
        <w:tc>
          <w:p>
            <w:pPr>
              <w:pStyle w:val="Compact"/>
              <w:jc w:val="left"/>
            </w:pPr>
            <w:r>
              <w:t xml:space="preserve">Logistic regression</w:t>
            </w:r>
          </w:p>
        </w:tc>
        <w:tc>
          <w:p>
            <w:pPr>
              <w:pStyle w:val="Compact"/>
              <w:jc w:val="left"/>
            </w:pPr>
            <w:r>
              <w:t xml:space="preserve">1.27</w:t>
            </w:r>
          </w:p>
        </w:tc>
        <w:tc>
          <w:p>
            <w:pPr>
              <w:pStyle w:val="Compact"/>
              <w:jc w:val="left"/>
            </w:pPr>
            <w:r>
              <w:t xml:space="preserve">−0.07</w:t>
            </w:r>
          </w:p>
        </w:tc>
      </w:tr>
      <w:tr>
        <w:tc>
          <w:p>
            <w:pPr>
              <w:pStyle w:val="Compact"/>
              <w:jc w:val="left"/>
            </w:pPr>
            <w:r>
              <w:t xml:space="preserve">EMBEDDED</w:t>
            </w:r>
          </w:p>
        </w:tc>
        <w:tc>
          <w:p>
            <w:pPr>
              <w:pStyle w:val="Compact"/>
              <w:jc w:val="left"/>
            </w:pPr>
            <w:r>
              <w:t xml:space="preserve">Random forest</w:t>
            </w:r>
          </w:p>
        </w:tc>
        <w:tc>
          <w:p>
            <w:pPr>
              <w:pStyle w:val="Compact"/>
              <w:jc w:val="left"/>
            </w:pPr>
            <w:r>
              <w:t xml:space="preserve">1.15</w:t>
            </w:r>
          </w:p>
        </w:tc>
        <w:tc>
          <w:p>
            <w:pPr>
              <w:pStyle w:val="Compact"/>
              <w:jc w:val="left"/>
            </w:pPr>
            <w:r>
              <w:t xml:space="preserve">−0.02</w:t>
            </w:r>
          </w:p>
        </w:tc>
      </w:tr>
      <w:tr>
        <w:tc>
          <w:p>
            <w:pPr>
              <w:pStyle w:val="Compact"/>
              <w:jc w:val="left"/>
            </w:pPr>
            <w:r>
              <w:t xml:space="preserve">EMBEDDED</w:t>
            </w:r>
          </w:p>
        </w:tc>
        <w:tc>
          <w:p>
            <w:pPr>
              <w:pStyle w:val="Compact"/>
              <w:jc w:val="left"/>
            </w:pPr>
            <w:r>
              <w:t xml:space="preserve">Gradient boosting</w:t>
            </w:r>
          </w:p>
        </w:tc>
        <w:tc>
          <w:p>
            <w:pPr>
              <w:pStyle w:val="Compact"/>
              <w:jc w:val="left"/>
            </w:pPr>
            <w:r>
              <w:t xml:space="preserve">1.01</w:t>
            </w:r>
          </w:p>
        </w:tc>
        <w:tc>
          <w:p>
            <w:pPr>
              <w:pStyle w:val="Compact"/>
              <w:jc w:val="left"/>
            </w:pPr>
            <w:r>
              <w:t xml:space="preserve">0.01</w:t>
            </w:r>
          </w:p>
        </w:tc>
      </w:tr>
      <w:tr>
        <w:tc>
          <w:p>
            <w:pPr>
              <w:pStyle w:val="Compact"/>
              <w:jc w:val="left"/>
            </w:pPr>
            <w:r>
              <w:t xml:space="preserve">EMBEDDED</w:t>
            </w:r>
          </w:p>
        </w:tc>
        <w:tc>
          <w:p>
            <w:pPr>
              <w:pStyle w:val="Compact"/>
              <w:jc w:val="left"/>
            </w:pPr>
            <w:r>
              <w:t xml:space="preserve">XGBoost</w:t>
            </w:r>
          </w:p>
        </w:tc>
        <w:tc>
          <w:p>
            <w:pPr>
              <w:pStyle w:val="Compact"/>
              <w:jc w:val="left"/>
            </w:pPr>
            <w:r>
              <w:t xml:space="preserve">0.75</w:t>
            </w:r>
          </w:p>
        </w:tc>
        <w:tc>
          <w:p>
            <w:pPr>
              <w:pStyle w:val="Compact"/>
              <w:jc w:val="left"/>
            </w:pPr>
            <w:r>
              <w:t xml:space="preserve">0.07</w:t>
            </w:r>
          </w:p>
        </w:tc>
      </w:tr>
      <w:tr>
        <w:tc>
          <w:p>
            <w:pPr>
              <w:pStyle w:val="Compact"/>
              <w:jc w:val="left"/>
            </w:pPr>
            <w:r>
              <w:t xml:space="preserve">FEATURE</w:t>
            </w:r>
          </w:p>
        </w:tc>
        <w:tc>
          <w:p>
            <w:pPr>
              <w:pStyle w:val="Compact"/>
              <w:jc w:val="left"/>
            </w:pPr>
            <w:r>
              <w:t xml:space="preserve">Logistic regression</w:t>
            </w:r>
          </w:p>
        </w:tc>
        <w:tc>
          <w:p>
            <w:pPr>
              <w:pStyle w:val="Compact"/>
              <w:jc w:val="left"/>
            </w:pPr>
            <w:r>
              <w:t xml:space="preserve">0.78</w:t>
            </w:r>
          </w:p>
        </w:tc>
        <w:tc>
          <w:p>
            <w:pPr>
              <w:pStyle w:val="Compact"/>
              <w:jc w:val="left"/>
            </w:pPr>
            <w:r>
              <w:t xml:space="preserve">0.06</w:t>
            </w:r>
          </w:p>
        </w:tc>
      </w:tr>
      <w:tr>
        <w:tc>
          <w:p>
            <w:pPr>
              <w:pStyle w:val="Compact"/>
              <w:jc w:val="left"/>
            </w:pPr>
            <w:r>
              <w:t xml:space="preserve">FEATURE</w:t>
            </w:r>
          </w:p>
        </w:tc>
        <w:tc>
          <w:p>
            <w:pPr>
              <w:pStyle w:val="Compact"/>
              <w:jc w:val="left"/>
            </w:pPr>
            <w:r>
              <w:t xml:space="preserve">Random forest</w:t>
            </w:r>
          </w:p>
        </w:tc>
        <w:tc>
          <w:p>
            <w:pPr>
              <w:pStyle w:val="Compact"/>
              <w:jc w:val="left"/>
            </w:pPr>
            <w:r>
              <w:t xml:space="preserve">1.84</w:t>
            </w:r>
          </w:p>
        </w:tc>
        <w:tc>
          <w:p>
            <w:pPr>
              <w:pStyle w:val="Compact"/>
              <w:jc w:val="left"/>
            </w:pPr>
            <w:r>
              <w:t xml:space="preserve">−0.15</w:t>
            </w:r>
          </w:p>
        </w:tc>
      </w:tr>
      <w:tr>
        <w:tc>
          <w:p>
            <w:pPr>
              <w:pStyle w:val="Compact"/>
              <w:jc w:val="left"/>
            </w:pPr>
            <w:r>
              <w:t xml:space="preserve">FEATURE</w:t>
            </w:r>
          </w:p>
        </w:tc>
        <w:tc>
          <w:p>
            <w:pPr>
              <w:pStyle w:val="Compact"/>
              <w:jc w:val="left"/>
            </w:pPr>
            <w:r>
              <w:t xml:space="preserve">Gradient boosting</w:t>
            </w:r>
          </w:p>
        </w:tc>
        <w:tc>
          <w:p>
            <w:pPr>
              <w:pStyle w:val="Compact"/>
              <w:jc w:val="left"/>
            </w:pPr>
            <w:r>
              <w:t xml:space="preserve">0.87</w:t>
            </w:r>
          </w:p>
        </w:tc>
        <w:tc>
          <w:p>
            <w:pPr>
              <w:pStyle w:val="Compact"/>
              <w:jc w:val="left"/>
            </w:pPr>
            <w:r>
              <w:t xml:space="preserve">0.04</w:t>
            </w:r>
          </w:p>
        </w:tc>
      </w:tr>
      <w:tr>
        <w:tc>
          <w:p>
            <w:pPr>
              <w:pStyle w:val="Compact"/>
              <w:jc w:val="left"/>
            </w:pPr>
            <w:r>
              <w:t xml:space="preserve">FEATURE</w:t>
            </w:r>
          </w:p>
        </w:tc>
        <w:tc>
          <w:p>
            <w:pPr>
              <w:pStyle w:val="Compact"/>
              <w:jc w:val="left"/>
            </w:pPr>
            <w:r>
              <w:t xml:space="preserve">XGBoost</w:t>
            </w:r>
          </w:p>
        </w:tc>
        <w:tc>
          <w:p>
            <w:pPr>
              <w:pStyle w:val="Compact"/>
              <w:jc w:val="left"/>
            </w:pPr>
            <w:r>
              <w:t xml:space="preserve">1.02</w:t>
            </w:r>
          </w:p>
        </w:tc>
        <w:tc>
          <w:p>
            <w:pPr>
              <w:pStyle w:val="Compact"/>
              <w:jc w:val="left"/>
            </w:pPr>
            <w:r>
              <w:t xml:space="preserve">0.02</w:t>
            </w:r>
          </w:p>
        </w:tc>
      </w:tr>
    </w:tbl>
    <w:p>
      <w:pPr>
        <w:pStyle w:val="BodyText"/>
      </w:pPr>
      <w:r>
        <w:t xml:space="preserve">A Embedded logistic regression</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calibration_curves/calibration_curve_logistic_regression_EMBEDDED.png" id="0" name="Picture"/>
                    <pic:cNvPicPr>
                      <a:picLocks noChangeArrowheads="1" noChangeAspect="1"/>
                    </pic:cNvPicPr>
                  </pic:nvPicPr>
                  <pic:blipFill>
                    <a:blip r:embed="rId20"/>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1" name="Picture"/>
            <a:graphic>
              <a:graphicData uri="http://schemas.openxmlformats.org/drawingml/2006/picture">
                <pic:pic>
                  <pic:nvPicPr>
                    <pic:cNvPr descr="../results/Qwen-Qwen3-Embedding-8B/google_medgemma-27b-text-it/calibration_curves/calibration_curve_xgboost_FEATURE.png" id="0" name="Picture"/>
                    <pic:cNvPicPr>
                      <a:picLocks noChangeArrowheads="1" noChangeAspect="1"/>
                    </pic:cNvPicPr>
                  </pic:nvPicPr>
                  <pic:blipFill>
                    <a:blip r:embed="rId21"/>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S5. Calibration curves for embedded logistic regression (A) and feature-vector XGBoost (B). The diagonal indicates agreement between predicted and observed outcome frequency; points above it indicate underprediction in that bin, and points below indicate overprediction. The sample is enriched for depression.</w:t>
      </w:r>
    </w:p>
    <w:bookmarkEnd w:id="22"/>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2026-09-29T00:36:05Z</dcterms:created>
  <dcterms:modified xsi:type="dcterms:W3CDTF">2026-09-29T00:36:05Z</dcterms:modified>
</cp:coreProperties>
</file>

<file path=docProps/custom.xml><?xml version="1.0" encoding="utf-8"?>
<Properties xmlns="http://schemas.openxmlformats.org/officeDocument/2006/custom-properties" xmlns:vt="http://schemas.openxmlformats.org/officeDocument/2006/docPropsVTypes"/>
</file>