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m7-sample-size-and-model-dimensionality"/>
    <w:p>
      <w:pPr>
        <w:pStyle w:val="Heading1"/>
      </w:pPr>
      <w:r>
        <w:t xml:space="preserve">M7 Sample Size and Model Dimensionality</w:t>
      </w:r>
    </w:p>
    <w:p>
      <w:pPr>
        <w:pStyle w:val="FirstParagraph"/>
      </w:pPr>
      <w:r>
        <w:t xml:space="preserve">Cohort size was determined by eligibility rather than a formal sample-size calculation. Events per variable (EPV) was calculated as 5,964 outcome-positive training patients divided by the number of encoded input columns.</w:t>
      </w:r>
    </w:p>
    <w:p>
      <w:pPr>
        <w:pStyle w:val="BodyText"/>
      </w:pPr>
      <w:r>
        <w:t xml:space="preserve">FEATURE contains 92 encoded columns, giving EPV = 5,964/92 ≈ 64.8. EMBEDDED dimensionality is encoder-specific: bge-small-en-v1.5 has 384 dimensions (EPV ≈ 15.5), Qwen3-Embedding-4B has 2,560 (EPV ≈ 2.3), and bge-en-icl and Qwen3-Embedding-8B each have 4,096 (EPV ≈ 1.5). Only the smallest encoder exceeds the conventional threshold of 10.</w:t>
      </w:r>
    </w:p>
    <w:p>
      <w:pPr>
        <w:pStyle w:val="BodyText"/>
      </w:pPr>
      <w:r>
        <w:t xml:space="preserve">EPV is a descriptive ratio, not a sufficient sample-size criterion for high-dimensional regularized models. The larger encoders nevertheless have many inputs relative to outcome events, reinforcing the need for independent validation. Sparsity in a fitted model does not establish stability of the selected dimensions.</w:t>
      </w:r>
    </w:p>
    <w:bookmarkEnd w:id="20"/>
    <w:sectPr w:rsidR="0071770B" w:rsidRPr="008755D9" w:rsidSect="00076A71">
      <w:pgSz w:h="15840" w:w="12240"/>
      <w:pgMar w:bottom="1440" w:footer="708" w:gutter="0" w:header="708" w:left="1800" w:right="1800" w:top="144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07765EBA"/>
    <w:multiLevelType w:val="hybridMultilevel"/>
    <w:tmpl w:val="8FA2D970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">
    <w:nsid w:val="4BE25BE6"/>
    <w:multiLevelType w:val="hybridMultilevel"/>
    <w:tmpl w:val="2CAE5C14"/>
    <w:lvl w:ilvl="0" w:tplc="0409000F">
      <w:start w:val="1"/>
      <w:numFmt w:val="decimal"/>
      <w:lvlText w:val="%1."/>
      <w:lvlJc w:val="left"/>
      <w:pPr>
        <w:ind w:hanging="360" w:left="785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1305820082" w:numId="1">
    <w:abstractNumId w:val="1"/>
  </w:num>
  <w:num w16cid:durableId="1012412166" w:numId="2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72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doNotShadeFormData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86A"/>
    <w:rsid w:val="00007D03"/>
    <w:rsid w:val="00030551"/>
    <w:rsid w:val="00037A74"/>
    <w:rsid w:val="00037FF2"/>
    <w:rsid w:val="00070D00"/>
    <w:rsid w:val="00071DF8"/>
    <w:rsid w:val="00076A71"/>
    <w:rsid w:val="0008698A"/>
    <w:rsid w:val="00094896"/>
    <w:rsid w:val="00096A15"/>
    <w:rsid w:val="000A70D6"/>
    <w:rsid w:val="000C0133"/>
    <w:rsid w:val="00107C2E"/>
    <w:rsid w:val="0014226F"/>
    <w:rsid w:val="001520A1"/>
    <w:rsid w:val="00191924"/>
    <w:rsid w:val="00196B3B"/>
    <w:rsid w:val="001A05B3"/>
    <w:rsid w:val="001A2615"/>
    <w:rsid w:val="001D10AE"/>
    <w:rsid w:val="00206388"/>
    <w:rsid w:val="00206502"/>
    <w:rsid w:val="00213673"/>
    <w:rsid w:val="00214B40"/>
    <w:rsid w:val="002411BD"/>
    <w:rsid w:val="002B2F6E"/>
    <w:rsid w:val="002B77D5"/>
    <w:rsid w:val="002E0296"/>
    <w:rsid w:val="002E067F"/>
    <w:rsid w:val="002F62B6"/>
    <w:rsid w:val="00310A9A"/>
    <w:rsid w:val="003125AC"/>
    <w:rsid w:val="00330F8D"/>
    <w:rsid w:val="003320AC"/>
    <w:rsid w:val="00344770"/>
    <w:rsid w:val="0035660C"/>
    <w:rsid w:val="003676BB"/>
    <w:rsid w:val="003928DE"/>
    <w:rsid w:val="003973AC"/>
    <w:rsid w:val="003A733F"/>
    <w:rsid w:val="003B0DF8"/>
    <w:rsid w:val="003B27DD"/>
    <w:rsid w:val="003C153A"/>
    <w:rsid w:val="003D5375"/>
    <w:rsid w:val="003F0301"/>
    <w:rsid w:val="003F252F"/>
    <w:rsid w:val="00420DCC"/>
    <w:rsid w:val="00424EA6"/>
    <w:rsid w:val="004415E5"/>
    <w:rsid w:val="004801D6"/>
    <w:rsid w:val="0048059C"/>
    <w:rsid w:val="00481007"/>
    <w:rsid w:val="00485018"/>
    <w:rsid w:val="00493C77"/>
    <w:rsid w:val="004F2332"/>
    <w:rsid w:val="004F7A07"/>
    <w:rsid w:val="00502F46"/>
    <w:rsid w:val="005102F5"/>
    <w:rsid w:val="00513FDA"/>
    <w:rsid w:val="00515897"/>
    <w:rsid w:val="00524D72"/>
    <w:rsid w:val="00530038"/>
    <w:rsid w:val="00540483"/>
    <w:rsid w:val="00541F75"/>
    <w:rsid w:val="005A02D2"/>
    <w:rsid w:val="005A0F2C"/>
    <w:rsid w:val="005B35BE"/>
    <w:rsid w:val="005B4A90"/>
    <w:rsid w:val="005B629A"/>
    <w:rsid w:val="005F1BDE"/>
    <w:rsid w:val="0060675C"/>
    <w:rsid w:val="006078E6"/>
    <w:rsid w:val="006439F1"/>
    <w:rsid w:val="00657882"/>
    <w:rsid w:val="00660442"/>
    <w:rsid w:val="006627B9"/>
    <w:rsid w:val="0066684A"/>
    <w:rsid w:val="006712AA"/>
    <w:rsid w:val="006773E3"/>
    <w:rsid w:val="006A391F"/>
    <w:rsid w:val="006B143B"/>
    <w:rsid w:val="006B4792"/>
    <w:rsid w:val="006B7E71"/>
    <w:rsid w:val="00701ACF"/>
    <w:rsid w:val="007057F4"/>
    <w:rsid w:val="00706DC1"/>
    <w:rsid w:val="0071770B"/>
    <w:rsid w:val="00722248"/>
    <w:rsid w:val="00722C3A"/>
    <w:rsid w:val="00722F92"/>
    <w:rsid w:val="007528E1"/>
    <w:rsid w:val="007603DB"/>
    <w:rsid w:val="00767F0A"/>
    <w:rsid w:val="007765CE"/>
    <w:rsid w:val="00791F8E"/>
    <w:rsid w:val="007B3BE6"/>
    <w:rsid w:val="007C715D"/>
    <w:rsid w:val="007F2BF5"/>
    <w:rsid w:val="00806E83"/>
    <w:rsid w:val="008437D1"/>
    <w:rsid w:val="00864852"/>
    <w:rsid w:val="008670BB"/>
    <w:rsid w:val="00870464"/>
    <w:rsid w:val="008755D9"/>
    <w:rsid w:val="008A0F4C"/>
    <w:rsid w:val="008B48A7"/>
    <w:rsid w:val="008F63BB"/>
    <w:rsid w:val="00900035"/>
    <w:rsid w:val="00907F09"/>
    <w:rsid w:val="00933EA5"/>
    <w:rsid w:val="00936FCE"/>
    <w:rsid w:val="00937947"/>
    <w:rsid w:val="00944E43"/>
    <w:rsid w:val="00953E86"/>
    <w:rsid w:val="00985B41"/>
    <w:rsid w:val="00992BB4"/>
    <w:rsid w:val="00994909"/>
    <w:rsid w:val="009A4AA5"/>
    <w:rsid w:val="009B2639"/>
    <w:rsid w:val="009B63D0"/>
    <w:rsid w:val="009B6879"/>
    <w:rsid w:val="009C53A1"/>
    <w:rsid w:val="009D0D40"/>
    <w:rsid w:val="009F08E5"/>
    <w:rsid w:val="009F67D4"/>
    <w:rsid w:val="00A0257D"/>
    <w:rsid w:val="00A11260"/>
    <w:rsid w:val="00A23F35"/>
    <w:rsid w:val="00A3321E"/>
    <w:rsid w:val="00A3786A"/>
    <w:rsid w:val="00A4097A"/>
    <w:rsid w:val="00A40AA3"/>
    <w:rsid w:val="00A43F45"/>
    <w:rsid w:val="00A573B0"/>
    <w:rsid w:val="00A6168A"/>
    <w:rsid w:val="00A630DC"/>
    <w:rsid w:val="00A67C96"/>
    <w:rsid w:val="00A71201"/>
    <w:rsid w:val="00AA09CF"/>
    <w:rsid w:val="00AA0B58"/>
    <w:rsid w:val="00AB72C9"/>
    <w:rsid w:val="00AC3D29"/>
    <w:rsid w:val="00AD604E"/>
    <w:rsid w:val="00AE4CC3"/>
    <w:rsid w:val="00B237DD"/>
    <w:rsid w:val="00B43296"/>
    <w:rsid w:val="00B4482F"/>
    <w:rsid w:val="00B51DC3"/>
    <w:rsid w:val="00B603F8"/>
    <w:rsid w:val="00B6406A"/>
    <w:rsid w:val="00B7651A"/>
    <w:rsid w:val="00BB6DC8"/>
    <w:rsid w:val="00BC13CB"/>
    <w:rsid w:val="00BD390B"/>
    <w:rsid w:val="00BD481C"/>
    <w:rsid w:val="00BF1209"/>
    <w:rsid w:val="00C21270"/>
    <w:rsid w:val="00C306F5"/>
    <w:rsid w:val="00C456E6"/>
    <w:rsid w:val="00C45A80"/>
    <w:rsid w:val="00C56211"/>
    <w:rsid w:val="00C840AA"/>
    <w:rsid w:val="00CC5FD4"/>
    <w:rsid w:val="00CD72EB"/>
    <w:rsid w:val="00CF6CCD"/>
    <w:rsid w:val="00D02829"/>
    <w:rsid w:val="00D268F4"/>
    <w:rsid w:val="00D26D40"/>
    <w:rsid w:val="00D71C20"/>
    <w:rsid w:val="00D726B6"/>
    <w:rsid w:val="00D841FB"/>
    <w:rsid w:val="00D86683"/>
    <w:rsid w:val="00D95E82"/>
    <w:rsid w:val="00DA2851"/>
    <w:rsid w:val="00DB7ECA"/>
    <w:rsid w:val="00DC3980"/>
    <w:rsid w:val="00DF27B9"/>
    <w:rsid w:val="00E021F9"/>
    <w:rsid w:val="00E06F7F"/>
    <w:rsid w:val="00E126B5"/>
    <w:rsid w:val="00E26F76"/>
    <w:rsid w:val="00E3402F"/>
    <w:rsid w:val="00E351C4"/>
    <w:rsid w:val="00E435C7"/>
    <w:rsid w:val="00E4474F"/>
    <w:rsid w:val="00E45F55"/>
    <w:rsid w:val="00E53B95"/>
    <w:rsid w:val="00E550EE"/>
    <w:rsid w:val="00E60C0C"/>
    <w:rsid w:val="00E70D5C"/>
    <w:rsid w:val="00E76244"/>
    <w:rsid w:val="00E85A59"/>
    <w:rsid w:val="00E91BEC"/>
    <w:rsid w:val="00EA18F4"/>
    <w:rsid w:val="00EA4FB4"/>
    <w:rsid w:val="00EB6E35"/>
    <w:rsid w:val="00ED0BE8"/>
    <w:rsid w:val="00EE068D"/>
    <w:rsid w:val="00EF57C1"/>
    <w:rsid w:val="00EF5BB5"/>
    <w:rsid w:val="00F05D4A"/>
    <w:rsid w:val="00F255AE"/>
    <w:rsid w:val="00F361D8"/>
    <w:rsid w:val="00F44404"/>
    <w:rsid w:val="00F537A6"/>
    <w:rsid w:val="00F55EE2"/>
    <w:rsid w:val="00F63A18"/>
    <w:rsid w:val="00F6600B"/>
    <w:rsid w:val="00F81E81"/>
    <w:rsid w:val="00F821FD"/>
    <w:rsid w:val="00FB5C65"/>
    <w:rsid w:val="00FD5790"/>
    <w:rsid w:val="00FE1DBB"/>
    <w:rsid w:val="00FF4961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0A70D6"/>
    <w:pPr>
      <w:keepNext/>
      <w:keepLines/>
      <w:spacing w:after="200" w:before="72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255AE"/>
    <w:pPr>
      <w:keepNext/>
      <w:keepLines/>
      <w:spacing w:after="140" w:before="4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3A733F"/>
    <w:pPr>
      <w:keepNext/>
      <w:keepLines/>
      <w:spacing w:after="120" w:before="32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037A74"/>
    <w:pPr>
      <w:keepNext/>
      <w:keepLines/>
      <w:spacing w:after="100" w:before="28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CommentReference" w:type="character">
    <w:name w:val="annotation reference"/>
    <w:basedOn w:val="DefaultParagraphFont"/>
    <w:uiPriority w:val="99"/>
    <w:semiHidden/>
    <w:unhideWhenUsed/>
    <w:rsid w:val="00A4097A"/>
    <w:rPr>
      <w:sz w:val="18"/>
      <w:szCs w:val="18"/>
    </w:rPr>
  </w:style>
  <w:style w:styleId="CommentText" w:type="paragraph">
    <w:name w:val="annotation text"/>
    <w:basedOn w:val="Normal"/>
    <w:link w:val="CommentTextChar"/>
    <w:uiPriority w:val="99"/>
    <w:semiHidden/>
    <w:unhideWhenUsed/>
    <w:rsid w:val="00A4097A"/>
  </w:style>
  <w:style w:customStyle="1" w:styleId="CommentTextChar" w:type="character">
    <w:name w:val="Comment Text Char"/>
    <w:basedOn w:val="DefaultParagraphFont"/>
    <w:link w:val="CommentText"/>
    <w:uiPriority w:val="99"/>
    <w:semiHidden/>
    <w:rsid w:val="00A4097A"/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sid w:val="00A4097A"/>
    <w:rPr>
      <w:b/>
      <w:bCs/>
      <w:sz w:val="20"/>
      <w:szCs w:val="20"/>
    </w:rPr>
  </w:style>
  <w:style w:customStyle="1" w:styleId="CommentSubjectChar" w:type="character">
    <w:name w:val="Comment Subject Char"/>
    <w:basedOn w:val="CommentTextChar"/>
    <w:link w:val="CommentSubject"/>
    <w:uiPriority w:val="99"/>
    <w:semiHidden/>
    <w:rsid w:val="00A4097A"/>
    <w:rPr>
      <w:b/>
      <w:bCs/>
      <w:sz w:val="20"/>
      <w:szCs w:val="20"/>
    </w:rPr>
  </w:style>
  <w:style w:styleId="BalloonText" w:type="paragraph">
    <w:name w:val="Balloon Text"/>
    <w:basedOn w:val="Normal"/>
    <w:link w:val="BalloonTextChar"/>
    <w:uiPriority w:val="99"/>
    <w:semiHidden/>
    <w:unhideWhenUsed/>
    <w:rsid w:val="00A4097A"/>
    <w:rPr>
      <w:rFonts w:ascii="Lucida Grande" w:hAnsi="Lucida Grande"/>
      <w:sz w:val="18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A4097A"/>
    <w:rPr>
      <w:rFonts w:ascii="Lucida Grande" w:hAnsi="Lucida Grande"/>
      <w:sz w:val="18"/>
      <w:szCs w:val="18"/>
    </w:rPr>
  </w:style>
  <w:style w:customStyle="1" w:styleId="Heading2Char" w:type="character">
    <w:name w:val="Heading 2 Char"/>
    <w:basedOn w:val="DefaultParagraphFont"/>
    <w:link w:val="Heading2"/>
    <w:uiPriority w:val="9"/>
    <w:rsid w:val="00F255AE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3A733F"/>
    <w:rPr>
      <w:rFonts w:asciiTheme="majorHAnsi" w:cstheme="majorBidi" w:eastAsiaTheme="majorEastAsia" w:hAnsiTheme="majorHAnsi"/>
      <w:b/>
      <w:bCs/>
      <w:color w:themeColor="accent1" w:val="4F81BD"/>
    </w:rPr>
  </w:style>
  <w:style w:customStyle="1" w:styleId="Heading4Char" w:type="character">
    <w:name w:val="Heading 4 Char"/>
    <w:basedOn w:val="DefaultParagraphFont"/>
    <w:link w:val="Heading4"/>
    <w:uiPriority w:val="9"/>
    <w:rsid w:val="00037A74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ListParagraph" w:type="paragraph">
    <w:name w:val="List Paragraph"/>
    <w:basedOn w:val="Normal"/>
    <w:uiPriority w:val="34"/>
    <w:qFormat/>
    <w:rsid w:val="003B0DF8"/>
    <w:pPr>
      <w:ind w:left="720"/>
      <w:contextualSpacing/>
    </w:pPr>
  </w:style>
  <w:style w:styleId="Hyperlink" w:type="character">
    <w:name w:val="Hyperlink"/>
    <w:basedOn w:val="DefaultParagraphFont"/>
    <w:uiPriority w:val="99"/>
    <w:unhideWhenUsed/>
    <w:rsid w:val="00944E43"/>
    <w:rPr>
      <w:color w:themeColor="hyperlink" w:val="0000FF"/>
      <w:u w:val="single"/>
    </w:rPr>
  </w:style>
  <w:style w:styleId="FollowedHyperlink" w:type="character">
    <w:name w:val="FollowedHyperlink"/>
    <w:basedOn w:val="DefaultParagraphFont"/>
    <w:uiPriority w:val="99"/>
    <w:semiHidden/>
    <w:unhideWhenUsed/>
    <w:rsid w:val="00944E43"/>
    <w:rPr>
      <w:color w:themeColor="followedHyperlink" w:val="800080"/>
      <w:u w:val="single"/>
    </w:rPr>
  </w:style>
  <w:style w:styleId="TableGrid" w:type="table">
    <w:name w:val="Table Grid"/>
    <w:basedOn w:val="TableNormal"/>
    <w:uiPriority w:val="59"/>
    <w:rsid w:val="00F55EE2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Heading1Char" w:type="character">
    <w:name w:val="Heading 1 Char"/>
    <w:basedOn w:val="DefaultParagraphFont"/>
    <w:link w:val="Heading1"/>
    <w:uiPriority w:val="9"/>
    <w:rsid w:val="000A70D6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styleId="DocumentMap" w:type="paragraph">
    <w:name w:val="Document Map"/>
    <w:basedOn w:val="Normal"/>
    <w:link w:val="DocumentMapChar"/>
    <w:uiPriority w:val="99"/>
    <w:semiHidden/>
    <w:unhideWhenUsed/>
    <w:rsid w:val="00DF27B9"/>
    <w:rPr>
      <w:rFonts w:ascii="Lucida Grande" w:cs="Lucida Grande" w:hAnsi="Lucida Grande"/>
    </w:rPr>
  </w:style>
  <w:style w:customStyle="1" w:styleId="DocumentMapChar" w:type="character">
    <w:name w:val="Document Map Char"/>
    <w:basedOn w:val="DefaultParagraphFont"/>
    <w:link w:val="DocumentMap"/>
    <w:uiPriority w:val="99"/>
    <w:semiHidden/>
    <w:rsid w:val="00DF27B9"/>
    <w:rPr>
      <w:rFonts w:ascii="Lucida Grande" w:cs="Lucida Grande" w:hAnsi="Lucida Grande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://www.jmir.org/ojs/public/journals/1/CONSORT-EHEALTH-v1-6.pdf" TargetMode="External"/></Relationship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2070</Words>
  <Characters>11800</Characters>
  <Application>Microsoft Office Word</Application>
  <DocSecurity>0</DocSecurity>
  <Lines>98</Lines>
  <Paragraphs>27</Paragraphs>
  <ScaleCrop>false</ScaleCrop>
  <Company/>
  <LinksUpToDate>false</LinksUpToDate>
  <CharactersWithSpaces>13843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2026-10-10T14:39:21Z</dcterms:created>
  <dcterms:modified xsi:type="dcterms:W3CDTF">2026-10-10T14:39:21Z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