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10" w:rsidRDefault="00267B51">
      <w:pPr>
        <w:pStyle w:val="Titre"/>
        <w:spacing w:before="1200"/>
        <w:ind w:left="0"/>
        <w:rPr>
          <w:rStyle w:val="Numrodepage"/>
          <w:sz w:val="72"/>
          <w:szCs w:val="7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235486" cy="1341922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486" cy="1341922"/>
                          <a:chOff x="0" y="0"/>
                          <a:chExt cx="2235485" cy="134192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235486" cy="1341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486" cy="13419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76.0pt;height:105.7pt;" coordorigin="0,0" coordsize="2235485,1341922">
                <v:rect id="_x0000_s1027" style="position:absolute;left:0;top:0;width:2235485;height:1341922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235485;height:1341922;">
                  <v:imagedata r:id="rId9" o:title="image.jpg"/>
                </v:shape>
              </v:group>
            </w:pict>
          </mc:Fallback>
        </mc:AlternateContent>
      </w:r>
    </w:p>
    <w:p w:rsidR="00FB6410" w:rsidRPr="0092717F" w:rsidRDefault="0092717F" w:rsidP="0092717F">
      <w:pPr>
        <w:pStyle w:val="Titre"/>
        <w:spacing w:before="2280"/>
        <w:ind w:left="0"/>
        <w:rPr>
          <w:rStyle w:val="Numrodepage"/>
          <w:sz w:val="72"/>
          <w:szCs w:val="72"/>
        </w:rPr>
      </w:pPr>
      <w:r>
        <w:rPr>
          <w:rStyle w:val="Numrodepage"/>
          <w:sz w:val="72"/>
          <w:szCs w:val="72"/>
        </w:rPr>
        <w:t>Projet « TerraBay</w:t>
      </w:r>
      <w:r w:rsidR="00267B51">
        <w:rPr>
          <w:rStyle w:val="Numrodepage"/>
          <w:sz w:val="72"/>
          <w:szCs w:val="72"/>
        </w:rPr>
        <w:t> »</w:t>
      </w:r>
    </w:p>
    <w:p w:rsidR="00FB6410" w:rsidRDefault="00267B51">
      <w:pPr>
        <w:pStyle w:val="Titre"/>
        <w:spacing w:before="1200"/>
        <w:ind w:left="0"/>
        <w:rPr>
          <w:rStyle w:val="Numrodepage"/>
          <w:sz w:val="28"/>
          <w:szCs w:val="28"/>
        </w:rPr>
      </w:pPr>
      <w:r>
        <w:rPr>
          <w:rStyle w:val="Numrodepage"/>
          <w:sz w:val="56"/>
          <w:szCs w:val="56"/>
        </w:rPr>
        <w:t>Cahier des charges</w:t>
      </w:r>
    </w:p>
    <w:p w:rsidR="00FB6410" w:rsidRDefault="001950EF">
      <w:pPr>
        <w:pStyle w:val="Corpsdetexte"/>
        <w:spacing w:before="1080"/>
        <w:jc w:val="center"/>
        <w:rPr>
          <w:rStyle w:val="Numrodepage"/>
          <w:sz w:val="28"/>
          <w:szCs w:val="28"/>
        </w:rPr>
      </w:pPr>
      <w:r>
        <w:rPr>
          <w:rStyle w:val="Numrodepage"/>
          <w:sz w:val="28"/>
          <w:szCs w:val="28"/>
        </w:rPr>
        <w:t>Version 1.0</w:t>
      </w:r>
    </w:p>
    <w:p w:rsidR="00FB6410" w:rsidRDefault="001950EF">
      <w:pPr>
        <w:pStyle w:val="Corpsdetexte"/>
        <w:jc w:val="center"/>
      </w:pPr>
      <w:r>
        <w:rPr>
          <w:rStyle w:val="Numrodepage"/>
          <w:sz w:val="28"/>
          <w:szCs w:val="28"/>
        </w:rPr>
        <w:t>09/04/2018 à 06/07/2018</w:t>
      </w:r>
    </w:p>
    <w:p w:rsidR="00FB6410" w:rsidRDefault="00FB6410"/>
    <w:p w:rsidR="00FB6410" w:rsidRDefault="00FB6410">
      <w:pPr>
        <w:sectPr w:rsidR="00FB6410">
          <w:pgSz w:w="11900" w:h="16840"/>
          <w:pgMar w:top="1134" w:right="1418" w:bottom="1134" w:left="1418" w:header="567" w:footer="567" w:gutter="0"/>
          <w:cols w:space="720"/>
        </w:sectPr>
      </w:pPr>
    </w:p>
    <w:p w:rsidR="00FB6410" w:rsidRDefault="00267B51">
      <w:pPr>
        <w:pStyle w:val="Titre1"/>
        <w:numPr>
          <w:ilvl w:val="0"/>
          <w:numId w:val="2"/>
        </w:numPr>
      </w:pPr>
      <w:r>
        <w:lastRenderedPageBreak/>
        <w:t>Contexte et objectifs</w:t>
      </w:r>
    </w:p>
    <w:p w:rsidR="00FB6410" w:rsidRDefault="00267B51">
      <w:pPr>
        <w:pStyle w:val="Corpsdetexte"/>
      </w:pPr>
      <w:r>
        <w:t>Contexte du projet</w:t>
      </w:r>
    </w:p>
    <w:p w:rsidR="00FB6410" w:rsidRDefault="00267B51">
      <w:pPr>
        <w:pStyle w:val="Corpsdetexte"/>
      </w:pPr>
      <w:r>
        <w:t>Objectifs</w:t>
      </w:r>
    </w:p>
    <w:p w:rsidR="00FB6410" w:rsidRDefault="00267B51">
      <w:pPr>
        <w:pStyle w:val="Corpsdetexte"/>
      </w:pPr>
      <w:r>
        <w:t>Délais de réalisation</w:t>
      </w:r>
    </w:p>
    <w:p w:rsidR="00FB6410" w:rsidRDefault="00267B51">
      <w:pPr>
        <w:pStyle w:val="Corpsdetexte"/>
      </w:pPr>
      <w:r>
        <w:t>Chef de projet</w:t>
      </w:r>
    </w:p>
    <w:p w:rsidR="00FB6410" w:rsidRDefault="00267B51">
      <w:pPr>
        <w:pStyle w:val="Corpsdetexte"/>
      </w:pPr>
      <w:r>
        <w:t>Equipe de réalisation</w:t>
      </w:r>
    </w:p>
    <w:p w:rsidR="00FB6410" w:rsidRDefault="00267B51">
      <w:pPr>
        <w:pStyle w:val="Corpsdetexte"/>
      </w:pPr>
      <w:r>
        <w:t>Client (</w:t>
      </w:r>
      <w:r w:rsidR="00BC3766">
        <w:t>s’il</w:t>
      </w:r>
      <w:r>
        <w:t xml:space="preserve"> y en a un)</w:t>
      </w:r>
    </w:p>
    <w:p w:rsidR="00FB6410" w:rsidRDefault="00267B51">
      <w:pPr>
        <w:pStyle w:val="Titre1"/>
        <w:numPr>
          <w:ilvl w:val="0"/>
          <w:numId w:val="3"/>
        </w:numPr>
      </w:pPr>
      <w:r>
        <w:t>Description des besoins</w:t>
      </w:r>
    </w:p>
    <w:p w:rsidR="00FB6410" w:rsidRDefault="00267B51">
      <w:pPr>
        <w:pStyle w:val="Corpsdetexte"/>
      </w:pPr>
      <w:bookmarkStart w:id="0" w:name="_Hlk511138601"/>
      <w:r>
        <w:t>Identifier les familles d’utilisateurs</w:t>
      </w:r>
    </w:p>
    <w:p w:rsidR="00FB6410" w:rsidRDefault="00267B51">
      <w:pPr>
        <w:pStyle w:val="Corpsdetexte"/>
      </w:pPr>
      <w:r>
        <w:t>Décrire les besoins de chaque famille d’utilisateurs et les principales fonctionnalités que doit posséder la solution pour y répondre</w:t>
      </w:r>
    </w:p>
    <w:p w:rsidR="00FB6410" w:rsidRDefault="00267B51">
      <w:pPr>
        <w:pStyle w:val="Corpsdetexte"/>
      </w:pPr>
      <w:r>
        <w:t>Identifier les besoins non fonctionnels (ergonomie, performances, volumétrie, sécurité, …)</w:t>
      </w:r>
    </w:p>
    <w:bookmarkEnd w:id="0"/>
    <w:p w:rsidR="00FB6410" w:rsidRDefault="00267B51">
      <w:pPr>
        <w:pStyle w:val="Titre1"/>
        <w:numPr>
          <w:ilvl w:val="0"/>
          <w:numId w:val="3"/>
        </w:numPr>
      </w:pPr>
      <w:r>
        <w:t>Contraintes</w:t>
      </w:r>
    </w:p>
    <w:p w:rsidR="00FB6410" w:rsidRDefault="00267B51">
      <w:pPr>
        <w:pStyle w:val="Corpsdetexte"/>
      </w:pPr>
      <w:r>
        <w:t>Contraintes techniques, logicielles, matérielles, fonctionnelles, …</w:t>
      </w:r>
    </w:p>
    <w:p w:rsidR="00FB6410" w:rsidRDefault="00267B51">
      <w:pPr>
        <w:pStyle w:val="Titre1"/>
        <w:numPr>
          <w:ilvl w:val="0"/>
          <w:numId w:val="3"/>
        </w:numPr>
      </w:pPr>
      <w:r>
        <w:t>Calendrier</w:t>
      </w:r>
    </w:p>
    <w:p w:rsidR="00FB6410" w:rsidRDefault="00267B51">
      <w:pPr>
        <w:pStyle w:val="Corpsdetexte"/>
      </w:pPr>
      <w:r>
        <w:t>Etablir un planning de réalisation global du projet.</w:t>
      </w:r>
    </w:p>
    <w:p w:rsidR="00FB6410" w:rsidRDefault="00267B51">
      <w:pPr>
        <w:pStyle w:val="Corpsdetexte"/>
      </w:pPr>
      <w:r>
        <w:t xml:space="preserve">Préciser la fréquence des réunions avec le chef de projet, par qui </w:t>
      </w:r>
      <w:r w:rsidR="00BC3766">
        <w:t>sont-elles</w:t>
      </w:r>
      <w:r>
        <w:t xml:space="preserve"> </w:t>
      </w:r>
      <w:r w:rsidR="00BC3766">
        <w:t>déclenchées</w:t>
      </w:r>
      <w:r>
        <w:t xml:space="preserve"> …</w:t>
      </w:r>
    </w:p>
    <w:p w:rsidR="00FB6410" w:rsidRDefault="00267B51">
      <w:pPr>
        <w:pStyle w:val="Titre1"/>
        <w:numPr>
          <w:ilvl w:val="0"/>
          <w:numId w:val="3"/>
        </w:numPr>
      </w:pPr>
      <w:r>
        <w:t>Livrables</w:t>
      </w:r>
    </w:p>
    <w:p w:rsidR="00FB6410" w:rsidRDefault="00267B51">
      <w:pPr>
        <w:pStyle w:val="Corpsdetexte"/>
      </w:pPr>
      <w:r>
        <w:t>Liste des éléments à fournir en</w:t>
      </w:r>
      <w:r w:rsidR="00C23211">
        <w:t xml:space="preserve"> </w:t>
      </w:r>
      <w:r>
        <w:t>fin de projet</w:t>
      </w:r>
    </w:p>
    <w:p w:rsidR="00FB6410" w:rsidRDefault="00FB6410"/>
    <w:p w:rsidR="00FB6410" w:rsidRDefault="00267B51">
      <w:pPr>
        <w:pStyle w:val="Titre1"/>
        <w:numPr>
          <w:ilvl w:val="0"/>
          <w:numId w:val="3"/>
        </w:numPr>
      </w:pPr>
      <w:r>
        <w:t>Moyens disponibles</w:t>
      </w:r>
    </w:p>
    <w:p w:rsidR="00FB6410" w:rsidRDefault="00267B51">
      <w:pPr>
        <w:pStyle w:val="Corpsdetexte"/>
      </w:pPr>
      <w:r>
        <w:t xml:space="preserve">Machines, salles, logiciels et autres ressources dont l’équipe dispose pour mener à bien le projet.  </w:t>
      </w: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92717F" w:rsidRDefault="0092717F">
      <w:pPr>
        <w:pStyle w:val="Corpsdetexte"/>
      </w:pPr>
    </w:p>
    <w:p w:rsidR="00A1289F" w:rsidRDefault="00A1289F" w:rsidP="00A1289F">
      <w:pPr>
        <w:pStyle w:val="Corpsdetexte"/>
        <w:jc w:val="center"/>
        <w:rPr>
          <w:b/>
          <w:sz w:val="40"/>
          <w:szCs w:val="40"/>
          <w:u w:val="single"/>
        </w:rPr>
      </w:pPr>
    </w:p>
    <w:p w:rsidR="0092717F" w:rsidRDefault="00A1289F" w:rsidP="00A1289F">
      <w:pPr>
        <w:pStyle w:val="Corpsdetexte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Contexte et objectifs</w:t>
      </w:r>
    </w:p>
    <w:p w:rsidR="00A1289F" w:rsidRDefault="00A1289F" w:rsidP="00A1289F">
      <w:pPr>
        <w:pStyle w:val="Corpsdetexte"/>
        <w:jc w:val="left"/>
        <w:rPr>
          <w:sz w:val="32"/>
          <w:szCs w:val="32"/>
        </w:rPr>
      </w:pPr>
    </w:p>
    <w:p w:rsidR="003B6C45" w:rsidRPr="00885A0A" w:rsidRDefault="003B6C45" w:rsidP="00A1289F">
      <w:pPr>
        <w:pStyle w:val="Corpsdetexte"/>
        <w:jc w:val="left"/>
        <w:rPr>
          <w:sz w:val="24"/>
          <w:szCs w:val="24"/>
        </w:rPr>
      </w:pPr>
      <w:r w:rsidRPr="00885A0A">
        <w:rPr>
          <w:sz w:val="24"/>
          <w:szCs w:val="24"/>
        </w:rPr>
        <w:t xml:space="preserve">La Terre est </w:t>
      </w:r>
      <w:r w:rsidR="000E44D2" w:rsidRPr="00885A0A">
        <w:rPr>
          <w:sz w:val="24"/>
          <w:szCs w:val="24"/>
        </w:rPr>
        <w:t>l’</w:t>
      </w:r>
      <w:r w:rsidRPr="00885A0A">
        <w:rPr>
          <w:sz w:val="24"/>
          <w:szCs w:val="24"/>
        </w:rPr>
        <w:t>une des rares planètes habitées et habitable</w:t>
      </w:r>
      <w:r w:rsidR="008C14E6">
        <w:rPr>
          <w:sz w:val="24"/>
          <w:szCs w:val="24"/>
        </w:rPr>
        <w:t>s</w:t>
      </w:r>
      <w:r w:rsidRPr="00885A0A">
        <w:rPr>
          <w:sz w:val="24"/>
          <w:szCs w:val="24"/>
        </w:rPr>
        <w:t xml:space="preserve"> de notre galaxie. Cette dernière est remplie d’</w:t>
      </w:r>
      <w:proofErr w:type="spellStart"/>
      <w:r w:rsidR="000E44D2" w:rsidRPr="00885A0A">
        <w:rPr>
          <w:sz w:val="24"/>
          <w:szCs w:val="24"/>
        </w:rPr>
        <w:t>être</w:t>
      </w:r>
      <w:r w:rsidR="008C14E6">
        <w:rPr>
          <w:sz w:val="24"/>
          <w:szCs w:val="24"/>
        </w:rPr>
        <w:t>s</w:t>
      </w:r>
      <w:proofErr w:type="spellEnd"/>
      <w:r w:rsidRPr="00885A0A">
        <w:rPr>
          <w:sz w:val="24"/>
          <w:szCs w:val="24"/>
        </w:rPr>
        <w:t xml:space="preserve"> inférieur</w:t>
      </w:r>
      <w:r w:rsidR="000E44D2" w:rsidRPr="00885A0A">
        <w:rPr>
          <w:sz w:val="24"/>
          <w:szCs w:val="24"/>
        </w:rPr>
        <w:t>s</w:t>
      </w:r>
      <w:r w:rsidRPr="00885A0A">
        <w:rPr>
          <w:sz w:val="24"/>
          <w:szCs w:val="24"/>
        </w:rPr>
        <w:t xml:space="preserve"> technologiquement et docile</w:t>
      </w:r>
      <w:r w:rsidR="008C14E6">
        <w:rPr>
          <w:sz w:val="24"/>
          <w:szCs w:val="24"/>
        </w:rPr>
        <w:t>s,</w:t>
      </w:r>
      <w:r w:rsidRPr="00885A0A">
        <w:rPr>
          <w:sz w:val="24"/>
          <w:szCs w:val="24"/>
        </w:rPr>
        <w:t xml:space="preserve"> faisant d’eux de parfaits animaux de compagnies prisé</w:t>
      </w:r>
      <w:r w:rsidR="008C14E6">
        <w:rPr>
          <w:sz w:val="24"/>
          <w:szCs w:val="24"/>
        </w:rPr>
        <w:t>s</w:t>
      </w:r>
      <w:r w:rsidRPr="00885A0A">
        <w:rPr>
          <w:sz w:val="24"/>
          <w:szCs w:val="24"/>
        </w:rPr>
        <w:t xml:space="preserve"> de tous. Le projet consiste à permettre l’achat d’espèces terrienne</w:t>
      </w:r>
      <w:r w:rsidR="008C14E6">
        <w:rPr>
          <w:sz w:val="24"/>
          <w:szCs w:val="24"/>
        </w:rPr>
        <w:t>s</w:t>
      </w:r>
      <w:r w:rsidRPr="00885A0A">
        <w:rPr>
          <w:sz w:val="24"/>
          <w:szCs w:val="24"/>
        </w:rPr>
        <w:t xml:space="preserve"> aux peuples de l’univers.</w:t>
      </w:r>
    </w:p>
    <w:p w:rsidR="00885A0A" w:rsidRP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1950EF" w:rsidRPr="00885A0A" w:rsidRDefault="003B6C45" w:rsidP="00A1289F">
      <w:pPr>
        <w:pStyle w:val="Corpsdetexte"/>
        <w:jc w:val="left"/>
        <w:rPr>
          <w:sz w:val="24"/>
          <w:szCs w:val="24"/>
        </w:rPr>
      </w:pPr>
      <w:r w:rsidRPr="00885A0A">
        <w:rPr>
          <w:sz w:val="24"/>
          <w:szCs w:val="24"/>
        </w:rPr>
        <w:t xml:space="preserve"> L’objectif de ce projet est donc de créer un site simple, dynamique et fluide</w:t>
      </w:r>
      <w:r w:rsidR="008C14E6">
        <w:rPr>
          <w:sz w:val="24"/>
          <w:szCs w:val="24"/>
        </w:rPr>
        <w:t>. Ceci d</w:t>
      </w:r>
      <w:r w:rsidRPr="00885A0A">
        <w:rPr>
          <w:sz w:val="24"/>
          <w:szCs w:val="24"/>
        </w:rPr>
        <w:t xml:space="preserve">e manière à ce que le client </w:t>
      </w:r>
      <w:r w:rsidR="00E0468C" w:rsidRPr="00885A0A">
        <w:rPr>
          <w:sz w:val="24"/>
          <w:szCs w:val="24"/>
        </w:rPr>
        <w:t>puisse trouver facilement l’animal domestique de ses rêves, ou bien</w:t>
      </w:r>
      <w:r w:rsidR="008C14E6">
        <w:rPr>
          <w:sz w:val="24"/>
          <w:szCs w:val="24"/>
        </w:rPr>
        <w:t>,</w:t>
      </w:r>
      <w:r w:rsidR="00E0468C" w:rsidRPr="00885A0A">
        <w:rPr>
          <w:sz w:val="24"/>
          <w:szCs w:val="24"/>
        </w:rPr>
        <w:t xml:space="preserve"> vendre ceux qu’</w:t>
      </w:r>
      <w:r w:rsidR="008C14E6">
        <w:rPr>
          <w:sz w:val="24"/>
          <w:szCs w:val="24"/>
        </w:rPr>
        <w:t>il possède</w:t>
      </w:r>
      <w:r w:rsidR="00E0468C" w:rsidRPr="00885A0A">
        <w:rPr>
          <w:sz w:val="24"/>
          <w:szCs w:val="24"/>
        </w:rPr>
        <w:t xml:space="preserve"> déjà.</w:t>
      </w:r>
      <w:r w:rsidR="00B30256" w:rsidRPr="00885A0A">
        <w:rPr>
          <w:sz w:val="24"/>
          <w:szCs w:val="24"/>
        </w:rPr>
        <w:t xml:space="preserve"> Le site comportera</w:t>
      </w:r>
      <w:r w:rsidR="008C14E6">
        <w:rPr>
          <w:sz w:val="24"/>
          <w:szCs w:val="24"/>
        </w:rPr>
        <w:t xml:space="preserve"> entre-autre</w:t>
      </w:r>
      <w:r w:rsidR="00B30256" w:rsidRPr="00885A0A">
        <w:rPr>
          <w:sz w:val="24"/>
          <w:szCs w:val="24"/>
        </w:rPr>
        <w:t xml:space="preserve"> un système d’enchère</w:t>
      </w:r>
      <w:r w:rsidR="008C14E6">
        <w:rPr>
          <w:sz w:val="24"/>
          <w:szCs w:val="24"/>
        </w:rPr>
        <w:t xml:space="preserve"> afin de rajouter de l’amusement lors de l’achat pour les acheteurs mais aussi des bénéfices pour les vendeurs</w:t>
      </w:r>
      <w:r w:rsidR="00B30256" w:rsidRPr="00885A0A">
        <w:rPr>
          <w:sz w:val="24"/>
          <w:szCs w:val="24"/>
        </w:rPr>
        <w:t>.</w:t>
      </w:r>
    </w:p>
    <w:p w:rsidR="00885A0A" w:rsidRP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B30256" w:rsidRPr="00885A0A" w:rsidRDefault="00E0468C" w:rsidP="00A1289F">
      <w:pPr>
        <w:pStyle w:val="Corpsdetexte"/>
        <w:jc w:val="left"/>
        <w:rPr>
          <w:sz w:val="24"/>
          <w:szCs w:val="24"/>
        </w:rPr>
      </w:pPr>
      <w:r w:rsidRPr="00885A0A">
        <w:rPr>
          <w:sz w:val="24"/>
          <w:szCs w:val="24"/>
        </w:rPr>
        <w:t>Pour atteindre cet</w:t>
      </w:r>
      <w:r w:rsidR="00B30256" w:rsidRPr="00885A0A">
        <w:rPr>
          <w:sz w:val="24"/>
          <w:szCs w:val="24"/>
        </w:rPr>
        <w:t xml:space="preserve"> objectif</w:t>
      </w:r>
      <w:r w:rsidR="008C14E6">
        <w:rPr>
          <w:sz w:val="24"/>
          <w:szCs w:val="24"/>
        </w:rPr>
        <w:t>,</w:t>
      </w:r>
      <w:r w:rsidR="00B30256" w:rsidRPr="00885A0A">
        <w:rPr>
          <w:sz w:val="24"/>
          <w:szCs w:val="24"/>
        </w:rPr>
        <w:t xml:space="preserve"> il sera nécessaire de créer une base de données. Cette dernière comprendra 3 grands axes, les clients, les articles et les commandes. Les pages web seront simples et dynamiques pour faciliter </w:t>
      </w:r>
      <w:r w:rsidR="008C14E6">
        <w:rPr>
          <w:sz w:val="24"/>
          <w:szCs w:val="24"/>
        </w:rPr>
        <w:t xml:space="preserve">la navigation à un </w:t>
      </w:r>
      <w:r w:rsidR="00B30256" w:rsidRPr="00885A0A">
        <w:rPr>
          <w:sz w:val="24"/>
          <w:szCs w:val="24"/>
        </w:rPr>
        <w:t>utilisateur standard. Il existera un système d’enchères qui devra lui aussi être simple et surtout dynamique pour que l’utilisa</w:t>
      </w:r>
      <w:r w:rsidR="008C14E6">
        <w:rPr>
          <w:sz w:val="24"/>
          <w:szCs w:val="24"/>
        </w:rPr>
        <w:t>teur n’ait</w:t>
      </w:r>
      <w:r w:rsidR="00B30256" w:rsidRPr="00885A0A">
        <w:rPr>
          <w:sz w:val="24"/>
          <w:szCs w:val="24"/>
        </w:rPr>
        <w:t xml:space="preserve"> pas </w:t>
      </w:r>
      <w:r w:rsidR="008C14E6">
        <w:rPr>
          <w:sz w:val="24"/>
          <w:szCs w:val="24"/>
        </w:rPr>
        <w:t xml:space="preserve">à </w:t>
      </w:r>
      <w:r w:rsidR="00B30256" w:rsidRPr="00885A0A">
        <w:rPr>
          <w:sz w:val="24"/>
          <w:szCs w:val="24"/>
        </w:rPr>
        <w:t xml:space="preserve">rafraichir sa page manuellement </w:t>
      </w:r>
      <w:r w:rsidR="008C14E6">
        <w:rPr>
          <w:sz w:val="24"/>
          <w:szCs w:val="24"/>
        </w:rPr>
        <w:t>afin de vérifier</w:t>
      </w:r>
      <w:r w:rsidR="00B30256" w:rsidRPr="00885A0A">
        <w:rPr>
          <w:sz w:val="24"/>
          <w:szCs w:val="24"/>
        </w:rPr>
        <w:t xml:space="preserve"> si l’on a renchéri par-dessus lui.</w:t>
      </w:r>
      <w:r w:rsidR="00031941" w:rsidRPr="00885A0A">
        <w:rPr>
          <w:sz w:val="24"/>
          <w:szCs w:val="24"/>
        </w:rPr>
        <w:t xml:space="preserve"> </w:t>
      </w:r>
    </w:p>
    <w:p w:rsidR="00885A0A" w:rsidRP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C14E6" w:rsidRDefault="00031941" w:rsidP="008C14E6">
      <w:pPr>
        <w:pStyle w:val="Corpsdetexte"/>
        <w:jc w:val="left"/>
        <w:rPr>
          <w:sz w:val="24"/>
          <w:szCs w:val="24"/>
        </w:rPr>
      </w:pPr>
      <w:r w:rsidRPr="00885A0A">
        <w:rPr>
          <w:sz w:val="24"/>
          <w:szCs w:val="24"/>
        </w:rPr>
        <w:t xml:space="preserve">La date de fin du projet est le </w:t>
      </w:r>
      <w:r w:rsidR="002A07AA" w:rsidRPr="00885A0A">
        <w:rPr>
          <w:sz w:val="24"/>
          <w:szCs w:val="24"/>
        </w:rPr>
        <w:t xml:space="preserve">vendredi 6 juillet 2018. L’équipe travaillant sur le projet est composée de Thomas COUSIN, Thibault LECLERC, Erwann LOUBOUTIN et Guillaume </w:t>
      </w:r>
      <w:proofErr w:type="spellStart"/>
      <w:r w:rsidR="002A07AA" w:rsidRPr="00885A0A">
        <w:rPr>
          <w:sz w:val="24"/>
          <w:szCs w:val="24"/>
        </w:rPr>
        <w:t>Zisa</w:t>
      </w:r>
      <w:proofErr w:type="spellEnd"/>
      <w:r w:rsidR="002A07AA" w:rsidRPr="00885A0A">
        <w:rPr>
          <w:sz w:val="24"/>
          <w:szCs w:val="24"/>
        </w:rPr>
        <w:t xml:space="preserve"> et a pour clients Corinne THOMAS</w:t>
      </w:r>
      <w:r w:rsidR="008C14E6">
        <w:rPr>
          <w:sz w:val="24"/>
          <w:szCs w:val="24"/>
        </w:rPr>
        <w:t xml:space="preserve"> &amp; </w:t>
      </w:r>
    </w:p>
    <w:p w:rsidR="008C14E6" w:rsidRDefault="008C14E6" w:rsidP="008C14E6">
      <w:pPr>
        <w:pStyle w:val="Corpsdetexte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625566" cy="1419225"/>
            <wp:effectExtent l="0" t="0" r="3810" b="0"/>
            <wp:docPr id="1" name="Image 1" descr="RÃ©sultat de recherche d'images pour &quot;aliens mem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aliens mem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09" cy="14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E6" w:rsidRDefault="008C14E6" w:rsidP="008C14E6">
      <w:pPr>
        <w:pStyle w:val="Corpsdetexte"/>
        <w:jc w:val="center"/>
        <w:rPr>
          <w:sz w:val="24"/>
          <w:szCs w:val="24"/>
        </w:rPr>
      </w:pPr>
    </w:p>
    <w:p w:rsidR="002A07AA" w:rsidRPr="00885A0A" w:rsidRDefault="008C14E6" w:rsidP="008C14E6">
      <w:pPr>
        <w:pStyle w:val="Corpsdetexte"/>
        <w:jc w:val="center"/>
        <w:rPr>
          <w:sz w:val="24"/>
          <w:szCs w:val="24"/>
        </w:rPr>
      </w:pPr>
      <w:r w:rsidRPr="00885A0A">
        <w:rPr>
          <w:sz w:val="24"/>
          <w:szCs w:val="24"/>
        </w:rPr>
        <w:t>\ (</w:t>
      </w:r>
      <w:r w:rsidR="002A07AA" w:rsidRPr="00885A0A">
        <w:rPr>
          <w:sz w:val="24"/>
          <w:szCs w:val="24"/>
        </w:rPr>
        <w:t>^-^)</w:t>
      </w:r>
      <w:r>
        <w:rPr>
          <w:sz w:val="24"/>
          <w:szCs w:val="24"/>
        </w:rPr>
        <w:t xml:space="preserve"> </w:t>
      </w:r>
      <w:r w:rsidR="002A07AA" w:rsidRPr="00885A0A">
        <w:rPr>
          <w:sz w:val="24"/>
          <w:szCs w:val="24"/>
        </w:rPr>
        <w:t>/</w:t>
      </w: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A1289F">
      <w:pPr>
        <w:pStyle w:val="Corpsdetexte"/>
        <w:jc w:val="left"/>
        <w:rPr>
          <w:sz w:val="24"/>
          <w:szCs w:val="24"/>
        </w:rPr>
      </w:pPr>
    </w:p>
    <w:p w:rsidR="00885A0A" w:rsidRDefault="00885A0A" w:rsidP="00197D15">
      <w:pPr>
        <w:pStyle w:val="Corpsdetexte"/>
        <w:rPr>
          <w:b/>
          <w:sz w:val="40"/>
          <w:szCs w:val="40"/>
          <w:u w:val="single"/>
        </w:rPr>
      </w:pPr>
      <w:bookmarkStart w:id="1" w:name="_GoBack"/>
      <w:bookmarkEnd w:id="1"/>
    </w:p>
    <w:p w:rsidR="00885A0A" w:rsidRDefault="00885A0A" w:rsidP="00885A0A">
      <w:pPr>
        <w:pStyle w:val="Corpsdetexte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 des besoins</w:t>
      </w:r>
    </w:p>
    <w:p w:rsidR="00885A0A" w:rsidRDefault="00885A0A" w:rsidP="00885A0A">
      <w:pPr>
        <w:pStyle w:val="Corpsdetexte"/>
        <w:jc w:val="left"/>
        <w:rPr>
          <w:sz w:val="24"/>
          <w:szCs w:val="24"/>
        </w:rPr>
      </w:pPr>
    </w:p>
    <w:p w:rsidR="00885A0A" w:rsidRPr="00885A0A" w:rsidRDefault="00885A0A" w:rsidP="00885A0A">
      <w:pPr>
        <w:pStyle w:val="Corpsdetexte"/>
        <w:jc w:val="left"/>
        <w:rPr>
          <w:sz w:val="24"/>
          <w:szCs w:val="24"/>
        </w:rPr>
      </w:pPr>
    </w:p>
    <w:p w:rsidR="00885A0A" w:rsidRPr="00A1289F" w:rsidRDefault="00885A0A" w:rsidP="00A1289F">
      <w:pPr>
        <w:pStyle w:val="Corpsdetexte"/>
        <w:jc w:val="left"/>
        <w:rPr>
          <w:sz w:val="24"/>
          <w:szCs w:val="24"/>
        </w:rPr>
      </w:pPr>
    </w:p>
    <w:sectPr w:rsidR="00885A0A" w:rsidRPr="00A1289F">
      <w:headerReference w:type="default" r:id="rId11"/>
      <w:footerReference w:type="default" r:id="rId12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F4" w:rsidRDefault="00292CF4">
      <w:r>
        <w:separator/>
      </w:r>
    </w:p>
  </w:endnote>
  <w:endnote w:type="continuationSeparator" w:id="0">
    <w:p w:rsidR="00292CF4" w:rsidRDefault="0029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51" w:rsidRDefault="00267B51">
    <w:pPr>
      <w:pStyle w:val="Pieddepage"/>
      <w:pBdr>
        <w:top w:val="single" w:sz="4" w:space="0" w:color="000000"/>
      </w:pBdr>
      <w:tabs>
        <w:tab w:val="clear" w:pos="9072"/>
        <w:tab w:val="right" w:pos="9044"/>
      </w:tabs>
      <w:ind w:left="0"/>
    </w:pPr>
    <w:r>
      <w:t>10/04/2018 – Equipe TerraBay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7D15">
      <w:rPr>
        <w:noProof/>
      </w:rPr>
      <w:t>4</w:t>
    </w:r>
    <w:r>
      <w:fldChar w:fldCharType="end"/>
    </w:r>
    <w:r>
      <w:t>/</w:t>
    </w:r>
    <w:fldSimple w:instr=" NUMPAGES ">
      <w:r w:rsidR="00197D15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F4" w:rsidRDefault="00292CF4">
      <w:r>
        <w:separator/>
      </w:r>
    </w:p>
  </w:footnote>
  <w:footnote w:type="continuationSeparator" w:id="0">
    <w:p w:rsidR="00292CF4" w:rsidRDefault="00292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51" w:rsidRDefault="00267B51">
    <w:pPr>
      <w:pStyle w:val="En-tte"/>
      <w:tabs>
        <w:tab w:val="clear" w:pos="4536"/>
      </w:tabs>
      <w:ind w:left="0"/>
      <w:jc w:val="center"/>
      <w:rPr>
        <w:rStyle w:val="Numrodepage"/>
      </w:rPr>
    </w:pPr>
    <w:r>
      <w:rPr>
        <w:rStyle w:val="Numrodepage"/>
        <w:noProof/>
      </w:rPr>
      <mc:AlternateContent>
        <mc:Choice Requires="wpg">
          <w:drawing>
            <wp:inline distT="0" distB="0" distL="0" distR="0">
              <wp:extent cx="627267" cy="601329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.jpe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 l="1742" t="50294" r="79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9" style="visibility:visible;width:49.4pt;height:47.3pt;" coordorigin="0,0" coordsize="627267,601328">
              <v:rect id="_x0000_s1030" style="position:absolute;left:0;top:0;width:627267;height:601328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0;top:0;width:627267;height:601328;">
                <v:imagedata r:id="rId2" o:title="image.jpeg" cropleft="1.7%" cropright="7.9%" croptop="50.3%"/>
              </v:shape>
            </v:group>
          </w:pict>
        </mc:Fallback>
      </mc:AlternateContent>
    </w:r>
    <w:r>
      <w:rPr>
        <w:rStyle w:val="Numrodepage"/>
      </w:rPr>
      <w:tab/>
      <w:t>TerraBay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C95"/>
    <w:multiLevelType w:val="multilevel"/>
    <w:tmpl w:val="D11216CA"/>
    <w:numStyleLink w:val="Style1import"/>
  </w:abstractNum>
  <w:abstractNum w:abstractNumId="1" w15:restartNumberingAfterBreak="0">
    <w:nsid w:val="288A00A3"/>
    <w:multiLevelType w:val="hybridMultilevel"/>
    <w:tmpl w:val="281E8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12C0"/>
    <w:multiLevelType w:val="multilevel"/>
    <w:tmpl w:val="D11216CA"/>
    <w:styleLink w:val="Style1import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10"/>
    <w:rsid w:val="00031941"/>
    <w:rsid w:val="000E44D2"/>
    <w:rsid w:val="000E774A"/>
    <w:rsid w:val="001950EF"/>
    <w:rsid w:val="00197D15"/>
    <w:rsid w:val="00267B51"/>
    <w:rsid w:val="00292CF4"/>
    <w:rsid w:val="002A07AA"/>
    <w:rsid w:val="003B6C45"/>
    <w:rsid w:val="00441C38"/>
    <w:rsid w:val="004638AE"/>
    <w:rsid w:val="00885A0A"/>
    <w:rsid w:val="008C14E6"/>
    <w:rsid w:val="0092717F"/>
    <w:rsid w:val="00A1289F"/>
    <w:rsid w:val="00B30256"/>
    <w:rsid w:val="00BC3766"/>
    <w:rsid w:val="00C23211"/>
    <w:rsid w:val="00E0468C"/>
    <w:rsid w:val="00F94BF8"/>
    <w:rsid w:val="00FB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6AF4"/>
  <w15:docId w15:val="{39DE12E4-AB00-4667-A6F0-4DD7E24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ind w:left="340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itre1">
    <w:name w:val="heading 1"/>
    <w:next w:val="Normal"/>
    <w:pPr>
      <w:keepNext/>
      <w:tabs>
        <w:tab w:val="left" w:pos="360"/>
        <w:tab w:val="left" w:pos="432"/>
      </w:tabs>
      <w:suppressAutoHyphens/>
      <w:spacing w:before="240" w:after="240"/>
      <w:jc w:val="both"/>
      <w:outlineLvl w:val="0"/>
    </w:pPr>
    <w:rPr>
      <w:rFonts w:ascii="Arial" w:hAnsi="Arial" w:cs="Arial Unicode MS"/>
      <w:b/>
      <w:bCs/>
      <w:color w:val="000000"/>
      <w:sz w:val="32"/>
      <w:szCs w:val="32"/>
      <w:u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  <w:suppressAutoHyphens/>
      <w:ind w:left="340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itre">
    <w:name w:val="Title"/>
    <w:next w:val="Corpsdetexte"/>
    <w:pPr>
      <w:suppressAutoHyphens/>
      <w:spacing w:before="240" w:after="60"/>
      <w:ind w:left="340"/>
      <w:jc w:val="center"/>
    </w:pPr>
    <w:rPr>
      <w:rFonts w:ascii="Arial" w:hAnsi="Arial" w:cs="Arial Unicode MS"/>
      <w:b/>
      <w:bCs/>
      <w:color w:val="000000"/>
      <w:kern w:val="1"/>
      <w:sz w:val="40"/>
      <w:szCs w:val="40"/>
      <w:u w:color="000000"/>
    </w:rPr>
  </w:style>
  <w:style w:type="paragraph" w:styleId="Corpsdetexte">
    <w:name w:val="Body Text"/>
    <w:pPr>
      <w:suppressAutoHyphens/>
      <w:spacing w:before="120" w:after="12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character" w:styleId="Numrodepage">
    <w:name w:val="page number"/>
  </w:style>
  <w:style w:type="paragraph" w:styleId="Pieddepage">
    <w:name w:val="footer"/>
    <w:pPr>
      <w:tabs>
        <w:tab w:val="center" w:pos="4536"/>
        <w:tab w:val="right" w:pos="9072"/>
      </w:tabs>
      <w:suppressAutoHyphens/>
      <w:ind w:left="34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Style1import">
    <w:name w:val="Style 1 importé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32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211"/>
    <w:rPr>
      <w:rFonts w:ascii="Segoe UI" w:eastAsia="Arial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DFC73-5F1F-44D2-9341-170ED18C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Thibault</cp:lastModifiedBy>
  <cp:revision>12</cp:revision>
  <dcterms:created xsi:type="dcterms:W3CDTF">2018-04-10T09:04:00Z</dcterms:created>
  <dcterms:modified xsi:type="dcterms:W3CDTF">2018-04-10T14:21:00Z</dcterms:modified>
</cp:coreProperties>
</file>