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JULY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P278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05/02/2026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JULY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3,225.81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387.10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1,612.90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483.87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645.16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483.87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6,451.61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587.10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5,864.51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Five Thousand Eight Hundred Sixty Four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