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18/07/2026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108,387.10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16,258.06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54,193.55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37,935.48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21,677.42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16,258.06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238,451.61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18,658.06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219,793.55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Nineteen Thousand Seven Hundred Ninety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