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P407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03/06/2026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3,225.81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387.10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1,612.90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483.87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645.16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483.87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6,451.61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587.10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5,864.51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Five Thousand Eight Hundred Sixty Four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