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APRIL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P504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30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22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8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3,333.33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1,666.67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400.00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666.67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500.00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500.00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6,666.67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600.00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6,066.67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Six Thousand Sixty Six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