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BB0D2" w14:textId="16CEA3D1" w:rsidR="0051068C" w:rsidRDefault="0051068C" w:rsidP="0051068C">
      <w:pPr>
        <w:jc w:val="center"/>
        <w:rPr>
          <w:b/>
          <w:bCs/>
          <w:lang w:val="es-CL"/>
        </w:rPr>
      </w:pPr>
      <w:r>
        <w:rPr>
          <w:b/>
          <w:bCs/>
          <w:lang w:val="es-CL"/>
        </w:rPr>
        <w:t>Análisis de caso – Modelamiento Multidimensional</w:t>
      </w:r>
    </w:p>
    <w:p w14:paraId="0D5EC164" w14:textId="77777777" w:rsidR="004852DE" w:rsidRDefault="004852DE" w:rsidP="0051068C">
      <w:pPr>
        <w:jc w:val="center"/>
        <w:rPr>
          <w:b/>
          <w:bCs/>
          <w:lang w:val="es-CL"/>
        </w:rPr>
      </w:pPr>
    </w:p>
    <w:p w14:paraId="192FA80F" w14:textId="7E4C2245" w:rsidR="009E2A09" w:rsidRPr="009E2A09" w:rsidRDefault="009E2A09" w:rsidP="0051068C">
      <w:pPr>
        <w:jc w:val="both"/>
        <w:rPr>
          <w:b/>
          <w:bCs/>
          <w:lang w:val="es-CL"/>
        </w:rPr>
      </w:pPr>
      <w:r w:rsidRPr="009E2A09">
        <w:rPr>
          <w:b/>
          <w:bCs/>
          <w:lang w:val="es-CL"/>
        </w:rPr>
        <w:t>1. Análisis del contexto</w:t>
      </w:r>
    </w:p>
    <w:p w14:paraId="74818D54" w14:textId="1FC91F46" w:rsidR="009E2A09" w:rsidRPr="009E2A09" w:rsidRDefault="009E2A09" w:rsidP="0051068C">
      <w:pPr>
        <w:jc w:val="both"/>
        <w:rPr>
          <w:lang w:val="es-CL"/>
        </w:rPr>
      </w:pPr>
      <w:r w:rsidRPr="009E2A09">
        <w:rPr>
          <w:lang w:val="es-CL"/>
        </w:rPr>
        <w:t xml:space="preserve">La base de datos </w:t>
      </w:r>
      <w:r w:rsidRPr="009E2A09">
        <w:rPr>
          <w:b/>
          <w:bCs/>
          <w:lang w:val="es-CL"/>
        </w:rPr>
        <w:t>OLTP (Procesamiento Analítico en Línea)</w:t>
      </w:r>
      <w:r w:rsidRPr="009E2A09">
        <w:rPr>
          <w:lang w:val="es-CL"/>
        </w:rPr>
        <w:t xml:space="preserve"> de Mercato está diseñada para operaciones diarias y transaccionales, como registrar una venta en tiempo real o actualizar el inventario. Su principal objetivo es la eficiencia en la inserción, actualización y eliminación de datos. Sin embargo, esto hace que las consultas complejas y que involucran grandes volúmenes de datos históricos (como "ventas totales del último año por región") sean lentas y consuman muchos recursos</w:t>
      </w:r>
      <w:r w:rsidR="00191F4A">
        <w:rPr>
          <w:lang w:val="es-CL"/>
        </w:rPr>
        <w:t>, esto principalmente porque el modelo OLTP no está diseñado para este tipo de consultas.</w:t>
      </w:r>
    </w:p>
    <w:p w14:paraId="2917C0A9" w14:textId="6BD6F3F6" w:rsidR="009E2A09" w:rsidRDefault="00191F4A" w:rsidP="0051068C">
      <w:pPr>
        <w:jc w:val="both"/>
        <w:rPr>
          <w:lang w:val="es-CL"/>
        </w:rPr>
      </w:pPr>
      <w:r>
        <w:rPr>
          <w:lang w:val="es-CL"/>
        </w:rPr>
        <w:t>En cambio, u</w:t>
      </w:r>
      <w:r w:rsidR="009E2A09" w:rsidRPr="009E2A09">
        <w:rPr>
          <w:lang w:val="es-CL"/>
        </w:rPr>
        <w:t xml:space="preserve">n modelo </w:t>
      </w:r>
      <w:r w:rsidR="009E2A09" w:rsidRPr="009E2A09">
        <w:rPr>
          <w:b/>
          <w:bCs/>
          <w:lang w:val="es-CL"/>
        </w:rPr>
        <w:t>OLAP (Procesamiento Analítico en Línea)</w:t>
      </w:r>
      <w:r>
        <w:rPr>
          <w:lang w:val="es-CL"/>
        </w:rPr>
        <w:t xml:space="preserve"> </w:t>
      </w:r>
      <w:r w:rsidR="009E2A09" w:rsidRPr="009E2A09">
        <w:rPr>
          <w:lang w:val="es-CL"/>
        </w:rPr>
        <w:t xml:space="preserve">está optimizado para el análisis de datos. </w:t>
      </w:r>
      <w:r w:rsidR="00B81744">
        <w:rPr>
          <w:lang w:val="es-CL"/>
        </w:rPr>
        <w:t>Este tipo o</w:t>
      </w:r>
      <w:r w:rsidR="009E2A09" w:rsidRPr="009E2A09">
        <w:rPr>
          <w:lang w:val="es-CL"/>
        </w:rPr>
        <w:t>rganiza la información de manera multidimensional, lo que permite a los analistas explorar y sumarizar datos desde diferentes perspectivas de forma rápida y sencilla. Esto es ideal para Mercato, ya que facilita la creación de reportes, dashboards y proyecciones sin afectar el rendimiento de sus operaciones diarias.</w:t>
      </w:r>
    </w:p>
    <w:p w14:paraId="011CE346" w14:textId="77777777" w:rsidR="004852DE" w:rsidRPr="009E2A09" w:rsidRDefault="004852DE" w:rsidP="0051068C">
      <w:pPr>
        <w:jc w:val="both"/>
        <w:rPr>
          <w:lang w:val="es-CL"/>
        </w:rPr>
      </w:pPr>
    </w:p>
    <w:p w14:paraId="0F46D1AA" w14:textId="1FBECED1" w:rsidR="009E2A09" w:rsidRPr="009E2A09" w:rsidRDefault="003F1258" w:rsidP="0051068C">
      <w:pPr>
        <w:jc w:val="both"/>
        <w:rPr>
          <w:u w:val="single"/>
          <w:lang w:val="es-CL"/>
        </w:rPr>
      </w:pPr>
      <w:r w:rsidRPr="004852DE">
        <w:rPr>
          <w:u w:val="single"/>
          <w:lang w:val="es-CL"/>
        </w:rPr>
        <w:t xml:space="preserve">Clasificación de </w:t>
      </w:r>
      <w:r w:rsidR="009E2A09" w:rsidRPr="009E2A09">
        <w:rPr>
          <w:u w:val="single"/>
          <w:lang w:val="es-CL"/>
        </w:rPr>
        <w:t>Hechos y Dimensiones</w:t>
      </w:r>
    </w:p>
    <w:p w14:paraId="2AE61810" w14:textId="7C559BFC" w:rsidR="009E2A09" w:rsidRPr="009E2A09" w:rsidRDefault="003F1258" w:rsidP="0051068C">
      <w:pPr>
        <w:jc w:val="both"/>
        <w:rPr>
          <w:lang w:val="es-CL"/>
        </w:rPr>
      </w:pPr>
      <w:r>
        <w:rPr>
          <w:lang w:val="es-CL"/>
        </w:rPr>
        <w:t xml:space="preserve">En </w:t>
      </w:r>
      <w:r w:rsidR="009E2A09" w:rsidRPr="009E2A09">
        <w:rPr>
          <w:lang w:val="es-CL"/>
        </w:rPr>
        <w:t>este caso, las entidades del negocio se clasificarían de la siguiente manera:</w:t>
      </w:r>
    </w:p>
    <w:p w14:paraId="5835E538" w14:textId="77777777" w:rsidR="009E2A09" w:rsidRPr="009E2A09" w:rsidRDefault="009E2A09" w:rsidP="0051068C">
      <w:pPr>
        <w:numPr>
          <w:ilvl w:val="0"/>
          <w:numId w:val="1"/>
        </w:numPr>
        <w:jc w:val="both"/>
        <w:rPr>
          <w:lang w:val="es-CL"/>
        </w:rPr>
      </w:pPr>
      <w:r w:rsidRPr="009E2A09">
        <w:rPr>
          <w:u w:val="single"/>
          <w:lang w:val="es-CL"/>
        </w:rPr>
        <w:t>Hecho:</w:t>
      </w:r>
      <w:r w:rsidRPr="009E2A09">
        <w:rPr>
          <w:lang w:val="es-CL"/>
        </w:rPr>
        <w:t xml:space="preserve"> La Venta. Es el evento principal que queremos analizar. Contiene métricas cuantificables como el monto, la cantidad y los descuentos.</w:t>
      </w:r>
    </w:p>
    <w:p w14:paraId="26A77328" w14:textId="48D36E98" w:rsidR="009E2A09" w:rsidRPr="009E2A09" w:rsidRDefault="009E2A09" w:rsidP="0051068C">
      <w:pPr>
        <w:numPr>
          <w:ilvl w:val="0"/>
          <w:numId w:val="1"/>
        </w:numPr>
        <w:jc w:val="both"/>
        <w:rPr>
          <w:lang w:val="es-CL"/>
        </w:rPr>
      </w:pPr>
      <w:r w:rsidRPr="009E2A09">
        <w:rPr>
          <w:u w:val="single"/>
          <w:lang w:val="es-CL"/>
        </w:rPr>
        <w:t>Dimensiones:</w:t>
      </w:r>
      <w:r w:rsidRPr="009E2A09">
        <w:rPr>
          <w:lang w:val="es-CL"/>
        </w:rPr>
        <w:t xml:space="preserve"> Estas son las perspectivas desde las cuales se analiza el hecho de la venta. </w:t>
      </w:r>
      <w:r w:rsidR="003F1258" w:rsidRPr="004852DE">
        <w:rPr>
          <w:lang w:val="es-CL"/>
        </w:rPr>
        <w:t xml:space="preserve">Se pueden explicar como los </w:t>
      </w:r>
      <w:r w:rsidRPr="009E2A09">
        <w:rPr>
          <w:lang w:val="es-CL"/>
        </w:rPr>
        <w:t>"quién, qué, dónde y cuándo" de la venta:</w:t>
      </w:r>
    </w:p>
    <w:p w14:paraId="00F988E5" w14:textId="77777777" w:rsidR="009E2A09" w:rsidRPr="009E2A09" w:rsidRDefault="009E2A09" w:rsidP="0051068C">
      <w:pPr>
        <w:numPr>
          <w:ilvl w:val="1"/>
          <w:numId w:val="1"/>
        </w:numPr>
        <w:jc w:val="both"/>
        <w:rPr>
          <w:lang w:val="es-CL"/>
        </w:rPr>
      </w:pPr>
      <w:r w:rsidRPr="009E2A09">
        <w:rPr>
          <w:lang w:val="es-CL"/>
        </w:rPr>
        <w:t>Cliente: Quién realizó la compra.</w:t>
      </w:r>
    </w:p>
    <w:p w14:paraId="000577FC" w14:textId="77777777" w:rsidR="009E2A09" w:rsidRPr="009E2A09" w:rsidRDefault="009E2A09" w:rsidP="0051068C">
      <w:pPr>
        <w:numPr>
          <w:ilvl w:val="1"/>
          <w:numId w:val="1"/>
        </w:numPr>
        <w:jc w:val="both"/>
        <w:rPr>
          <w:lang w:val="es-CL"/>
        </w:rPr>
      </w:pPr>
      <w:r w:rsidRPr="009E2A09">
        <w:rPr>
          <w:lang w:val="es-CL"/>
        </w:rPr>
        <w:t>Producto: Qué se compró.</w:t>
      </w:r>
    </w:p>
    <w:p w14:paraId="6CD8BA43" w14:textId="77777777" w:rsidR="009E2A09" w:rsidRPr="009E2A09" w:rsidRDefault="009E2A09" w:rsidP="0051068C">
      <w:pPr>
        <w:numPr>
          <w:ilvl w:val="1"/>
          <w:numId w:val="1"/>
        </w:numPr>
        <w:jc w:val="both"/>
        <w:rPr>
          <w:lang w:val="es-CL"/>
        </w:rPr>
      </w:pPr>
      <w:r w:rsidRPr="009E2A09">
        <w:rPr>
          <w:lang w:val="es-CL"/>
        </w:rPr>
        <w:t>Tienda: Dónde se realizó la compra.</w:t>
      </w:r>
    </w:p>
    <w:p w14:paraId="747AAADA" w14:textId="40BCF674" w:rsidR="004852DE" w:rsidRPr="004852DE" w:rsidRDefault="009E2A09" w:rsidP="00014726">
      <w:pPr>
        <w:numPr>
          <w:ilvl w:val="1"/>
          <w:numId w:val="1"/>
        </w:numPr>
        <w:jc w:val="both"/>
        <w:rPr>
          <w:lang w:val="es-CL"/>
        </w:rPr>
      </w:pPr>
      <w:r w:rsidRPr="009E2A09">
        <w:rPr>
          <w:lang w:val="es-CL"/>
        </w:rPr>
        <w:t>Fecha/Tiempo</w:t>
      </w:r>
      <w:r w:rsidRPr="009E2A09">
        <w:rPr>
          <w:b/>
          <w:bCs/>
          <w:lang w:val="es-CL"/>
        </w:rPr>
        <w:t>:</w:t>
      </w:r>
      <w:r w:rsidRPr="009E2A09">
        <w:rPr>
          <w:lang w:val="es-CL"/>
        </w:rPr>
        <w:t xml:space="preserve"> Cuándo se realizó la compra.</w:t>
      </w:r>
    </w:p>
    <w:p w14:paraId="1B6DF93C" w14:textId="77777777" w:rsidR="004852DE" w:rsidRDefault="004852DE" w:rsidP="0051068C">
      <w:pPr>
        <w:jc w:val="both"/>
        <w:rPr>
          <w:lang w:val="es-CL"/>
        </w:rPr>
      </w:pPr>
    </w:p>
    <w:p w14:paraId="2F574FF8" w14:textId="77777777" w:rsidR="004852DE" w:rsidRPr="009E2A09" w:rsidRDefault="004852DE" w:rsidP="0051068C">
      <w:pPr>
        <w:jc w:val="both"/>
        <w:rPr>
          <w:lang w:val="es-CL"/>
        </w:rPr>
      </w:pPr>
    </w:p>
    <w:p w14:paraId="4B5A6DDE" w14:textId="77777777" w:rsidR="009E2A09" w:rsidRPr="009E2A09" w:rsidRDefault="009E2A09" w:rsidP="0051068C">
      <w:pPr>
        <w:jc w:val="both"/>
        <w:rPr>
          <w:b/>
          <w:bCs/>
          <w:lang w:val="es-CL"/>
        </w:rPr>
      </w:pPr>
      <w:r w:rsidRPr="009E2A09">
        <w:rPr>
          <w:b/>
          <w:bCs/>
          <w:lang w:val="es-CL"/>
        </w:rPr>
        <w:t>2. Diseño del modelo multidimensional</w:t>
      </w:r>
    </w:p>
    <w:p w14:paraId="6735BC6E" w14:textId="77777777" w:rsidR="009E2A09" w:rsidRPr="009E2A09" w:rsidRDefault="009E2A09" w:rsidP="0051068C">
      <w:pPr>
        <w:jc w:val="both"/>
        <w:rPr>
          <w:b/>
          <w:bCs/>
          <w:lang w:val="es-CL"/>
        </w:rPr>
      </w:pPr>
      <w:r w:rsidRPr="009E2A09">
        <w:rPr>
          <w:b/>
          <w:bCs/>
          <w:lang w:val="es-CL"/>
        </w:rPr>
        <w:t>Esquema estrella para el proceso de ventas</w:t>
      </w:r>
    </w:p>
    <w:p w14:paraId="497D93BD" w14:textId="3AAB0228" w:rsidR="00663100" w:rsidRDefault="009E2A09" w:rsidP="0051068C">
      <w:pPr>
        <w:jc w:val="both"/>
        <w:rPr>
          <w:lang w:val="es-CL"/>
        </w:rPr>
      </w:pPr>
      <w:r w:rsidRPr="009E2A09">
        <w:rPr>
          <w:lang w:val="es-CL"/>
        </w:rPr>
        <w:t>El esquema estrella es una excelente opción para este caso por su simplicidad y alto rendimiento en consultas. Se compone de una única tabla de hechos central y varias tablas de dimensiones que se conectan directamente a ella.</w:t>
      </w:r>
    </w:p>
    <w:p w14:paraId="54048BAC" w14:textId="77777777" w:rsidR="004852DE" w:rsidRPr="009E2A09" w:rsidRDefault="004852DE" w:rsidP="0051068C">
      <w:pPr>
        <w:jc w:val="both"/>
        <w:rPr>
          <w:lang w:val="es-CL"/>
        </w:rPr>
      </w:pPr>
    </w:p>
    <w:p w14:paraId="4347266D" w14:textId="77777777" w:rsidR="009E2A09" w:rsidRPr="009E2A09" w:rsidRDefault="009E2A09" w:rsidP="0051068C">
      <w:pPr>
        <w:jc w:val="both"/>
        <w:rPr>
          <w:lang w:val="es-CL"/>
        </w:rPr>
      </w:pPr>
      <w:r w:rsidRPr="009E2A09">
        <w:rPr>
          <w:b/>
          <w:bCs/>
          <w:lang w:val="es-CL"/>
        </w:rPr>
        <w:lastRenderedPageBreak/>
        <w:t>Diagrama de Esquema Estrella:</w:t>
      </w:r>
    </w:p>
    <w:p w14:paraId="7A5B45FA" w14:textId="6DF511E7" w:rsidR="00663100" w:rsidRPr="009E2A09" w:rsidRDefault="009E2A09" w:rsidP="00663100">
      <w:pPr>
        <w:jc w:val="both"/>
        <w:rPr>
          <w:lang w:val="es-CL"/>
        </w:rPr>
      </w:pPr>
      <w:r w:rsidRPr="009E2A09">
        <w:rPr>
          <w:lang w:val="es-CL"/>
        </w:rPr>
        <w:t xml:space="preserve">          </w:t>
      </w:r>
      <w:r w:rsidR="00663100" w:rsidRPr="00663100">
        <w:rPr>
          <w:lang w:val="es-CL"/>
        </w:rPr>
        <w:drawing>
          <wp:inline distT="0" distB="0" distL="0" distR="0" wp14:anchorId="2CA37851" wp14:editId="5F223661">
            <wp:extent cx="5612130" cy="6673850"/>
            <wp:effectExtent l="0" t="0" r="7620" b="0"/>
            <wp:docPr id="704663196"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63196" name="Imagen 1" descr="Diagrama, Esquemático&#10;&#10;El contenido generado por IA puede ser incorrecto."/>
                    <pic:cNvPicPr/>
                  </pic:nvPicPr>
                  <pic:blipFill>
                    <a:blip r:embed="rId5"/>
                    <a:stretch>
                      <a:fillRect/>
                    </a:stretch>
                  </pic:blipFill>
                  <pic:spPr>
                    <a:xfrm>
                      <a:off x="0" y="0"/>
                      <a:ext cx="5612130" cy="6673850"/>
                    </a:xfrm>
                    <a:prstGeom prst="rect">
                      <a:avLst/>
                    </a:prstGeom>
                  </pic:spPr>
                </pic:pic>
              </a:graphicData>
            </a:graphic>
          </wp:inline>
        </w:drawing>
      </w:r>
    </w:p>
    <w:p w14:paraId="4C2361F2" w14:textId="77777777" w:rsidR="00663100" w:rsidRDefault="00663100" w:rsidP="0051068C">
      <w:pPr>
        <w:jc w:val="both"/>
        <w:rPr>
          <w:lang w:val="es-CL"/>
        </w:rPr>
      </w:pPr>
    </w:p>
    <w:p w14:paraId="6FCB604E" w14:textId="77777777" w:rsidR="001A0AA2" w:rsidRDefault="001A0AA2" w:rsidP="0051068C">
      <w:pPr>
        <w:jc w:val="both"/>
        <w:rPr>
          <w:lang w:val="es-CL"/>
        </w:rPr>
      </w:pPr>
    </w:p>
    <w:p w14:paraId="2507E683" w14:textId="77777777" w:rsidR="001A0AA2" w:rsidRPr="009E2A09" w:rsidRDefault="001A0AA2" w:rsidP="0051068C">
      <w:pPr>
        <w:jc w:val="both"/>
        <w:rPr>
          <w:lang w:val="es-CL"/>
        </w:rPr>
      </w:pPr>
    </w:p>
    <w:p w14:paraId="011192AC" w14:textId="77777777" w:rsidR="009E2A09" w:rsidRPr="009E2A09" w:rsidRDefault="009E2A09" w:rsidP="0051068C">
      <w:pPr>
        <w:jc w:val="both"/>
        <w:rPr>
          <w:b/>
          <w:bCs/>
          <w:lang w:val="es-CL"/>
        </w:rPr>
      </w:pPr>
      <w:r w:rsidRPr="009E2A09">
        <w:rPr>
          <w:b/>
          <w:bCs/>
          <w:lang w:val="es-CL"/>
        </w:rPr>
        <w:lastRenderedPageBreak/>
        <w:t>3. Jerarquías y agregaciones</w:t>
      </w:r>
    </w:p>
    <w:p w14:paraId="1A347859" w14:textId="77777777" w:rsidR="009E2A09" w:rsidRPr="009E2A09" w:rsidRDefault="009E2A09" w:rsidP="0051068C">
      <w:pPr>
        <w:jc w:val="both"/>
        <w:rPr>
          <w:b/>
          <w:bCs/>
          <w:lang w:val="es-CL"/>
        </w:rPr>
      </w:pPr>
      <w:r w:rsidRPr="009E2A09">
        <w:rPr>
          <w:b/>
          <w:bCs/>
          <w:lang w:val="es-CL"/>
        </w:rPr>
        <w:t>Jerarquías</w:t>
      </w:r>
    </w:p>
    <w:p w14:paraId="69F9BA15" w14:textId="77777777" w:rsidR="009E2A09" w:rsidRPr="009E2A09" w:rsidRDefault="009E2A09" w:rsidP="0051068C">
      <w:pPr>
        <w:jc w:val="both"/>
        <w:rPr>
          <w:lang w:val="es-CL"/>
        </w:rPr>
      </w:pPr>
      <w:r w:rsidRPr="009E2A09">
        <w:rPr>
          <w:lang w:val="es-CL"/>
        </w:rPr>
        <w:t>Las jerarquías permiten a los analistas navegar por los datos a diferentes niveles de granularidad, desde el detalle más fino hasta el más general.</w:t>
      </w:r>
    </w:p>
    <w:p w14:paraId="2C64B579" w14:textId="77777777" w:rsidR="009E2A09" w:rsidRPr="009E2A09" w:rsidRDefault="009E2A09" w:rsidP="0051068C">
      <w:pPr>
        <w:numPr>
          <w:ilvl w:val="0"/>
          <w:numId w:val="3"/>
        </w:numPr>
        <w:jc w:val="both"/>
        <w:rPr>
          <w:lang w:val="es-CL"/>
        </w:rPr>
      </w:pPr>
      <w:r w:rsidRPr="009E2A09">
        <w:rPr>
          <w:b/>
          <w:bCs/>
          <w:lang w:val="es-CL"/>
        </w:rPr>
        <w:t>Dim_Tiempo:</w:t>
      </w:r>
    </w:p>
    <w:p w14:paraId="2E92AC17" w14:textId="27AEAB29" w:rsidR="009E2A09" w:rsidRPr="009E2A09" w:rsidRDefault="009E2A09" w:rsidP="0051068C">
      <w:pPr>
        <w:numPr>
          <w:ilvl w:val="1"/>
          <w:numId w:val="3"/>
        </w:numPr>
        <w:jc w:val="both"/>
        <w:rPr>
          <w:lang w:val="es-CL"/>
        </w:rPr>
      </w:pPr>
      <w:r w:rsidRPr="009E2A09">
        <w:rPr>
          <w:b/>
          <w:bCs/>
          <w:lang w:val="es-CL"/>
        </w:rPr>
        <w:t>Jerarquía:</w:t>
      </w:r>
      <w:r w:rsidRPr="009E2A09">
        <w:rPr>
          <w:lang w:val="es-CL"/>
        </w:rPr>
        <w:t xml:space="preserve"> </w:t>
      </w:r>
      <w:r w:rsidR="00663100">
        <w:rPr>
          <w:lang w:val="es-CL"/>
        </w:rPr>
        <w:t xml:space="preserve">hora </w:t>
      </w:r>
      <w:r w:rsidR="00663100">
        <w:rPr>
          <w:rFonts w:ascii="Wingdings 3" w:hAnsi="Wingdings 3"/>
          <w:lang w:val="es-CL"/>
        </w:rPr>
        <w:t>g</w:t>
      </w:r>
      <w:r w:rsidR="00663100">
        <w:rPr>
          <w:lang w:val="es-CL"/>
        </w:rPr>
        <w:t xml:space="preserve"> día</w:t>
      </w:r>
      <w:r w:rsidR="00663100">
        <w:rPr>
          <w:rFonts w:ascii="Symbol" w:hAnsi="Symbol"/>
          <w:lang w:val="es-CL"/>
        </w:rPr>
        <w:t xml:space="preserve">  </w:t>
      </w:r>
      <w:r w:rsidR="00663100">
        <w:rPr>
          <w:rFonts w:ascii="Wingdings 3" w:hAnsi="Wingdings 3"/>
          <w:lang w:val="es-CL"/>
        </w:rPr>
        <w:t>g</w:t>
      </w:r>
      <w:r w:rsidR="00663100">
        <w:rPr>
          <w:rFonts w:ascii="Wingdings 3" w:hAnsi="Wingdings 3"/>
          <w:lang w:val="es-CL"/>
        </w:rPr>
        <w:t xml:space="preserve"> </w:t>
      </w:r>
      <w:r w:rsidR="00663100" w:rsidRPr="00663100">
        <w:rPr>
          <w:lang w:val="es-CL"/>
        </w:rPr>
        <w:t>mes</w:t>
      </w:r>
      <w:r w:rsidR="00663100">
        <w:rPr>
          <w:rFonts w:ascii="Wingdings 3" w:hAnsi="Wingdings 3"/>
          <w:lang w:val="es-CL"/>
        </w:rPr>
        <w:t xml:space="preserve"> </w:t>
      </w:r>
      <w:r w:rsidR="00663100">
        <w:rPr>
          <w:rFonts w:ascii="Wingdings 3" w:hAnsi="Wingdings 3"/>
          <w:lang w:val="es-CL"/>
        </w:rPr>
        <w:t>g</w:t>
      </w:r>
      <w:r w:rsidR="00663100" w:rsidRPr="00663100">
        <w:rPr>
          <w:rFonts w:ascii="Wingdings 3" w:hAnsi="Wingdings 3"/>
          <w:lang w:val="es-CL"/>
        </w:rPr>
        <w:t xml:space="preserve"> </w:t>
      </w:r>
      <w:r w:rsidR="00663100">
        <w:rPr>
          <w:lang w:val="es-CL"/>
        </w:rPr>
        <w:t>año</w:t>
      </w:r>
    </w:p>
    <w:p w14:paraId="4BE0AC9F" w14:textId="3FDBDCF4" w:rsidR="009E2A09" w:rsidRPr="009E2A09" w:rsidRDefault="009E2A09" w:rsidP="0051068C">
      <w:pPr>
        <w:numPr>
          <w:ilvl w:val="1"/>
          <w:numId w:val="3"/>
        </w:numPr>
        <w:jc w:val="both"/>
        <w:rPr>
          <w:lang w:val="es-CL"/>
        </w:rPr>
      </w:pPr>
      <w:r w:rsidRPr="009E2A09">
        <w:rPr>
          <w:b/>
          <w:bCs/>
          <w:lang w:val="es-CL"/>
        </w:rPr>
        <w:t>Niveles:</w:t>
      </w:r>
      <w:r w:rsidRPr="009E2A09">
        <w:rPr>
          <w:lang w:val="es-CL"/>
        </w:rPr>
        <w:t xml:space="preserve"> Un analista puede ver las ventas diarias y luego </w:t>
      </w:r>
      <w:r w:rsidR="00663100">
        <w:rPr>
          <w:lang w:val="es-CL"/>
        </w:rPr>
        <w:t>alejarse</w:t>
      </w:r>
      <w:r w:rsidRPr="009E2A09">
        <w:rPr>
          <w:lang w:val="es-CL"/>
        </w:rPr>
        <w:t xml:space="preserve"> para ver el total mensual, trimestral o anual.</w:t>
      </w:r>
    </w:p>
    <w:p w14:paraId="054B276F" w14:textId="77777777" w:rsidR="009E2A09" w:rsidRPr="009E2A09" w:rsidRDefault="009E2A09" w:rsidP="0051068C">
      <w:pPr>
        <w:numPr>
          <w:ilvl w:val="0"/>
          <w:numId w:val="3"/>
        </w:numPr>
        <w:jc w:val="both"/>
        <w:rPr>
          <w:lang w:val="es-CL"/>
        </w:rPr>
      </w:pPr>
      <w:r w:rsidRPr="009E2A09">
        <w:rPr>
          <w:b/>
          <w:bCs/>
          <w:lang w:val="es-CL"/>
        </w:rPr>
        <w:t>Dim_Producto:</w:t>
      </w:r>
    </w:p>
    <w:p w14:paraId="2F346E5E" w14:textId="6A64AA25" w:rsidR="009E2A09" w:rsidRPr="009E2A09" w:rsidRDefault="009E2A09" w:rsidP="0051068C">
      <w:pPr>
        <w:numPr>
          <w:ilvl w:val="1"/>
          <w:numId w:val="3"/>
        </w:numPr>
        <w:jc w:val="both"/>
        <w:rPr>
          <w:lang w:val="es-CL"/>
        </w:rPr>
      </w:pPr>
      <w:r w:rsidRPr="009E2A09">
        <w:rPr>
          <w:b/>
          <w:bCs/>
          <w:lang w:val="es-CL"/>
        </w:rPr>
        <w:t>Jerarquía:</w:t>
      </w:r>
      <w:r w:rsidRPr="009E2A09">
        <w:rPr>
          <w:lang w:val="es-CL"/>
        </w:rPr>
        <w:t xml:space="preserve"> SKU </w:t>
      </w:r>
      <w:r w:rsidR="00663100">
        <w:rPr>
          <w:rFonts w:ascii="Wingdings 3" w:hAnsi="Wingdings 3"/>
          <w:lang w:val="es-CL"/>
        </w:rPr>
        <w:t>g</w:t>
      </w:r>
      <w:r w:rsidR="00663100">
        <w:rPr>
          <w:lang w:val="es-CL"/>
        </w:rPr>
        <w:t xml:space="preserve"> </w:t>
      </w:r>
      <w:r w:rsidR="00663100">
        <w:rPr>
          <w:lang w:val="es-CL"/>
        </w:rPr>
        <w:t xml:space="preserve"> </w:t>
      </w:r>
      <w:r w:rsidR="00673A9E">
        <w:rPr>
          <w:lang w:val="es-CL"/>
        </w:rPr>
        <w:t xml:space="preserve">Subcategoría </w:t>
      </w:r>
      <w:r w:rsidR="00663100">
        <w:rPr>
          <w:lang w:val="es-CL"/>
        </w:rPr>
        <w:t xml:space="preserve"> </w:t>
      </w:r>
      <w:r w:rsidR="00663100">
        <w:rPr>
          <w:rFonts w:ascii="Wingdings 3" w:hAnsi="Wingdings 3"/>
          <w:lang w:val="es-CL"/>
        </w:rPr>
        <w:t>g</w:t>
      </w:r>
      <w:r w:rsidR="00663100">
        <w:rPr>
          <w:lang w:val="es-CL"/>
        </w:rPr>
        <w:t xml:space="preserve"> </w:t>
      </w:r>
      <w:r w:rsidRPr="009E2A09">
        <w:rPr>
          <w:lang w:val="es-CL"/>
        </w:rPr>
        <w:t xml:space="preserve">Categoría </w:t>
      </w:r>
      <w:r w:rsidR="00663100">
        <w:rPr>
          <w:rFonts w:ascii="Wingdings 3" w:hAnsi="Wingdings 3"/>
          <w:lang w:val="es-CL"/>
        </w:rPr>
        <w:t>g</w:t>
      </w:r>
      <w:r w:rsidR="00663100">
        <w:rPr>
          <w:lang w:val="es-CL"/>
        </w:rPr>
        <w:t xml:space="preserve"> </w:t>
      </w:r>
      <w:r w:rsidRPr="009E2A09">
        <w:rPr>
          <w:lang w:val="es-CL"/>
        </w:rPr>
        <w:t xml:space="preserve"> Marca</w:t>
      </w:r>
    </w:p>
    <w:p w14:paraId="097AE9F6" w14:textId="77777777" w:rsidR="009E2A09" w:rsidRPr="009E2A09" w:rsidRDefault="009E2A09" w:rsidP="0051068C">
      <w:pPr>
        <w:numPr>
          <w:ilvl w:val="1"/>
          <w:numId w:val="3"/>
        </w:numPr>
        <w:jc w:val="both"/>
        <w:rPr>
          <w:lang w:val="es-CL"/>
        </w:rPr>
      </w:pPr>
      <w:r w:rsidRPr="009E2A09">
        <w:rPr>
          <w:b/>
          <w:bCs/>
          <w:lang w:val="es-CL"/>
        </w:rPr>
        <w:t>Niveles:</w:t>
      </w:r>
      <w:r w:rsidRPr="009E2A09">
        <w:rPr>
          <w:lang w:val="es-CL"/>
        </w:rPr>
        <w:t xml:space="preserve"> Permite analizar las ventas de un producto específico (SKU), luego consolidarlas por categoría de producto y, finalmente, por marca.</w:t>
      </w:r>
    </w:p>
    <w:p w14:paraId="4B6E45BA" w14:textId="77777777" w:rsidR="009E2A09" w:rsidRPr="009E2A09" w:rsidRDefault="009E2A09" w:rsidP="0051068C">
      <w:pPr>
        <w:numPr>
          <w:ilvl w:val="0"/>
          <w:numId w:val="3"/>
        </w:numPr>
        <w:jc w:val="both"/>
        <w:rPr>
          <w:lang w:val="es-CL"/>
        </w:rPr>
      </w:pPr>
      <w:r w:rsidRPr="009E2A09">
        <w:rPr>
          <w:b/>
          <w:bCs/>
          <w:lang w:val="es-CL"/>
        </w:rPr>
        <w:t>Dim_Tienda:</w:t>
      </w:r>
    </w:p>
    <w:p w14:paraId="6075D5B9" w14:textId="5CBA3213" w:rsidR="009E2A09" w:rsidRPr="009E2A09" w:rsidRDefault="009E2A09" w:rsidP="0051068C">
      <w:pPr>
        <w:numPr>
          <w:ilvl w:val="1"/>
          <w:numId w:val="3"/>
        </w:numPr>
        <w:jc w:val="both"/>
        <w:rPr>
          <w:lang w:val="es-CL"/>
        </w:rPr>
      </w:pPr>
      <w:r w:rsidRPr="009E2A09">
        <w:rPr>
          <w:b/>
          <w:bCs/>
          <w:lang w:val="es-CL"/>
        </w:rPr>
        <w:t>Jerarquía:</w:t>
      </w:r>
      <w:r w:rsidRPr="009E2A09">
        <w:rPr>
          <w:lang w:val="es-CL"/>
        </w:rPr>
        <w:t xml:space="preserve"> </w:t>
      </w:r>
      <w:r w:rsidR="00AA7406">
        <w:rPr>
          <w:lang w:val="es-CL"/>
        </w:rPr>
        <w:t>nombre_t</w:t>
      </w:r>
      <w:r w:rsidRPr="009E2A09">
        <w:rPr>
          <w:lang w:val="es-CL"/>
        </w:rPr>
        <w:t xml:space="preserve">ienda </w:t>
      </w:r>
      <w:r w:rsidR="00AA7406">
        <w:rPr>
          <w:rFonts w:ascii="Wingdings 3" w:hAnsi="Wingdings 3"/>
          <w:lang w:val="es-CL"/>
        </w:rPr>
        <w:t>g</w:t>
      </w:r>
      <w:r w:rsidR="00AA7406">
        <w:rPr>
          <w:lang w:val="es-CL"/>
        </w:rPr>
        <w:t xml:space="preserve"> </w:t>
      </w:r>
      <w:r w:rsidRPr="009E2A09">
        <w:rPr>
          <w:lang w:val="es-CL"/>
        </w:rPr>
        <w:t>C</w:t>
      </w:r>
      <w:r w:rsidR="00AA7406">
        <w:rPr>
          <w:lang w:val="es-CL"/>
        </w:rPr>
        <w:t xml:space="preserve">omuna </w:t>
      </w:r>
      <w:r w:rsidR="00AA7406">
        <w:rPr>
          <w:rFonts w:ascii="Wingdings 3" w:hAnsi="Wingdings 3"/>
          <w:lang w:val="es-CL"/>
        </w:rPr>
        <w:t>g</w:t>
      </w:r>
      <w:r w:rsidR="00AA7406">
        <w:rPr>
          <w:lang w:val="es-CL"/>
        </w:rPr>
        <w:t xml:space="preserve"> </w:t>
      </w:r>
      <w:r w:rsidRPr="009E2A09">
        <w:rPr>
          <w:lang w:val="es-CL"/>
        </w:rPr>
        <w:t>Región</w:t>
      </w:r>
    </w:p>
    <w:p w14:paraId="2394FC4A" w14:textId="77777777" w:rsidR="009E2A09" w:rsidRPr="009E2A09" w:rsidRDefault="009E2A09" w:rsidP="0051068C">
      <w:pPr>
        <w:numPr>
          <w:ilvl w:val="1"/>
          <w:numId w:val="3"/>
        </w:numPr>
        <w:jc w:val="both"/>
        <w:rPr>
          <w:lang w:val="es-CL"/>
        </w:rPr>
      </w:pPr>
      <w:r w:rsidRPr="009E2A09">
        <w:rPr>
          <w:b/>
          <w:bCs/>
          <w:lang w:val="es-CL"/>
        </w:rPr>
        <w:t>Niveles:</w:t>
      </w:r>
      <w:r w:rsidRPr="009E2A09">
        <w:rPr>
          <w:lang w:val="es-CL"/>
        </w:rPr>
        <w:t xml:space="preserve"> Permite analizar el rendimiento de una tienda individual, luego consolidar los datos para ver el rendimiento de una ciudad o región.</w:t>
      </w:r>
    </w:p>
    <w:p w14:paraId="259F73CF" w14:textId="3DAB33DC" w:rsidR="009E2A09" w:rsidRPr="009E2A09" w:rsidRDefault="009E2A09" w:rsidP="0051068C">
      <w:pPr>
        <w:jc w:val="both"/>
        <w:rPr>
          <w:b/>
          <w:bCs/>
          <w:lang w:val="es-CL"/>
        </w:rPr>
      </w:pPr>
      <w:r w:rsidRPr="009E2A09">
        <w:rPr>
          <w:b/>
          <w:bCs/>
          <w:lang w:val="es-CL"/>
        </w:rPr>
        <w:t>Agregaciones</w:t>
      </w:r>
      <w:r w:rsidR="00673A9E">
        <w:rPr>
          <w:b/>
          <w:bCs/>
          <w:lang w:val="es-CL"/>
        </w:rPr>
        <w:t>:</w:t>
      </w:r>
    </w:p>
    <w:p w14:paraId="712A8644" w14:textId="579BE566" w:rsidR="009E2A09" w:rsidRPr="009E2A09" w:rsidRDefault="009E2A09" w:rsidP="0051068C">
      <w:pPr>
        <w:jc w:val="both"/>
        <w:rPr>
          <w:lang w:val="es-CL"/>
        </w:rPr>
      </w:pPr>
      <w:r w:rsidRPr="009E2A09">
        <w:rPr>
          <w:lang w:val="es-CL"/>
        </w:rPr>
        <w:t>Las agregaciones son resúmenes precalculados de los datos que aceleran las consultas</w:t>
      </w:r>
      <w:r w:rsidR="00673A9E">
        <w:rPr>
          <w:lang w:val="es-CL"/>
        </w:rPr>
        <w:t>, se asume que serán consultas futuras a realizar de manera semanal o mensual por ejemplo como parte de la tarea de análisis de cada área</w:t>
      </w:r>
      <w:r w:rsidRPr="009E2A09">
        <w:rPr>
          <w:lang w:val="es-CL"/>
        </w:rPr>
        <w:t>.</w:t>
      </w:r>
    </w:p>
    <w:p w14:paraId="076DD625" w14:textId="578A242F" w:rsidR="009E2A09" w:rsidRPr="009E2A09" w:rsidRDefault="009E2A09" w:rsidP="0051068C">
      <w:pPr>
        <w:numPr>
          <w:ilvl w:val="0"/>
          <w:numId w:val="4"/>
        </w:numPr>
        <w:jc w:val="both"/>
        <w:rPr>
          <w:lang w:val="es-CL"/>
        </w:rPr>
      </w:pPr>
      <w:r w:rsidRPr="009E2A09">
        <w:rPr>
          <w:b/>
          <w:bCs/>
          <w:lang w:val="es-CL"/>
        </w:rPr>
        <w:t>Ventas mensuales por región:</w:t>
      </w:r>
      <w:r w:rsidRPr="009E2A09">
        <w:rPr>
          <w:lang w:val="es-CL"/>
        </w:rPr>
        <w:t xml:space="preserve"> Se pueden precalcular las ventas totales (SUM(monto_venta)) agrupadas por mes (de la dimensión Tiempo) y </w:t>
      </w:r>
      <w:r w:rsidR="00B23D63" w:rsidRPr="009E2A09">
        <w:rPr>
          <w:lang w:val="es-CL"/>
        </w:rPr>
        <w:t>región</w:t>
      </w:r>
      <w:r w:rsidRPr="009E2A09">
        <w:rPr>
          <w:lang w:val="es-CL"/>
        </w:rPr>
        <w:t xml:space="preserve"> (de la dimensión Tienda). Esto permite generar reportes de rendimiento regional sin tener que sumar millones de transacciones cada vez.</w:t>
      </w:r>
    </w:p>
    <w:p w14:paraId="1BBCEB3D" w14:textId="1BC65CCD" w:rsidR="009E2A09" w:rsidRPr="009E2A09" w:rsidRDefault="009E2A09" w:rsidP="0051068C">
      <w:pPr>
        <w:numPr>
          <w:ilvl w:val="0"/>
          <w:numId w:val="4"/>
        </w:numPr>
        <w:jc w:val="both"/>
        <w:rPr>
          <w:lang w:val="es-CL"/>
        </w:rPr>
      </w:pPr>
      <w:r w:rsidRPr="009E2A09">
        <w:rPr>
          <w:b/>
          <w:bCs/>
          <w:lang w:val="es-CL"/>
        </w:rPr>
        <w:t>Ventas por categoría de producto y mes:</w:t>
      </w:r>
      <w:r w:rsidRPr="009E2A09">
        <w:rPr>
          <w:lang w:val="es-CL"/>
        </w:rPr>
        <w:t xml:space="preserve"> De manera similar, se puede precalcular la suma del monto de venta (SUM(monto_venta)) por </w:t>
      </w:r>
      <w:r w:rsidR="00B23D63" w:rsidRPr="009E2A09">
        <w:rPr>
          <w:lang w:val="es-CL"/>
        </w:rPr>
        <w:t>categoría</w:t>
      </w:r>
      <w:r w:rsidRPr="009E2A09">
        <w:rPr>
          <w:lang w:val="es-CL"/>
        </w:rPr>
        <w:t xml:space="preserve"> (de la dimensión Producto) y mes (de la dimensión Tiempo). Esto es útil para analizar qué categorías tienen mejor desempeño en diferentes épocas del año.</w:t>
      </w:r>
    </w:p>
    <w:p w14:paraId="39993391" w14:textId="699B0A98" w:rsidR="009E2A09" w:rsidRDefault="009E2A09" w:rsidP="0051068C">
      <w:pPr>
        <w:jc w:val="both"/>
        <w:rPr>
          <w:lang w:val="es-CL"/>
        </w:rPr>
      </w:pPr>
    </w:p>
    <w:p w14:paraId="1659C30A" w14:textId="77777777" w:rsidR="001728A9" w:rsidRDefault="001728A9" w:rsidP="0051068C">
      <w:pPr>
        <w:jc w:val="both"/>
        <w:rPr>
          <w:lang w:val="es-CL"/>
        </w:rPr>
      </w:pPr>
    </w:p>
    <w:p w14:paraId="5B534DCA" w14:textId="77777777" w:rsidR="001728A9" w:rsidRDefault="001728A9" w:rsidP="0051068C">
      <w:pPr>
        <w:jc w:val="both"/>
        <w:rPr>
          <w:lang w:val="es-CL"/>
        </w:rPr>
      </w:pPr>
    </w:p>
    <w:p w14:paraId="07A593DE" w14:textId="77777777" w:rsidR="001728A9" w:rsidRDefault="001728A9" w:rsidP="0051068C">
      <w:pPr>
        <w:jc w:val="both"/>
        <w:rPr>
          <w:lang w:val="es-CL"/>
        </w:rPr>
      </w:pPr>
    </w:p>
    <w:p w14:paraId="36927D86" w14:textId="77777777" w:rsidR="001728A9" w:rsidRPr="009E2A09" w:rsidRDefault="001728A9" w:rsidP="0051068C">
      <w:pPr>
        <w:jc w:val="both"/>
        <w:rPr>
          <w:lang w:val="es-CL"/>
        </w:rPr>
      </w:pPr>
    </w:p>
    <w:p w14:paraId="455C0230" w14:textId="77777777" w:rsidR="009E2A09" w:rsidRPr="009E2A09" w:rsidRDefault="009E2A09" w:rsidP="0051068C">
      <w:pPr>
        <w:jc w:val="both"/>
        <w:rPr>
          <w:b/>
          <w:bCs/>
          <w:lang w:val="es-CL"/>
        </w:rPr>
      </w:pPr>
      <w:r w:rsidRPr="009E2A09">
        <w:rPr>
          <w:b/>
          <w:bCs/>
          <w:lang w:val="es-CL"/>
        </w:rPr>
        <w:lastRenderedPageBreak/>
        <w:t>4. Buenas prácticas de diseño</w:t>
      </w:r>
    </w:p>
    <w:p w14:paraId="75CCD456" w14:textId="77777777" w:rsidR="009E2A09" w:rsidRPr="009E2A09" w:rsidRDefault="009E2A09" w:rsidP="0051068C">
      <w:pPr>
        <w:jc w:val="both"/>
        <w:rPr>
          <w:lang w:val="es-CL"/>
        </w:rPr>
      </w:pPr>
      <w:r w:rsidRPr="009E2A09">
        <w:rPr>
          <w:lang w:val="es-CL"/>
        </w:rPr>
        <w:t>Esquema estrella vs. copo de nieve</w:t>
      </w:r>
    </w:p>
    <w:p w14:paraId="4DFACC78" w14:textId="040304EA" w:rsidR="009E2A09" w:rsidRPr="009E2A09" w:rsidRDefault="009E2A09" w:rsidP="0051068C">
      <w:pPr>
        <w:jc w:val="both"/>
        <w:rPr>
          <w:lang w:val="es-CL"/>
        </w:rPr>
      </w:pPr>
      <w:r w:rsidRPr="009E2A09">
        <w:rPr>
          <w:lang w:val="es-CL"/>
        </w:rPr>
        <w:t xml:space="preserve">La </w:t>
      </w:r>
      <w:r w:rsidR="001728A9">
        <w:rPr>
          <w:lang w:val="es-CL"/>
        </w:rPr>
        <w:t>r</w:t>
      </w:r>
      <w:r w:rsidRPr="009E2A09">
        <w:rPr>
          <w:lang w:val="es-CL"/>
        </w:rPr>
        <w:t xml:space="preserve">azón para usar un esquema estrella en este caso es el </w:t>
      </w:r>
      <w:r w:rsidR="001257D8">
        <w:rPr>
          <w:lang w:val="es-CL"/>
        </w:rPr>
        <w:t xml:space="preserve">mejor </w:t>
      </w:r>
      <w:r w:rsidRPr="009E2A09">
        <w:rPr>
          <w:lang w:val="es-CL"/>
        </w:rPr>
        <w:t>rendimiento y la simplicidad</w:t>
      </w:r>
      <w:r w:rsidR="001257D8">
        <w:rPr>
          <w:lang w:val="es-CL"/>
        </w:rPr>
        <w:t xml:space="preserve"> de su creación</w:t>
      </w:r>
      <w:r w:rsidR="001728A9">
        <w:rPr>
          <w:lang w:val="es-CL"/>
        </w:rPr>
        <w:t>, por sobre los beneficios que podría entregar el esquema de copo de nieve.</w:t>
      </w:r>
    </w:p>
    <w:p w14:paraId="298300B8" w14:textId="7E314285" w:rsidR="009E2A09" w:rsidRPr="009E2A09" w:rsidRDefault="009E2A09" w:rsidP="0051068C">
      <w:pPr>
        <w:numPr>
          <w:ilvl w:val="0"/>
          <w:numId w:val="5"/>
        </w:numPr>
        <w:jc w:val="both"/>
        <w:rPr>
          <w:lang w:val="es-CL"/>
        </w:rPr>
      </w:pPr>
      <w:r w:rsidRPr="009E2A09">
        <w:rPr>
          <w:b/>
          <w:bCs/>
          <w:lang w:val="es-CL"/>
        </w:rPr>
        <w:t>Rendimiento:</w:t>
      </w:r>
      <w:r w:rsidRPr="009E2A09">
        <w:rPr>
          <w:lang w:val="es-CL"/>
        </w:rPr>
        <w:t xml:space="preserve"> Las consultas en un esquema estrella solo necesitan uniones entre la tabla de hechos y sus dimensiones. Esto</w:t>
      </w:r>
      <w:r w:rsidR="001257D8">
        <w:rPr>
          <w:lang w:val="es-CL"/>
        </w:rPr>
        <w:t xml:space="preserve"> la hace mucho</w:t>
      </w:r>
      <w:r w:rsidRPr="009E2A09">
        <w:rPr>
          <w:lang w:val="es-CL"/>
        </w:rPr>
        <w:t xml:space="preserve"> más rápid</w:t>
      </w:r>
      <w:r w:rsidR="001257D8">
        <w:rPr>
          <w:lang w:val="es-CL"/>
        </w:rPr>
        <w:t>a</w:t>
      </w:r>
      <w:r w:rsidRPr="009E2A09">
        <w:rPr>
          <w:lang w:val="es-CL"/>
        </w:rPr>
        <w:t xml:space="preserve"> que un esquema copo de nieve, que requiere múltiples uniones para llegar a los atributos de las dimensiones más profundas (por ejemplo, unir la tabla de hechos con Dim_Producto, y luego esta con Dim_Categoria).</w:t>
      </w:r>
    </w:p>
    <w:p w14:paraId="21BF669E" w14:textId="77777777" w:rsidR="009E2A09" w:rsidRPr="009E2A09" w:rsidRDefault="009E2A09" w:rsidP="0051068C">
      <w:pPr>
        <w:numPr>
          <w:ilvl w:val="0"/>
          <w:numId w:val="5"/>
        </w:numPr>
        <w:jc w:val="both"/>
        <w:rPr>
          <w:lang w:val="es-CL"/>
        </w:rPr>
      </w:pPr>
      <w:r w:rsidRPr="009E2A09">
        <w:rPr>
          <w:b/>
          <w:bCs/>
          <w:lang w:val="es-CL"/>
        </w:rPr>
        <w:t>Simplicidad:</w:t>
      </w:r>
      <w:r w:rsidRPr="009E2A09">
        <w:rPr>
          <w:lang w:val="es-CL"/>
        </w:rPr>
        <w:t xml:space="preserve"> La estructura es más intuitiva y fácil de entender para los analistas de negocio, lo que reduce la curva de aprendizaje y la complejidad en la creación de consultas.</w:t>
      </w:r>
    </w:p>
    <w:p w14:paraId="46D071B9" w14:textId="77777777" w:rsidR="009E2A09" w:rsidRPr="009E2A09" w:rsidRDefault="009E2A09" w:rsidP="0051068C">
      <w:pPr>
        <w:jc w:val="both"/>
        <w:rPr>
          <w:b/>
          <w:bCs/>
          <w:lang w:val="es-CL"/>
        </w:rPr>
      </w:pPr>
      <w:r w:rsidRPr="009E2A09">
        <w:rPr>
          <w:b/>
          <w:bCs/>
          <w:lang w:val="es-CL"/>
        </w:rPr>
        <w:t>Normalización vs. desnormalización</w:t>
      </w:r>
    </w:p>
    <w:p w14:paraId="45A79422" w14:textId="77777777" w:rsidR="009E2A09" w:rsidRPr="009E2A09" w:rsidRDefault="009E2A09" w:rsidP="0051068C">
      <w:pPr>
        <w:jc w:val="both"/>
        <w:rPr>
          <w:lang w:val="es-CL"/>
        </w:rPr>
      </w:pPr>
      <w:r w:rsidRPr="009E2A09">
        <w:rPr>
          <w:lang w:val="es-CL"/>
        </w:rPr>
        <w:t>El esquema estrella se basa en la desnormalización de las dimensiones.</w:t>
      </w:r>
    </w:p>
    <w:p w14:paraId="48EAB298" w14:textId="77777777" w:rsidR="009E2A09" w:rsidRPr="009E2A09" w:rsidRDefault="009E2A09" w:rsidP="0051068C">
      <w:pPr>
        <w:numPr>
          <w:ilvl w:val="0"/>
          <w:numId w:val="6"/>
        </w:numPr>
        <w:jc w:val="both"/>
        <w:rPr>
          <w:lang w:val="es-CL"/>
        </w:rPr>
      </w:pPr>
      <w:r w:rsidRPr="009E2A09">
        <w:rPr>
          <w:lang w:val="es-CL"/>
        </w:rPr>
        <w:t>Desnormalizar significa que los atributos se almacenan directamente en la tabla de la dimensión, incluso si se repiten. Por ejemplo, en Dim_Producto, los campos categoria y subcategoria están en la misma tabla.</w:t>
      </w:r>
    </w:p>
    <w:p w14:paraId="6ED24DAD" w14:textId="77777777" w:rsidR="009E2A09" w:rsidRPr="009E2A09" w:rsidRDefault="009E2A09" w:rsidP="0051068C">
      <w:pPr>
        <w:numPr>
          <w:ilvl w:val="0"/>
          <w:numId w:val="6"/>
        </w:numPr>
        <w:jc w:val="both"/>
        <w:rPr>
          <w:lang w:val="es-CL"/>
        </w:rPr>
      </w:pPr>
      <w:r w:rsidRPr="009E2A09">
        <w:rPr>
          <w:lang w:val="es-CL"/>
        </w:rPr>
        <w:t>Esto es una decisión intencional de diseño para OLAP. Al tener todos los atributos en una sola tabla (la de la dimensión), evitamos las uniones adicionales que ralentizarían las consultas. Por ejemplo, si la dimensión Producto estuviera normalizada (esquema copo de nieve), para obtener el nombre de la categoría necesitaríamos una unión adicional, lo que impactaría negativamente el rendimiento.</w:t>
      </w:r>
    </w:p>
    <w:p w14:paraId="792D08E5" w14:textId="45E53BF7" w:rsidR="009E2A09" w:rsidRPr="009E2A09" w:rsidRDefault="009E2A09" w:rsidP="0051068C">
      <w:pPr>
        <w:jc w:val="both"/>
        <w:rPr>
          <w:b/>
          <w:bCs/>
          <w:lang w:val="es-CL"/>
        </w:rPr>
      </w:pPr>
      <w:r w:rsidRPr="009E2A09">
        <w:rPr>
          <w:b/>
          <w:bCs/>
          <w:lang w:val="es-CL"/>
        </w:rPr>
        <w:t xml:space="preserve">5. Casos de uso </w:t>
      </w:r>
    </w:p>
    <w:p w14:paraId="5DDA7ABF" w14:textId="351CC759" w:rsidR="009E2A09" w:rsidRDefault="009E2A09" w:rsidP="005D28A1">
      <w:pPr>
        <w:pStyle w:val="Prrafodelista"/>
        <w:numPr>
          <w:ilvl w:val="1"/>
          <w:numId w:val="6"/>
        </w:numPr>
        <w:jc w:val="both"/>
        <w:rPr>
          <w:b/>
          <w:bCs/>
          <w:lang w:val="es-CL"/>
        </w:rPr>
      </w:pPr>
      <w:r w:rsidRPr="005D28A1">
        <w:rPr>
          <w:b/>
          <w:bCs/>
          <w:lang w:val="es-CL"/>
        </w:rPr>
        <w:t>Total de ventas por categoría de producto y mes:</w:t>
      </w:r>
    </w:p>
    <w:p w14:paraId="517B5B45" w14:textId="04695856" w:rsidR="006F4529" w:rsidRDefault="006F4529" w:rsidP="001569F7">
      <w:pPr>
        <w:pStyle w:val="Prrafodelista"/>
        <w:ind w:left="0"/>
        <w:jc w:val="center"/>
        <w:rPr>
          <w:b/>
          <w:bCs/>
          <w:lang w:val="es-CL"/>
        </w:rPr>
      </w:pPr>
      <w:r w:rsidRPr="006F4529">
        <w:rPr>
          <w:lang w:val="es-CL"/>
        </w:rPr>
        <w:drawing>
          <wp:inline distT="0" distB="0" distL="0" distR="0" wp14:anchorId="586E8ECB" wp14:editId="2468DA63">
            <wp:extent cx="4801270" cy="2019582"/>
            <wp:effectExtent l="0" t="0" r="0" b="0"/>
            <wp:docPr id="15754535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53527" name="Imagen 1" descr="Texto&#10;&#10;El contenido generado por IA puede ser incorrecto."/>
                    <pic:cNvPicPr/>
                  </pic:nvPicPr>
                  <pic:blipFill>
                    <a:blip r:embed="rId6"/>
                    <a:stretch>
                      <a:fillRect/>
                    </a:stretch>
                  </pic:blipFill>
                  <pic:spPr>
                    <a:xfrm>
                      <a:off x="0" y="0"/>
                      <a:ext cx="4801270" cy="2019582"/>
                    </a:xfrm>
                    <a:prstGeom prst="rect">
                      <a:avLst/>
                    </a:prstGeom>
                  </pic:spPr>
                </pic:pic>
              </a:graphicData>
            </a:graphic>
          </wp:inline>
        </w:drawing>
      </w:r>
    </w:p>
    <w:p w14:paraId="4BF948E7" w14:textId="77777777" w:rsidR="006F4529" w:rsidRPr="005D28A1" w:rsidRDefault="006F4529" w:rsidP="006F4529">
      <w:pPr>
        <w:pStyle w:val="Prrafodelista"/>
        <w:ind w:left="1440"/>
        <w:jc w:val="both"/>
        <w:rPr>
          <w:b/>
          <w:bCs/>
          <w:lang w:val="es-CL"/>
        </w:rPr>
      </w:pPr>
    </w:p>
    <w:p w14:paraId="5170D502" w14:textId="77777777" w:rsidR="001569F7" w:rsidRPr="001569F7" w:rsidRDefault="009E2A09" w:rsidP="002B284A">
      <w:pPr>
        <w:pStyle w:val="Prrafodelista"/>
        <w:numPr>
          <w:ilvl w:val="1"/>
          <w:numId w:val="6"/>
        </w:numPr>
        <w:jc w:val="both"/>
        <w:rPr>
          <w:b/>
          <w:bCs/>
          <w:lang w:val="es-CL"/>
        </w:rPr>
      </w:pPr>
      <w:r w:rsidRPr="001569F7">
        <w:rPr>
          <w:b/>
          <w:bCs/>
          <w:lang w:val="es-CL"/>
        </w:rPr>
        <w:t>Ranking de clientes por monto de compra:</w:t>
      </w:r>
    </w:p>
    <w:p w14:paraId="0B23A5D6" w14:textId="77777777" w:rsidR="001569F7" w:rsidRDefault="001569F7" w:rsidP="001569F7">
      <w:pPr>
        <w:pStyle w:val="Prrafodelista"/>
        <w:ind w:left="1440"/>
        <w:jc w:val="both"/>
        <w:rPr>
          <w:b/>
          <w:bCs/>
          <w:lang w:val="es-CL"/>
        </w:rPr>
      </w:pPr>
    </w:p>
    <w:p w14:paraId="4A86D277" w14:textId="2FF5E387" w:rsidR="001569F7" w:rsidRDefault="001569F7" w:rsidP="001569F7">
      <w:pPr>
        <w:pStyle w:val="Prrafodelista"/>
        <w:ind w:left="0"/>
        <w:jc w:val="center"/>
        <w:rPr>
          <w:lang w:val="es-CL"/>
        </w:rPr>
      </w:pPr>
      <w:r w:rsidRPr="001569F7">
        <w:rPr>
          <w:lang w:val="es-CL"/>
        </w:rPr>
        <w:lastRenderedPageBreak/>
        <w:drawing>
          <wp:inline distT="0" distB="0" distL="0" distR="0" wp14:anchorId="07267D93" wp14:editId="6B2C7659">
            <wp:extent cx="4706007" cy="1714739"/>
            <wp:effectExtent l="0" t="0" r="0" b="0"/>
            <wp:docPr id="10989910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1017" name="Imagen 1" descr="Interfaz de usuario gráfica&#10;&#10;El contenido generado por IA puede ser incorrecto."/>
                    <pic:cNvPicPr/>
                  </pic:nvPicPr>
                  <pic:blipFill>
                    <a:blip r:embed="rId7"/>
                    <a:stretch>
                      <a:fillRect/>
                    </a:stretch>
                  </pic:blipFill>
                  <pic:spPr>
                    <a:xfrm>
                      <a:off x="0" y="0"/>
                      <a:ext cx="4706007" cy="1714739"/>
                    </a:xfrm>
                    <a:prstGeom prst="rect">
                      <a:avLst/>
                    </a:prstGeom>
                  </pic:spPr>
                </pic:pic>
              </a:graphicData>
            </a:graphic>
          </wp:inline>
        </w:drawing>
      </w:r>
    </w:p>
    <w:p w14:paraId="5E946811" w14:textId="77777777" w:rsidR="001569F7" w:rsidRPr="001569F7" w:rsidRDefault="001569F7" w:rsidP="001569F7">
      <w:pPr>
        <w:pStyle w:val="Prrafodelista"/>
        <w:ind w:left="1440"/>
        <w:jc w:val="both"/>
        <w:rPr>
          <w:lang w:val="es-CL"/>
        </w:rPr>
      </w:pPr>
    </w:p>
    <w:p w14:paraId="56680EE8" w14:textId="25D0AC5B" w:rsidR="009E2A09" w:rsidRPr="001569F7" w:rsidRDefault="009E2A09" w:rsidP="002B284A">
      <w:pPr>
        <w:pStyle w:val="Prrafodelista"/>
        <w:numPr>
          <w:ilvl w:val="1"/>
          <w:numId w:val="6"/>
        </w:numPr>
        <w:jc w:val="both"/>
        <w:rPr>
          <w:lang w:val="es-CL"/>
        </w:rPr>
      </w:pPr>
      <w:r w:rsidRPr="001569F7">
        <w:rPr>
          <w:b/>
          <w:bCs/>
          <w:lang w:val="es-CL"/>
        </w:rPr>
        <w:t>Comparativo de ventas por tienda en distintos años:</w:t>
      </w:r>
    </w:p>
    <w:p w14:paraId="5916921C" w14:textId="77777777" w:rsidR="001569F7" w:rsidRDefault="001569F7" w:rsidP="001569F7">
      <w:pPr>
        <w:pStyle w:val="Prrafodelista"/>
        <w:jc w:val="both"/>
        <w:rPr>
          <w:b/>
          <w:bCs/>
          <w:lang w:val="es-CL"/>
        </w:rPr>
      </w:pPr>
    </w:p>
    <w:p w14:paraId="01D42AEA" w14:textId="2BC4EEE5" w:rsidR="001569F7" w:rsidRPr="001569F7" w:rsidRDefault="001569F7" w:rsidP="001569F7">
      <w:pPr>
        <w:pStyle w:val="Prrafodelista"/>
        <w:ind w:left="0"/>
        <w:jc w:val="center"/>
        <w:rPr>
          <w:lang w:val="es-CL"/>
        </w:rPr>
      </w:pPr>
      <w:r w:rsidRPr="001569F7">
        <w:rPr>
          <w:lang w:val="es-CL"/>
        </w:rPr>
        <w:drawing>
          <wp:inline distT="0" distB="0" distL="0" distR="0" wp14:anchorId="3D0D889B" wp14:editId="34B80BCD">
            <wp:extent cx="4334480" cy="1933845"/>
            <wp:effectExtent l="0" t="0" r="9525" b="9525"/>
            <wp:docPr id="9873133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13363" name="Imagen 1" descr="Texto&#10;&#10;El contenido generado por IA puede ser incorrecto."/>
                    <pic:cNvPicPr/>
                  </pic:nvPicPr>
                  <pic:blipFill>
                    <a:blip r:embed="rId8"/>
                    <a:stretch>
                      <a:fillRect/>
                    </a:stretch>
                  </pic:blipFill>
                  <pic:spPr>
                    <a:xfrm>
                      <a:off x="0" y="0"/>
                      <a:ext cx="4334480" cy="1933845"/>
                    </a:xfrm>
                    <a:prstGeom prst="rect">
                      <a:avLst/>
                    </a:prstGeom>
                  </pic:spPr>
                </pic:pic>
              </a:graphicData>
            </a:graphic>
          </wp:inline>
        </w:drawing>
      </w:r>
    </w:p>
    <w:p w14:paraId="328E6CF1" w14:textId="77777777" w:rsidR="001569F7" w:rsidRDefault="001569F7" w:rsidP="0051068C">
      <w:pPr>
        <w:jc w:val="both"/>
        <w:rPr>
          <w:lang w:val="es-CL"/>
        </w:rPr>
      </w:pPr>
    </w:p>
    <w:p w14:paraId="51934D72" w14:textId="77777777" w:rsidR="000521DC" w:rsidRDefault="000521DC" w:rsidP="0051068C">
      <w:pPr>
        <w:jc w:val="both"/>
      </w:pPr>
    </w:p>
    <w:sectPr w:rsidR="000521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D6A94"/>
    <w:multiLevelType w:val="multilevel"/>
    <w:tmpl w:val="EC9E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447B6"/>
    <w:multiLevelType w:val="multilevel"/>
    <w:tmpl w:val="BB2E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71A05"/>
    <w:multiLevelType w:val="multilevel"/>
    <w:tmpl w:val="DD12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90AB7"/>
    <w:multiLevelType w:val="multilevel"/>
    <w:tmpl w:val="5F84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90376"/>
    <w:multiLevelType w:val="multilevel"/>
    <w:tmpl w:val="AE0470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43383"/>
    <w:multiLevelType w:val="multilevel"/>
    <w:tmpl w:val="F17A7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E2A34"/>
    <w:multiLevelType w:val="multilevel"/>
    <w:tmpl w:val="73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79998">
    <w:abstractNumId w:val="5"/>
  </w:num>
  <w:num w:numId="2" w16cid:durableId="350376693">
    <w:abstractNumId w:val="0"/>
  </w:num>
  <w:num w:numId="3" w16cid:durableId="476534801">
    <w:abstractNumId w:val="1"/>
  </w:num>
  <w:num w:numId="4" w16cid:durableId="1634284583">
    <w:abstractNumId w:val="2"/>
  </w:num>
  <w:num w:numId="5" w16cid:durableId="452018039">
    <w:abstractNumId w:val="6"/>
  </w:num>
  <w:num w:numId="6" w16cid:durableId="1549419443">
    <w:abstractNumId w:val="4"/>
  </w:num>
  <w:num w:numId="7" w16cid:durableId="721559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A8"/>
    <w:rsid w:val="000521DC"/>
    <w:rsid w:val="000A35FB"/>
    <w:rsid w:val="000E25A8"/>
    <w:rsid w:val="001257D8"/>
    <w:rsid w:val="001569F7"/>
    <w:rsid w:val="00164B69"/>
    <w:rsid w:val="001728A9"/>
    <w:rsid w:val="00191F4A"/>
    <w:rsid w:val="001A0AA2"/>
    <w:rsid w:val="00362C61"/>
    <w:rsid w:val="003F1258"/>
    <w:rsid w:val="004852DE"/>
    <w:rsid w:val="0051068C"/>
    <w:rsid w:val="005D28A1"/>
    <w:rsid w:val="00663100"/>
    <w:rsid w:val="00673A9E"/>
    <w:rsid w:val="006F4529"/>
    <w:rsid w:val="008C3D3F"/>
    <w:rsid w:val="009E2A09"/>
    <w:rsid w:val="00AA7406"/>
    <w:rsid w:val="00B23D63"/>
    <w:rsid w:val="00B81744"/>
    <w:rsid w:val="00D70517"/>
    <w:rsid w:val="00F24206"/>
    <w:rsid w:val="00FB74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1561"/>
  <w15:chartTrackingRefBased/>
  <w15:docId w15:val="{CE9DB4E4-05FE-4E7C-90A3-0E66096E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0E2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E2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E25A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E25A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E25A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E25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25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25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25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5A8"/>
    <w:rPr>
      <w:rFonts w:asciiTheme="majorHAnsi" w:eastAsiaTheme="majorEastAsia" w:hAnsiTheme="majorHAnsi" w:cstheme="majorBidi"/>
      <w:color w:val="2F5496" w:themeColor="accent1" w:themeShade="BF"/>
      <w:sz w:val="40"/>
      <w:szCs w:val="40"/>
      <w:lang w:val="es-419"/>
    </w:rPr>
  </w:style>
  <w:style w:type="character" w:customStyle="1" w:styleId="Ttulo2Car">
    <w:name w:val="Título 2 Car"/>
    <w:basedOn w:val="Fuentedeprrafopredeter"/>
    <w:link w:val="Ttulo2"/>
    <w:uiPriority w:val="9"/>
    <w:semiHidden/>
    <w:rsid w:val="000E25A8"/>
    <w:rPr>
      <w:rFonts w:asciiTheme="majorHAnsi" w:eastAsiaTheme="majorEastAsia" w:hAnsiTheme="majorHAnsi" w:cstheme="majorBidi"/>
      <w:color w:val="2F5496" w:themeColor="accent1" w:themeShade="BF"/>
      <w:sz w:val="32"/>
      <w:szCs w:val="32"/>
      <w:lang w:val="es-419"/>
    </w:rPr>
  </w:style>
  <w:style w:type="character" w:customStyle="1" w:styleId="Ttulo3Car">
    <w:name w:val="Título 3 Car"/>
    <w:basedOn w:val="Fuentedeprrafopredeter"/>
    <w:link w:val="Ttulo3"/>
    <w:uiPriority w:val="9"/>
    <w:semiHidden/>
    <w:rsid w:val="000E25A8"/>
    <w:rPr>
      <w:rFonts w:eastAsiaTheme="majorEastAsia" w:cstheme="majorBidi"/>
      <w:color w:val="2F5496" w:themeColor="accent1" w:themeShade="BF"/>
      <w:sz w:val="28"/>
      <w:szCs w:val="28"/>
      <w:lang w:val="es-419"/>
    </w:rPr>
  </w:style>
  <w:style w:type="character" w:customStyle="1" w:styleId="Ttulo4Car">
    <w:name w:val="Título 4 Car"/>
    <w:basedOn w:val="Fuentedeprrafopredeter"/>
    <w:link w:val="Ttulo4"/>
    <w:uiPriority w:val="9"/>
    <w:semiHidden/>
    <w:rsid w:val="000E25A8"/>
    <w:rPr>
      <w:rFonts w:eastAsiaTheme="majorEastAsia" w:cstheme="majorBidi"/>
      <w:i/>
      <w:iCs/>
      <w:color w:val="2F5496" w:themeColor="accent1" w:themeShade="BF"/>
      <w:lang w:val="es-419"/>
    </w:rPr>
  </w:style>
  <w:style w:type="character" w:customStyle="1" w:styleId="Ttulo5Car">
    <w:name w:val="Título 5 Car"/>
    <w:basedOn w:val="Fuentedeprrafopredeter"/>
    <w:link w:val="Ttulo5"/>
    <w:uiPriority w:val="9"/>
    <w:semiHidden/>
    <w:rsid w:val="000E25A8"/>
    <w:rPr>
      <w:rFonts w:eastAsiaTheme="majorEastAsia" w:cstheme="majorBidi"/>
      <w:color w:val="2F5496" w:themeColor="accent1" w:themeShade="BF"/>
      <w:lang w:val="es-419"/>
    </w:rPr>
  </w:style>
  <w:style w:type="character" w:customStyle="1" w:styleId="Ttulo6Car">
    <w:name w:val="Título 6 Car"/>
    <w:basedOn w:val="Fuentedeprrafopredeter"/>
    <w:link w:val="Ttulo6"/>
    <w:uiPriority w:val="9"/>
    <w:semiHidden/>
    <w:rsid w:val="000E25A8"/>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0E25A8"/>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0E25A8"/>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0E25A8"/>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0E2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25A8"/>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0E25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25A8"/>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0E25A8"/>
    <w:pPr>
      <w:spacing w:before="160"/>
      <w:jc w:val="center"/>
    </w:pPr>
    <w:rPr>
      <w:i/>
      <w:iCs/>
      <w:color w:val="404040" w:themeColor="text1" w:themeTint="BF"/>
    </w:rPr>
  </w:style>
  <w:style w:type="character" w:customStyle="1" w:styleId="CitaCar">
    <w:name w:val="Cita Car"/>
    <w:basedOn w:val="Fuentedeprrafopredeter"/>
    <w:link w:val="Cita"/>
    <w:uiPriority w:val="29"/>
    <w:rsid w:val="000E25A8"/>
    <w:rPr>
      <w:i/>
      <w:iCs/>
      <w:color w:val="404040" w:themeColor="text1" w:themeTint="BF"/>
      <w:lang w:val="es-419"/>
    </w:rPr>
  </w:style>
  <w:style w:type="paragraph" w:styleId="Prrafodelista">
    <w:name w:val="List Paragraph"/>
    <w:basedOn w:val="Normal"/>
    <w:uiPriority w:val="34"/>
    <w:qFormat/>
    <w:rsid w:val="000E25A8"/>
    <w:pPr>
      <w:ind w:left="720"/>
      <w:contextualSpacing/>
    </w:pPr>
  </w:style>
  <w:style w:type="character" w:styleId="nfasisintenso">
    <w:name w:val="Intense Emphasis"/>
    <w:basedOn w:val="Fuentedeprrafopredeter"/>
    <w:uiPriority w:val="21"/>
    <w:qFormat/>
    <w:rsid w:val="000E25A8"/>
    <w:rPr>
      <w:i/>
      <w:iCs/>
      <w:color w:val="2F5496" w:themeColor="accent1" w:themeShade="BF"/>
    </w:rPr>
  </w:style>
  <w:style w:type="paragraph" w:styleId="Citadestacada">
    <w:name w:val="Intense Quote"/>
    <w:basedOn w:val="Normal"/>
    <w:next w:val="Normal"/>
    <w:link w:val="CitadestacadaCar"/>
    <w:uiPriority w:val="30"/>
    <w:qFormat/>
    <w:rsid w:val="000E2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E25A8"/>
    <w:rPr>
      <w:i/>
      <w:iCs/>
      <w:color w:val="2F5496" w:themeColor="accent1" w:themeShade="BF"/>
      <w:lang w:val="es-419"/>
    </w:rPr>
  </w:style>
  <w:style w:type="character" w:styleId="Referenciaintensa">
    <w:name w:val="Intense Reference"/>
    <w:basedOn w:val="Fuentedeprrafopredeter"/>
    <w:uiPriority w:val="32"/>
    <w:qFormat/>
    <w:rsid w:val="000E2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96579">
      <w:bodyDiv w:val="1"/>
      <w:marLeft w:val="0"/>
      <w:marRight w:val="0"/>
      <w:marTop w:val="0"/>
      <w:marBottom w:val="0"/>
      <w:divBdr>
        <w:top w:val="none" w:sz="0" w:space="0" w:color="auto"/>
        <w:left w:val="none" w:sz="0" w:space="0" w:color="auto"/>
        <w:bottom w:val="none" w:sz="0" w:space="0" w:color="auto"/>
        <w:right w:val="none" w:sz="0" w:space="0" w:color="auto"/>
      </w:divBdr>
    </w:div>
    <w:div w:id="13651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5</Pages>
  <Words>804</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MONCADA MUÑOZ FRANCISCA</dc:creator>
  <cp:keywords/>
  <dc:description/>
  <cp:lastModifiedBy>MONCADA MUÑOZ FRANCISCA</cp:lastModifiedBy>
  <cp:revision>14</cp:revision>
  <dcterms:created xsi:type="dcterms:W3CDTF">2025-08-05T00:12:00Z</dcterms:created>
  <dcterms:modified xsi:type="dcterms:W3CDTF">2025-08-05T16:35:00Z</dcterms:modified>
</cp:coreProperties>
</file>