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54EA3" w14:textId="77777777" w:rsidR="00422182" w:rsidRDefault="001C28DD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37A67B30" w14:textId="77777777" w:rsidR="00422182" w:rsidRDefault="001C28DD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08D0AE37" w14:textId="77777777" w:rsidR="00422182" w:rsidRDefault="001C28DD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8B83C49" w14:textId="77777777" w:rsidR="00422182" w:rsidRDefault="00422182">
      <w:pPr>
        <w:jc w:val="center"/>
        <w:rPr>
          <w:sz w:val="24"/>
        </w:rPr>
      </w:pPr>
    </w:p>
    <w:p w14:paraId="5EEDA139" w14:textId="77777777" w:rsidR="00422182" w:rsidRDefault="001C28DD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5D4EE657" w14:textId="77777777" w:rsidR="00422182" w:rsidRDefault="001C28DD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36E78141" w14:textId="77777777" w:rsidR="00422182" w:rsidRDefault="00422182"/>
    <w:p w14:paraId="6A5678CC" w14:textId="77777777" w:rsidR="00422182" w:rsidRDefault="001C28DD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2651051" w14:textId="4C01918A" w:rsidR="00422182" w:rsidRDefault="001C28DD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916394">
        <w:rPr>
          <w:b/>
          <w:sz w:val="40"/>
        </w:rPr>
        <w:t>4</w:t>
      </w:r>
    </w:p>
    <w:p w14:paraId="4A2F9D9C" w14:textId="77777777" w:rsidR="00422182" w:rsidRDefault="00422182">
      <w:pPr>
        <w:jc w:val="center"/>
      </w:pPr>
    </w:p>
    <w:p w14:paraId="1FBE4DA1" w14:textId="77777777" w:rsidR="00422182" w:rsidRDefault="001C28DD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2B4D8CD" w14:textId="77777777" w:rsidR="00422182" w:rsidRDefault="00422182">
      <w:pPr>
        <w:jc w:val="center"/>
        <w:rPr>
          <w:sz w:val="32"/>
        </w:rPr>
      </w:pPr>
    </w:p>
    <w:p w14:paraId="4EEE1CF8" w14:textId="1081531B" w:rsidR="00422182" w:rsidRDefault="001C28DD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r w:rsidR="00916394">
        <w:rPr>
          <w:b/>
          <w:sz w:val="32"/>
          <w:lang w:val="en-US"/>
        </w:rPr>
        <w:t>C</w:t>
      </w:r>
      <w:proofErr w:type="gramEnd"/>
      <w:r w:rsidR="00916394">
        <w:rPr>
          <w:b/>
          <w:sz w:val="32"/>
        </w:rPr>
        <w:t>крипт-проект-диалоги</w:t>
      </w:r>
      <w:r>
        <w:rPr>
          <w:b/>
          <w:i/>
          <w:sz w:val="32"/>
        </w:rPr>
        <w:t>”</w:t>
      </w:r>
    </w:p>
    <w:p w14:paraId="1FDA3089" w14:textId="77777777" w:rsidR="00422182" w:rsidRDefault="00422182">
      <w:pPr>
        <w:rPr>
          <w:sz w:val="28"/>
        </w:rPr>
      </w:pPr>
    </w:p>
    <w:p w14:paraId="1084B47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E0BF1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B4264E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D2554C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C31F0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2E4E7F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62A40423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93F93E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719A89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E6547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E7A9E3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115A2CA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612F94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0F2B140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986B9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0087F1E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A588C9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216CDA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B119C1F" w14:textId="6AF5BEFB" w:rsidR="00422182" w:rsidRDefault="001C28DD" w:rsidP="00C84A4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>студент</w:t>
      </w:r>
      <w:r w:rsidR="00916394">
        <w:rPr>
          <w:sz w:val="28"/>
        </w:rPr>
        <w:t>ы</w:t>
      </w:r>
      <w:r>
        <w:rPr>
          <w:sz w:val="28"/>
        </w:rPr>
        <w:t xml:space="preserve">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proofErr w:type="spellStart"/>
      <w:r w:rsidR="00C84A4E">
        <w:rPr>
          <w:color w:val="000000"/>
          <w:sz w:val="28"/>
        </w:rPr>
        <w:t>Филанович</w:t>
      </w:r>
      <w:proofErr w:type="spellEnd"/>
      <w:r w:rsidR="00C84A4E">
        <w:rPr>
          <w:color w:val="000000"/>
          <w:sz w:val="28"/>
        </w:rPr>
        <w:t xml:space="preserve"> Д.В.</w:t>
      </w:r>
    </w:p>
    <w:p w14:paraId="70AC9213" w14:textId="124F5394" w:rsidR="00822F80" w:rsidRPr="00822F80" w:rsidRDefault="00822F80" w:rsidP="00C84A4E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</w:t>
      </w:r>
      <w:proofErr w:type="spellStart"/>
      <w:r>
        <w:rPr>
          <w:color w:val="000000"/>
          <w:sz w:val="28"/>
        </w:rPr>
        <w:t>Писарик</w:t>
      </w:r>
      <w:proofErr w:type="spellEnd"/>
      <w:r>
        <w:rPr>
          <w:color w:val="000000"/>
          <w:sz w:val="28"/>
        </w:rPr>
        <w:t xml:space="preserve"> А.С.</w:t>
      </w:r>
    </w:p>
    <w:p w14:paraId="7D9F3969" w14:textId="77777777" w:rsidR="00422182" w:rsidRDefault="00422182"/>
    <w:p w14:paraId="606A5D6A" w14:textId="77777777" w:rsidR="00422182" w:rsidRDefault="00422182">
      <w:pPr>
        <w:rPr>
          <w:b/>
          <w:i/>
        </w:rPr>
      </w:pPr>
    </w:p>
    <w:p w14:paraId="6B8E977A" w14:textId="77777777" w:rsidR="00422182" w:rsidRDefault="001C28DD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585619B5" w14:textId="77777777" w:rsidR="00422182" w:rsidRDefault="001C28DD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7A250E4A" w14:textId="77777777" w:rsidR="00422182" w:rsidRDefault="00422182">
      <w:pPr>
        <w:ind w:firstLine="0"/>
        <w:rPr>
          <w:sz w:val="28"/>
        </w:rPr>
      </w:pPr>
    </w:p>
    <w:p w14:paraId="7AA22F68" w14:textId="77777777" w:rsidR="00422182" w:rsidRDefault="00422182">
      <w:pPr>
        <w:ind w:firstLine="0"/>
        <w:jc w:val="center"/>
        <w:rPr>
          <w:sz w:val="28"/>
        </w:rPr>
      </w:pPr>
    </w:p>
    <w:p w14:paraId="3B0192CE" w14:textId="77777777" w:rsidR="00422182" w:rsidRDefault="001C28DD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669C393" w14:textId="77777777" w:rsidR="00422182" w:rsidRDefault="00422182">
      <w:pPr>
        <w:jc w:val="left"/>
        <w:sectPr w:rsidR="00422182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280B6F7" w14:textId="47476A4E" w:rsidR="00422182" w:rsidRDefault="001C28DD">
      <w:pPr>
        <w:pStyle w:val="1"/>
        <w:ind w:left="709" w:firstLine="0"/>
      </w:pPr>
      <w:r>
        <w:lastRenderedPageBreak/>
        <w:t>Лабораторная работа №</w:t>
      </w:r>
      <w:r w:rsidR="00916394">
        <w:t>4</w:t>
      </w:r>
      <w:r>
        <w:t xml:space="preserve">. </w:t>
      </w:r>
    </w:p>
    <w:p w14:paraId="7EF81664" w14:textId="77777777" w:rsidR="00422182" w:rsidRDefault="00422182"/>
    <w:p w14:paraId="0E7FF36A" w14:textId="63926DC0" w:rsidR="00422182" w:rsidRPr="00916394" w:rsidRDefault="001C28DD">
      <w:pPr>
        <w:pStyle w:val="a5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Закрепить</w:t>
      </w:r>
      <w:proofErr w:type="gramEnd"/>
      <w:r>
        <w:t xml:space="preserve"> на практике </w:t>
      </w:r>
      <w:r w:rsidR="00916394">
        <w:t xml:space="preserve">принципы создания проектов с помощью скриптов </w:t>
      </w:r>
      <w:r w:rsidR="00916394">
        <w:rPr>
          <w:lang w:val="en-US"/>
        </w:rPr>
        <w:t>Shell</w:t>
      </w:r>
      <w:r w:rsidR="00916394" w:rsidRPr="00916394">
        <w:t xml:space="preserve">, </w:t>
      </w:r>
      <w:r w:rsidR="00916394">
        <w:t xml:space="preserve">освоить средства примитивного графического интерфейса в </w:t>
      </w:r>
      <w:proofErr w:type="spellStart"/>
      <w:r w:rsidR="00916394">
        <w:t>сприктах</w:t>
      </w:r>
      <w:proofErr w:type="spellEnd"/>
      <w:r w:rsidR="00916394">
        <w:t xml:space="preserve"> </w:t>
      </w:r>
      <w:r w:rsidR="00916394">
        <w:rPr>
          <w:lang w:val="en-US"/>
        </w:rPr>
        <w:t>Shell</w:t>
      </w:r>
      <w:r w:rsidR="00916394" w:rsidRPr="00916394">
        <w:t>.</w:t>
      </w:r>
    </w:p>
    <w:p w14:paraId="5DA9F15D" w14:textId="77777777" w:rsidR="00422182" w:rsidRDefault="001C28DD">
      <w:pPr>
        <w:pStyle w:val="2"/>
      </w:pPr>
      <w:r>
        <w:t>Задание 1</w:t>
      </w:r>
    </w:p>
    <w:p w14:paraId="5B9D5E0A" w14:textId="57F1C59A" w:rsidR="00422182" w:rsidRPr="00916394" w:rsidRDefault="001C28DD">
      <w:pPr>
        <w:pStyle w:val="a5"/>
      </w:pPr>
      <w:r>
        <w:t xml:space="preserve">1. </w:t>
      </w:r>
      <w:r w:rsidR="00916394">
        <w:rPr>
          <w:lang w:val="en-US"/>
        </w:rPr>
        <w:t>C</w:t>
      </w:r>
      <w:r w:rsidR="00916394">
        <w:t xml:space="preserve">делать пример с двумя вложенными диалогами типа </w:t>
      </w:r>
      <w:proofErr w:type="spellStart"/>
      <w:r w:rsidR="00916394">
        <w:rPr>
          <w:lang w:val="en-US"/>
        </w:rPr>
        <w:t>YesNo</w:t>
      </w:r>
      <w:proofErr w:type="spellEnd"/>
      <w:r w:rsidR="00916394" w:rsidRPr="00916394">
        <w:t>.</w:t>
      </w:r>
    </w:p>
    <w:p w14:paraId="3F2D9CFE" w14:textId="0B5454AB" w:rsidR="00422182" w:rsidRPr="00916394" w:rsidRDefault="001C28DD">
      <w:pPr>
        <w:pStyle w:val="a5"/>
      </w:pPr>
      <w:r>
        <w:t xml:space="preserve">2. </w:t>
      </w:r>
      <w:r w:rsidR="00916394">
        <w:rPr>
          <w:lang w:val="en-US"/>
        </w:rPr>
        <w:t>C</w:t>
      </w:r>
      <w:r w:rsidR="00916394">
        <w:t xml:space="preserve">делать пример, запрашивающий сначала имя человека, а потом профессию. Вывести </w:t>
      </w:r>
      <w:proofErr w:type="spellStart"/>
      <w:r w:rsidR="00916394">
        <w:t>имя+профессию</w:t>
      </w:r>
      <w:proofErr w:type="spellEnd"/>
      <w:r w:rsidR="00916394">
        <w:t>, прочитанную в диалоге.</w:t>
      </w:r>
    </w:p>
    <w:p w14:paraId="53ECA3AC" w14:textId="7488C220" w:rsidR="00422182" w:rsidRDefault="001C28DD">
      <w:pPr>
        <w:pStyle w:val="a5"/>
      </w:pPr>
      <w:r>
        <w:t xml:space="preserve">3. </w:t>
      </w:r>
      <w:r w:rsidR="00916394">
        <w:t>Вывести список с названиями валют. После выбора валюты система должна вывести ее котировку.</w:t>
      </w:r>
    </w:p>
    <w:p w14:paraId="384FF0CD" w14:textId="3768F773" w:rsidR="00422182" w:rsidRDefault="001C28DD">
      <w:pPr>
        <w:pStyle w:val="a5"/>
      </w:pPr>
      <w:r>
        <w:t xml:space="preserve">4. </w:t>
      </w:r>
      <w:r w:rsidR="00916394">
        <w:t>Сделать оконное меню валют к 3 пункту.</w:t>
      </w:r>
    </w:p>
    <w:p w14:paraId="6DD5B0DA" w14:textId="0FD79CCC" w:rsidR="00422182" w:rsidRDefault="001C28DD">
      <w:pPr>
        <w:pStyle w:val="a5"/>
      </w:pPr>
      <w:r>
        <w:t xml:space="preserve">5. </w:t>
      </w:r>
      <w:r w:rsidR="00916394">
        <w:t>Добавить выход из программы.</w:t>
      </w:r>
    </w:p>
    <w:p w14:paraId="0EB8CD3D" w14:textId="77777777" w:rsidR="00422182" w:rsidRPr="00916394" w:rsidRDefault="001C28DD">
      <w:pPr>
        <w:pStyle w:val="a5"/>
        <w:rPr>
          <w:b/>
          <w:bCs/>
          <w:sz w:val="28"/>
        </w:rPr>
      </w:pPr>
      <w:r w:rsidRPr="00916394">
        <w:rPr>
          <w:b/>
          <w:bCs/>
          <w:sz w:val="28"/>
        </w:rPr>
        <w:t>Решение</w:t>
      </w:r>
    </w:p>
    <w:p w14:paraId="052CE18B" w14:textId="77777777" w:rsidR="0070113B" w:rsidRDefault="0070113B" w:rsidP="0070113B">
      <w:pPr>
        <w:pStyle w:val="a5"/>
        <w:numPr>
          <w:ilvl w:val="0"/>
          <w:numId w:val="22"/>
        </w:numPr>
      </w:pPr>
    </w:p>
    <w:p w14:paraId="0081E49E" w14:textId="77777777" w:rsidR="0070113B" w:rsidRDefault="0070113B" w:rsidP="0070113B">
      <w:pPr>
        <w:pStyle w:val="a5"/>
        <w:ind w:left="720"/>
      </w:pPr>
    </w:p>
    <w:p w14:paraId="06B939B9" w14:textId="1E38F6D8" w:rsidR="00916394" w:rsidRDefault="0070113B" w:rsidP="0070113B">
      <w:pPr>
        <w:pStyle w:val="a5"/>
        <w:ind w:left="360"/>
        <w:rPr>
          <w:noProof/>
        </w:rPr>
      </w:pPr>
      <w:r>
        <w:t>1.</w:t>
      </w:r>
      <w:r w:rsidR="00916394">
        <w:t xml:space="preserve">Пишем скрипт с двумя вложенными диалогами типа </w:t>
      </w:r>
      <w:proofErr w:type="spellStart"/>
      <w:r w:rsidR="00916394">
        <w:rPr>
          <w:lang w:val="en-US"/>
        </w:rPr>
        <w:t>YesNo</w:t>
      </w:r>
      <w:proofErr w:type="spellEnd"/>
      <w:r w:rsidR="00916394">
        <w:t xml:space="preserve"> сразу вместе с элементами для пункта 2.</w:t>
      </w:r>
    </w:p>
    <w:p w14:paraId="7EF17720" w14:textId="12D4E32D" w:rsidR="00E16D38" w:rsidRDefault="00E16D38" w:rsidP="0070113B">
      <w:pPr>
        <w:pStyle w:val="a5"/>
        <w:ind w:left="360"/>
      </w:pPr>
      <w:r w:rsidRPr="00E16D38">
        <w:rPr>
          <w:noProof/>
        </w:rPr>
        <w:drawing>
          <wp:inline distT="0" distB="0" distL="0" distR="0" wp14:anchorId="130FEBBC" wp14:editId="62207928">
            <wp:extent cx="5705475" cy="3409950"/>
            <wp:effectExtent l="0" t="0" r="9525" b="0"/>
            <wp:docPr id="11523505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0554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9996" w14:textId="71ADA230" w:rsidR="0070113B" w:rsidRDefault="0070113B" w:rsidP="0070113B">
      <w:pPr>
        <w:pStyle w:val="a5"/>
        <w:ind w:left="720"/>
      </w:pPr>
      <w:r>
        <w:t>2.Запрашиваем на ввод имя человека</w:t>
      </w:r>
    </w:p>
    <w:p w14:paraId="078D0413" w14:textId="0D29D9BB" w:rsidR="00422182" w:rsidRDefault="00916394" w:rsidP="00916394">
      <w:pPr>
        <w:pStyle w:val="a5"/>
      </w:pPr>
      <w:r>
        <w:rPr>
          <w:noProof/>
        </w:rPr>
        <w:lastRenderedPageBreak/>
        <w:drawing>
          <wp:inline distT="0" distB="0" distL="0" distR="0" wp14:anchorId="3D00004B" wp14:editId="44181822">
            <wp:extent cx="196215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22F8" w14:textId="3CC15197" w:rsidR="0070113B" w:rsidRDefault="0070113B" w:rsidP="0070113B">
      <w:pPr>
        <w:pStyle w:val="a5"/>
        <w:ind w:left="720"/>
      </w:pPr>
      <w:r>
        <w:t xml:space="preserve">3.Запрашиваем у пользователя информацию о его </w:t>
      </w:r>
      <w:proofErr w:type="spellStart"/>
      <w:r>
        <w:t>професии</w:t>
      </w:r>
      <w:proofErr w:type="spellEnd"/>
      <w:r>
        <w:t>.</w:t>
      </w:r>
    </w:p>
    <w:p w14:paraId="00945360" w14:textId="33D057DB" w:rsidR="0070113B" w:rsidRDefault="0070113B" w:rsidP="0070113B">
      <w:pPr>
        <w:pStyle w:val="a5"/>
        <w:ind w:left="720"/>
      </w:pPr>
      <w:r>
        <w:rPr>
          <w:noProof/>
        </w:rPr>
        <w:drawing>
          <wp:inline distT="0" distB="0" distL="0" distR="0" wp14:anchorId="5AC749B1" wp14:editId="2A63030A">
            <wp:extent cx="2228571" cy="1733333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835" w14:textId="156658BB" w:rsidR="0070113B" w:rsidRDefault="0070113B" w:rsidP="0070113B">
      <w:pPr>
        <w:pStyle w:val="a5"/>
        <w:ind w:left="720"/>
      </w:pPr>
      <w:r>
        <w:t>4.Реализовываем систему ответа на выбранный вариант</w:t>
      </w:r>
    </w:p>
    <w:p w14:paraId="1B4767DB" w14:textId="474DA112" w:rsidR="0070113B" w:rsidRDefault="0070113B" w:rsidP="0070113B">
      <w:pPr>
        <w:pStyle w:val="a5"/>
        <w:ind w:left="360"/>
      </w:pPr>
      <w:r>
        <w:rPr>
          <w:noProof/>
        </w:rPr>
        <w:drawing>
          <wp:inline distT="0" distB="0" distL="0" distR="0" wp14:anchorId="082904D0" wp14:editId="28AA47CD">
            <wp:extent cx="2228571" cy="1733333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E94" w14:textId="076089F4" w:rsidR="0070113B" w:rsidRDefault="0070113B" w:rsidP="0070113B">
      <w:pPr>
        <w:pStyle w:val="a5"/>
        <w:ind w:left="360"/>
      </w:pPr>
    </w:p>
    <w:p w14:paraId="35EB8FBC" w14:textId="7C21EAE3" w:rsidR="0070113B" w:rsidRDefault="0070113B" w:rsidP="0070113B">
      <w:pPr>
        <w:pStyle w:val="a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 w14:paraId="0D04968F" w14:textId="3EA1249C" w:rsidR="0070113B" w:rsidRDefault="0070113B" w:rsidP="0070113B">
      <w:pPr>
        <w:pStyle w:val="a5"/>
        <w:rPr>
          <w:szCs w:val="24"/>
        </w:rPr>
      </w:pPr>
      <w:r>
        <w:rPr>
          <w:szCs w:val="24"/>
        </w:rPr>
        <w:t>1.  Прописываем скрипт и спрашиваем у пользователя валюту, с которой он хочет работать.</w:t>
      </w:r>
    </w:p>
    <w:p w14:paraId="3921016D" w14:textId="0B56C850" w:rsidR="0070113B" w:rsidRDefault="0070113B" w:rsidP="0070113B">
      <w:pPr>
        <w:pStyle w:val="a5"/>
        <w:rPr>
          <w:szCs w:val="24"/>
        </w:rPr>
      </w:pPr>
      <w:r>
        <w:rPr>
          <w:noProof/>
        </w:rPr>
        <w:drawing>
          <wp:inline distT="0" distB="0" distL="0" distR="0" wp14:anchorId="1B4F4DC0" wp14:editId="79A7BF2F">
            <wp:extent cx="6299835" cy="4089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2362" w14:textId="15103DC6" w:rsidR="0070113B" w:rsidRDefault="00E16D38" w:rsidP="0070113B">
      <w:pPr>
        <w:pStyle w:val="a5"/>
        <w:rPr>
          <w:szCs w:val="24"/>
        </w:rPr>
      </w:pPr>
      <w:r w:rsidRPr="00E16D38">
        <w:rPr>
          <w:noProof/>
          <w:szCs w:val="24"/>
        </w:rPr>
        <w:lastRenderedPageBreak/>
        <w:drawing>
          <wp:inline distT="0" distB="0" distL="0" distR="0" wp14:anchorId="2B1E91A0" wp14:editId="4D6AFDFD">
            <wp:extent cx="6299835" cy="3302635"/>
            <wp:effectExtent l="0" t="0" r="5715" b="0"/>
            <wp:docPr id="131710009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009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65C" w14:textId="11A8ED25" w:rsidR="0070113B" w:rsidRDefault="0070113B" w:rsidP="0070113B">
      <w:pPr>
        <w:pStyle w:val="a5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При вводе </w:t>
      </w:r>
      <w:r>
        <w:rPr>
          <w:szCs w:val="24"/>
          <w:lang w:val="en-US"/>
        </w:rPr>
        <w:t>euro</w:t>
      </w:r>
      <w:r w:rsidRPr="0070113B">
        <w:rPr>
          <w:szCs w:val="24"/>
        </w:rPr>
        <w:t xml:space="preserve"> </w:t>
      </w:r>
      <w:r>
        <w:rPr>
          <w:szCs w:val="24"/>
        </w:rPr>
        <w:t>получаем котировку, при вводе незаданной валюты, получаем реализованное сообщение о том, что введен</w:t>
      </w:r>
      <w:r w:rsidR="00E16D38">
        <w:rPr>
          <w:szCs w:val="24"/>
        </w:rPr>
        <w:t>а</w:t>
      </w:r>
      <w:r>
        <w:rPr>
          <w:szCs w:val="24"/>
        </w:rPr>
        <w:t xml:space="preserve"> не так валюты</w:t>
      </w:r>
    </w:p>
    <w:p w14:paraId="3E31718A" w14:textId="296387C1" w:rsidR="0070113B" w:rsidRPr="0070113B" w:rsidRDefault="0070113B" w:rsidP="0070113B">
      <w:pPr>
        <w:pStyle w:val="a5"/>
        <w:ind w:left="927"/>
        <w:rPr>
          <w:szCs w:val="24"/>
        </w:rPr>
      </w:pPr>
      <w:r>
        <w:rPr>
          <w:noProof/>
        </w:rPr>
        <w:drawing>
          <wp:inline distT="0" distB="0" distL="0" distR="0" wp14:anchorId="6A5BC603" wp14:editId="5DC84531">
            <wp:extent cx="3714286" cy="1123810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D104" w14:textId="67AE118A" w:rsidR="00422182" w:rsidRDefault="001C28DD">
      <w:pPr>
        <w:pStyle w:val="a5"/>
      </w:pPr>
      <w:r>
        <w:t xml:space="preserve">      </w:t>
      </w:r>
    </w:p>
    <w:p w14:paraId="1DC34B2B" w14:textId="5E86C5EC" w:rsidR="00422182" w:rsidRDefault="001C28DD">
      <w:pPr>
        <w:pStyle w:val="a5"/>
        <w:rPr>
          <w:b/>
          <w:bCs/>
          <w:noProof/>
          <w:sz w:val="32"/>
          <w:szCs w:val="32"/>
        </w:rPr>
      </w:pPr>
      <w:r w:rsidRPr="0070113B">
        <w:rPr>
          <w:b/>
          <w:bCs/>
          <w:sz w:val="32"/>
          <w:szCs w:val="32"/>
        </w:rPr>
        <w:t xml:space="preserve">      </w:t>
      </w:r>
      <w:r w:rsidR="0070113B" w:rsidRPr="0070113B">
        <w:rPr>
          <w:b/>
          <w:bCs/>
          <w:noProof/>
          <w:sz w:val="32"/>
          <w:szCs w:val="32"/>
        </w:rPr>
        <w:t>3.</w:t>
      </w:r>
      <w:r w:rsidR="0070113B">
        <w:rPr>
          <w:b/>
          <w:bCs/>
          <w:noProof/>
          <w:sz w:val="32"/>
          <w:szCs w:val="32"/>
        </w:rPr>
        <w:t xml:space="preserve"> </w:t>
      </w:r>
    </w:p>
    <w:p w14:paraId="581DA989" w14:textId="2979B149" w:rsidR="0070113B" w:rsidRDefault="0070113B">
      <w:pPr>
        <w:pStyle w:val="a5"/>
        <w:rPr>
          <w:noProof/>
          <w:szCs w:val="24"/>
        </w:rPr>
      </w:pPr>
      <w:r w:rsidRPr="0070113B">
        <w:rPr>
          <w:noProof/>
          <w:szCs w:val="24"/>
        </w:rPr>
        <w:t>1.</w:t>
      </w:r>
      <w:r>
        <w:rPr>
          <w:noProof/>
          <w:szCs w:val="24"/>
        </w:rPr>
        <w:t xml:space="preserve"> Делаем оконное меню для валют и сразу реализовываем опцию выхода </w:t>
      </w:r>
      <w:r w:rsidR="00076D99" w:rsidRPr="00076D99">
        <w:rPr>
          <w:noProof/>
          <w:szCs w:val="24"/>
        </w:rPr>
        <w:drawing>
          <wp:inline distT="0" distB="0" distL="0" distR="0" wp14:anchorId="3C9318DC" wp14:editId="00E41810">
            <wp:extent cx="6299835" cy="1172210"/>
            <wp:effectExtent l="0" t="0" r="5715" b="8890"/>
            <wp:docPr id="3667065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065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ADE" w14:textId="39E0359B" w:rsidR="0070113B" w:rsidRDefault="0070113B">
      <w:pPr>
        <w:pStyle w:val="a5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2F62248" wp14:editId="56F95A58">
            <wp:extent cx="2447619" cy="1809524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9A29" w14:textId="554DE5A9" w:rsidR="0070113B" w:rsidRPr="001F3379" w:rsidRDefault="0070113B" w:rsidP="0070113B">
      <w:pPr>
        <w:pStyle w:val="a5"/>
        <w:numPr>
          <w:ilvl w:val="0"/>
          <w:numId w:val="23"/>
        </w:numPr>
        <w:rPr>
          <w:noProof/>
        </w:rPr>
      </w:pPr>
      <w:r>
        <w:rPr>
          <w:szCs w:val="24"/>
        </w:rPr>
        <w:t xml:space="preserve">Создаем отдельное окно для выхода </w:t>
      </w:r>
      <w:r w:rsidR="001F3379">
        <w:rPr>
          <w:szCs w:val="24"/>
        </w:rPr>
        <w:t xml:space="preserve">и добавочное окно </w:t>
      </w:r>
      <w:proofErr w:type="spellStart"/>
      <w:r w:rsidR="001F3379">
        <w:rPr>
          <w:szCs w:val="24"/>
        </w:rPr>
        <w:t>катировки</w:t>
      </w:r>
      <w:proofErr w:type="spellEnd"/>
    </w:p>
    <w:p w14:paraId="49C8DEB2" w14:textId="486DF0A7" w:rsidR="001F3379" w:rsidRDefault="001F3379" w:rsidP="001F3379">
      <w:pPr>
        <w:pStyle w:val="a5"/>
        <w:ind w:left="927"/>
        <w:rPr>
          <w:noProof/>
        </w:rPr>
      </w:pPr>
      <w:r>
        <w:rPr>
          <w:noProof/>
        </w:rPr>
        <w:drawing>
          <wp:inline distT="0" distB="0" distL="0" distR="0" wp14:anchorId="3CB612C1" wp14:editId="2FFA5905">
            <wp:extent cx="1504762" cy="67619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99E" w14:textId="0081037A" w:rsidR="0070113B" w:rsidRPr="0070113B" w:rsidRDefault="0070113B" w:rsidP="0070113B">
      <w:pPr>
        <w:pStyle w:val="a5"/>
        <w:ind w:left="927"/>
        <w:rPr>
          <w:szCs w:val="24"/>
        </w:rPr>
      </w:pPr>
      <w:r>
        <w:rPr>
          <w:noProof/>
        </w:rPr>
        <w:drawing>
          <wp:inline distT="0" distB="0" distL="0" distR="0" wp14:anchorId="706F2201" wp14:editId="72787387">
            <wp:extent cx="2580952" cy="1885714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627C" w14:textId="77777777" w:rsidR="00422182" w:rsidRDefault="00422182">
      <w:pPr>
        <w:pStyle w:val="a5"/>
      </w:pPr>
    </w:p>
    <w:p w14:paraId="12E4DEA1" w14:textId="77777777" w:rsidR="00422182" w:rsidRDefault="00422182">
      <w:pPr>
        <w:pStyle w:val="a5"/>
        <w:rPr>
          <w:b/>
          <w:sz w:val="32"/>
        </w:rPr>
      </w:pPr>
    </w:p>
    <w:p w14:paraId="713D8713" w14:textId="77777777" w:rsidR="00422182" w:rsidRDefault="00422182">
      <w:pPr>
        <w:pStyle w:val="a5"/>
        <w:rPr>
          <w:b/>
          <w:sz w:val="32"/>
        </w:rPr>
      </w:pPr>
    </w:p>
    <w:p w14:paraId="4CDE0684" w14:textId="77777777" w:rsidR="00422182" w:rsidRDefault="001C28DD" w:rsidP="001F3379">
      <w:pPr>
        <w:pStyle w:val="a5"/>
        <w:ind w:firstLine="720"/>
        <w:rPr>
          <w:b/>
          <w:sz w:val="32"/>
        </w:rPr>
      </w:pPr>
      <w:r>
        <w:rPr>
          <w:b/>
          <w:sz w:val="32"/>
        </w:rPr>
        <w:t>Задание 2.</w:t>
      </w:r>
    </w:p>
    <w:p w14:paraId="7CACE152" w14:textId="519BA2EE" w:rsidR="00422182" w:rsidRDefault="001C28DD">
      <w:pPr>
        <w:pStyle w:val="a5"/>
        <w:ind w:left="720"/>
      </w:pPr>
      <w:r>
        <w:t xml:space="preserve">6. </w:t>
      </w:r>
      <w:r w:rsidR="001F3379">
        <w:t>Создайте копию проекта из упражнения 3.</w:t>
      </w:r>
    </w:p>
    <w:p w14:paraId="0F4D1229" w14:textId="20ECB022" w:rsidR="00422182" w:rsidRDefault="001C28DD">
      <w:pPr>
        <w:pStyle w:val="a5"/>
        <w:ind w:left="720"/>
      </w:pPr>
      <w:r>
        <w:t xml:space="preserve">7. </w:t>
      </w:r>
      <w:r w:rsidR="001F3379">
        <w:t>Добавьте туда файловый вывод</w:t>
      </w:r>
    </w:p>
    <w:p w14:paraId="1DCDDE27" w14:textId="523DC7D1" w:rsidR="00422182" w:rsidRDefault="001F3379">
      <w:pPr>
        <w:pStyle w:val="a5"/>
      </w:pPr>
      <w:r>
        <w:rPr>
          <w:b/>
          <w:color w:val="000000"/>
          <w:sz w:val="32"/>
        </w:rPr>
        <w:t xml:space="preserve">4. </w:t>
      </w:r>
      <w:r>
        <w:t xml:space="preserve">Создаем копию проекта </w:t>
      </w:r>
    </w:p>
    <w:p w14:paraId="7DD02E7E" w14:textId="1EC8F70E" w:rsidR="00422182" w:rsidRDefault="008A23BF">
      <w:pPr>
        <w:pStyle w:val="a5"/>
        <w:ind w:left="720"/>
      </w:pPr>
      <w:r w:rsidRPr="008A23BF">
        <w:rPr>
          <w:noProof/>
        </w:rPr>
        <w:lastRenderedPageBreak/>
        <w:drawing>
          <wp:inline distT="0" distB="0" distL="0" distR="0" wp14:anchorId="1EBA9E44" wp14:editId="5586D411">
            <wp:extent cx="6299835" cy="4229100"/>
            <wp:effectExtent l="0" t="0" r="5715" b="0"/>
            <wp:docPr id="13859468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468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E0C" w14:textId="63966132" w:rsidR="00422182" w:rsidRDefault="001F3379">
      <w:pPr>
        <w:pStyle w:val="a5"/>
      </w:pPr>
      <w:r>
        <w:rPr>
          <w:b/>
          <w:sz w:val="32"/>
        </w:rPr>
        <w:t xml:space="preserve">5. </w:t>
      </w:r>
      <w:r>
        <w:t xml:space="preserve">Добавляем туда файловый вывод </w:t>
      </w:r>
    </w:p>
    <w:p w14:paraId="0FB54088" w14:textId="318D56F5" w:rsidR="001F3379" w:rsidRDefault="008A23BF">
      <w:pPr>
        <w:pStyle w:val="a5"/>
      </w:pPr>
      <w:r w:rsidRPr="008A23BF">
        <w:rPr>
          <w:noProof/>
        </w:rPr>
        <w:drawing>
          <wp:inline distT="0" distB="0" distL="0" distR="0" wp14:anchorId="164DCC26" wp14:editId="3C74CBC2">
            <wp:extent cx="6299835" cy="320040"/>
            <wp:effectExtent l="0" t="0" r="5715" b="3810"/>
            <wp:docPr id="399754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54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C7" w14:textId="77777777" w:rsidR="00422182" w:rsidRDefault="001C28DD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778FE522" w14:textId="77777777" w:rsidR="001F3379" w:rsidRDefault="001F3379" w:rsidP="001F3379">
      <w:pPr>
        <w:pStyle w:val="a5"/>
        <w:rPr>
          <w:bCs/>
          <w:szCs w:val="24"/>
        </w:rPr>
      </w:pPr>
      <w:r>
        <w:rPr>
          <w:bCs/>
          <w:szCs w:val="24"/>
        </w:rPr>
        <w:t xml:space="preserve">8. Довести проект до совершенства, добавив выбор функций </w:t>
      </w:r>
    </w:p>
    <w:p w14:paraId="31DC9F67" w14:textId="4249C32D" w:rsidR="001F3379" w:rsidRPr="001F3379" w:rsidRDefault="001F3379" w:rsidP="001F3379">
      <w:pPr>
        <w:pStyle w:val="a5"/>
        <w:rPr>
          <w:bCs/>
          <w:szCs w:val="24"/>
        </w:rPr>
      </w:pPr>
      <w:r>
        <w:rPr>
          <w:bCs/>
          <w:szCs w:val="24"/>
        </w:rPr>
        <w:t xml:space="preserve">9. Сделать так, чтобы информация хранилась в </w:t>
      </w:r>
      <w:r>
        <w:rPr>
          <w:bCs/>
          <w:szCs w:val="24"/>
          <w:lang w:val="en-US"/>
        </w:rPr>
        <w:t>html</w:t>
      </w:r>
      <w:r w:rsidRPr="001F3379">
        <w:rPr>
          <w:bCs/>
          <w:szCs w:val="24"/>
        </w:rPr>
        <w:t xml:space="preserve"> </w:t>
      </w:r>
      <w:r>
        <w:rPr>
          <w:bCs/>
          <w:szCs w:val="24"/>
        </w:rPr>
        <w:t xml:space="preserve">файле и открывалась в браузере </w:t>
      </w:r>
    </w:p>
    <w:p w14:paraId="5C295B48" w14:textId="77777777" w:rsidR="00511751" w:rsidRDefault="00511751">
      <w:pPr>
        <w:rPr>
          <w:b/>
          <w:sz w:val="32"/>
        </w:rPr>
      </w:pPr>
      <w:bookmarkStart w:id="2" w:name="_dx_frag_StartFragment"/>
      <w:bookmarkEnd w:id="2"/>
      <w:r>
        <w:rPr>
          <w:b/>
          <w:sz w:val="32"/>
        </w:rPr>
        <w:br w:type="page"/>
      </w:r>
    </w:p>
    <w:p w14:paraId="0A08C920" w14:textId="4106F6C3" w:rsidR="00511751" w:rsidRPr="00511751" w:rsidRDefault="001F3379" w:rsidP="00511751">
      <w:pPr>
        <w:pStyle w:val="a5"/>
        <w:rPr>
          <w:b/>
          <w:sz w:val="32"/>
        </w:rPr>
      </w:pPr>
      <w:r>
        <w:rPr>
          <w:b/>
          <w:sz w:val="32"/>
        </w:rPr>
        <w:lastRenderedPageBreak/>
        <w:t xml:space="preserve">8. </w:t>
      </w:r>
    </w:p>
    <w:p w14:paraId="5D08A7BF" w14:textId="285618F9" w:rsidR="001F3379" w:rsidRDefault="001F3379" w:rsidP="001F3379">
      <w:pPr>
        <w:pStyle w:val="a5"/>
        <w:numPr>
          <w:ilvl w:val="0"/>
          <w:numId w:val="25"/>
        </w:numPr>
        <w:rPr>
          <w:b/>
          <w:sz w:val="32"/>
        </w:rPr>
      </w:pPr>
      <w:r>
        <w:t>Добавляем домашнюю страницу для выбора функций</w:t>
      </w:r>
    </w:p>
    <w:p w14:paraId="3018414D" w14:textId="2F2B5996" w:rsidR="001F3379" w:rsidRDefault="001F3379" w:rsidP="001F3379">
      <w:pPr>
        <w:pStyle w:val="a5"/>
        <w:ind w:left="720"/>
        <w:rPr>
          <w:b/>
          <w:sz w:val="32"/>
        </w:rPr>
      </w:pPr>
      <w:r>
        <w:rPr>
          <w:b/>
          <w:sz w:val="32"/>
        </w:rPr>
        <w:tab/>
      </w:r>
      <w:r w:rsidR="00511751" w:rsidRPr="00511751">
        <w:rPr>
          <w:b/>
          <w:noProof/>
          <w:sz w:val="32"/>
        </w:rPr>
        <w:drawing>
          <wp:inline distT="0" distB="0" distL="0" distR="0" wp14:anchorId="2D18A835" wp14:editId="474B21A2">
            <wp:extent cx="6299835" cy="1520190"/>
            <wp:effectExtent l="0" t="0" r="5715" b="3810"/>
            <wp:docPr id="3125835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835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C73" w14:textId="680B8255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Добавляем выбор базовых функций</w:t>
      </w:r>
    </w:p>
    <w:p w14:paraId="5479D548" w14:textId="3B6CA6F6" w:rsidR="001F3379" w:rsidRDefault="001F3379" w:rsidP="001F3379">
      <w:pPr>
        <w:pStyle w:val="a5"/>
        <w:ind w:left="720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524DF5FF" wp14:editId="13E30E2F">
            <wp:extent cx="5895238" cy="76190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E628" w14:textId="0CC7C1EB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 xml:space="preserve">Реализовываем интерфейс </w:t>
      </w:r>
      <w:proofErr w:type="gramStart"/>
      <w:r>
        <w:rPr>
          <w:bCs/>
          <w:szCs w:val="24"/>
        </w:rPr>
        <w:t>для вывод</w:t>
      </w:r>
      <w:proofErr w:type="gramEnd"/>
      <w:r>
        <w:rPr>
          <w:bCs/>
          <w:szCs w:val="24"/>
        </w:rPr>
        <w:t xml:space="preserve"> в </w:t>
      </w:r>
      <w:r>
        <w:rPr>
          <w:bCs/>
          <w:szCs w:val="24"/>
          <w:lang w:val="en-US"/>
        </w:rPr>
        <w:t>html</w:t>
      </w:r>
      <w:r>
        <w:rPr>
          <w:bCs/>
          <w:szCs w:val="24"/>
        </w:rPr>
        <w:t xml:space="preserve"> документ </w:t>
      </w:r>
    </w:p>
    <w:p w14:paraId="1CB2BE54" w14:textId="192DAF01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089F6A85" wp14:editId="66C629C9">
            <wp:extent cx="4704762" cy="2380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60D4" w14:textId="6CC487C1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Получаем итоговое меню для выбора функций</w:t>
      </w:r>
    </w:p>
    <w:p w14:paraId="67FBBFB1" w14:textId="12979B8D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5D373BF9" wp14:editId="2B04B1CD">
            <wp:extent cx="3019048" cy="206666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42CE" w14:textId="2EF0997C" w:rsidR="001F3379" w:rsidRP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 xml:space="preserve">Подтверждаем запись в </w:t>
      </w:r>
      <w:r>
        <w:rPr>
          <w:bCs/>
          <w:szCs w:val="24"/>
          <w:lang w:val="en-US"/>
        </w:rPr>
        <w:t>html</w:t>
      </w:r>
      <w:r w:rsidRPr="001F3379">
        <w:rPr>
          <w:bCs/>
          <w:szCs w:val="24"/>
        </w:rPr>
        <w:t xml:space="preserve"> </w:t>
      </w:r>
      <w:r>
        <w:rPr>
          <w:bCs/>
          <w:szCs w:val="24"/>
        </w:rPr>
        <w:t>файл</w:t>
      </w:r>
    </w:p>
    <w:p w14:paraId="6E7E6BB8" w14:textId="16A0103B" w:rsidR="001F3379" w:rsidRDefault="00511751" w:rsidP="001F3379">
      <w:pPr>
        <w:pStyle w:val="a5"/>
        <w:ind w:left="720"/>
        <w:rPr>
          <w:bCs/>
          <w:szCs w:val="24"/>
        </w:rPr>
      </w:pPr>
      <w:r w:rsidRPr="00511751">
        <w:rPr>
          <w:bCs/>
          <w:noProof/>
          <w:szCs w:val="24"/>
        </w:rPr>
        <w:drawing>
          <wp:inline distT="0" distB="0" distL="0" distR="0" wp14:anchorId="0C1BCEFF" wp14:editId="65B973E5">
            <wp:extent cx="4763135" cy="372110"/>
            <wp:effectExtent l="0" t="0" r="0" b="8890"/>
            <wp:docPr id="1292131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4138" w14:textId="7BDF7DEB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Открываем файл в браузере по нашему пути</w:t>
      </w:r>
    </w:p>
    <w:p w14:paraId="29C68B63" w14:textId="16B01AB4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CFD1D24" wp14:editId="1553DF4C">
            <wp:extent cx="3847619" cy="419048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3EB" w14:textId="1E01FE7E" w:rsidR="0040422F" w:rsidRDefault="0040422F" w:rsidP="0040422F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Наблюдаем за итоговым результатом в браузере</w:t>
      </w:r>
    </w:p>
    <w:p w14:paraId="7386E079" w14:textId="4F558849" w:rsidR="00422182" w:rsidRPr="0040422F" w:rsidRDefault="0040422F" w:rsidP="0040422F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479FC991" wp14:editId="58048E20">
            <wp:extent cx="5114286" cy="378095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68FC" w14:textId="77777777" w:rsidR="00422182" w:rsidRDefault="001C28DD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3C8A640E" w14:textId="4505F95B" w:rsidR="00422182" w:rsidRPr="002118E9" w:rsidRDefault="0040422F" w:rsidP="0040422F">
      <w:pPr>
        <w:pStyle w:val="aa"/>
        <w:numPr>
          <w:ilvl w:val="0"/>
          <w:numId w:val="26"/>
        </w:numPr>
        <w:spacing w:before="100" w:beforeAutospacing="1" w:after="100" w:afterAutospacing="1"/>
        <w:jc w:val="left"/>
        <w:rPr>
          <w:b/>
          <w:bCs/>
          <w:szCs w:val="18"/>
        </w:rPr>
      </w:pPr>
      <w:r w:rsidRPr="0040422F">
        <w:rPr>
          <w:b/>
          <w:bCs/>
          <w:sz w:val="24"/>
        </w:rPr>
        <w:t xml:space="preserve">Что такое переменные и константы, чем они отличаются? Как их различает </w:t>
      </w:r>
      <w:r w:rsidRPr="002118E9">
        <w:rPr>
          <w:b/>
          <w:bCs/>
          <w:szCs w:val="18"/>
        </w:rPr>
        <w:t>командная оболочка?</w:t>
      </w:r>
    </w:p>
    <w:p w14:paraId="1A984360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 xml:space="preserve">Переменные и константы </w:t>
      </w:r>
      <w:proofErr w:type="gramStart"/>
      <w:r w:rsidRPr="002118E9">
        <w:rPr>
          <w:szCs w:val="18"/>
        </w:rPr>
        <w:t>- это</w:t>
      </w:r>
      <w:proofErr w:type="gramEnd"/>
      <w:r w:rsidRPr="002118E9">
        <w:rPr>
          <w:szCs w:val="18"/>
        </w:rPr>
        <w:t xml:space="preserve"> символические имена, которые используются для хранения значений в программировании.</w:t>
      </w:r>
    </w:p>
    <w:p w14:paraId="5E5D852D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44CAFE3E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>Основное отличие между переменными и константами заключается в том, что значение переменной может изменяться в течение выполнения программы, тогда как значение константы остается постоянным и неизменным.</w:t>
      </w:r>
    </w:p>
    <w:p w14:paraId="3A8863C5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1D684ED7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>Командная оболочка различает переменные и константы по способу их определения и использования. В большинстве командных оболочек переменные обычно определяются с помощью оператора присваивания, например:</w:t>
      </w:r>
    </w:p>
    <w:p w14:paraId="45A55284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725B6592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proofErr w:type="spellStart"/>
      <w:r w:rsidRPr="002118E9">
        <w:rPr>
          <w:szCs w:val="18"/>
        </w:rPr>
        <w:t>variable</w:t>
      </w:r>
      <w:proofErr w:type="spellEnd"/>
      <w:r w:rsidRPr="002118E9">
        <w:rPr>
          <w:szCs w:val="18"/>
        </w:rPr>
        <w:t>=5</w:t>
      </w:r>
    </w:p>
    <w:p w14:paraId="37548727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40D1B969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48C2CD9B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 xml:space="preserve">Константы, с другой стороны, часто определяются при помощи ключевых слов или специальных функций, которые указывают, что значение не должно изменяться. В некоторых командных оболочках можно создать константу, используя оператор </w:t>
      </w:r>
      <w:proofErr w:type="spellStart"/>
      <w:r w:rsidRPr="002118E9">
        <w:rPr>
          <w:szCs w:val="18"/>
        </w:rPr>
        <w:t>readonly</w:t>
      </w:r>
      <w:proofErr w:type="spellEnd"/>
      <w:r w:rsidRPr="002118E9">
        <w:rPr>
          <w:szCs w:val="18"/>
        </w:rPr>
        <w:t>, например:</w:t>
      </w:r>
    </w:p>
    <w:p w14:paraId="745692B0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384672E8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proofErr w:type="spellStart"/>
      <w:r w:rsidRPr="002118E9">
        <w:rPr>
          <w:szCs w:val="18"/>
        </w:rPr>
        <w:t>readonly</w:t>
      </w:r>
      <w:proofErr w:type="spellEnd"/>
      <w:r w:rsidRPr="002118E9">
        <w:rPr>
          <w:szCs w:val="18"/>
        </w:rPr>
        <w:t xml:space="preserve"> </w:t>
      </w:r>
      <w:proofErr w:type="spellStart"/>
      <w:r w:rsidRPr="002118E9">
        <w:rPr>
          <w:szCs w:val="18"/>
        </w:rPr>
        <w:t>constant</w:t>
      </w:r>
      <w:proofErr w:type="spellEnd"/>
      <w:r w:rsidRPr="002118E9">
        <w:rPr>
          <w:szCs w:val="18"/>
        </w:rPr>
        <w:t>=10</w:t>
      </w:r>
    </w:p>
    <w:p w14:paraId="01B3099F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4C84DC59" w14:textId="77777777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6DF42584" w14:textId="20061608" w:rsidR="0040422F" w:rsidRPr="002118E9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lastRenderedPageBreak/>
        <w:t>Командная оболочка также может предоставлять специальные синтаксические конструкции для работы с переменными и константами, такие как подстановка значений переменных, операции присваивания и другие функции для работы с данными.</w:t>
      </w:r>
    </w:p>
    <w:p w14:paraId="2EA21B42" w14:textId="77777777" w:rsidR="00E24ABE" w:rsidRPr="002118E9" w:rsidRDefault="0040422F" w:rsidP="0040422F">
      <w:pPr>
        <w:pStyle w:val="aa"/>
        <w:numPr>
          <w:ilvl w:val="0"/>
          <w:numId w:val="26"/>
        </w:numPr>
        <w:spacing w:before="100" w:beforeAutospacing="1" w:after="100" w:afterAutospacing="1"/>
        <w:jc w:val="left"/>
        <w:rPr>
          <w:b/>
          <w:bCs/>
          <w:szCs w:val="18"/>
        </w:rPr>
      </w:pPr>
      <w:r w:rsidRPr="002118E9">
        <w:rPr>
          <w:b/>
          <w:bCs/>
          <w:szCs w:val="18"/>
        </w:rPr>
        <w:t>Что такое область видимости переменных? Какие типы области видимости переменных существуют?</w:t>
      </w:r>
    </w:p>
    <w:p w14:paraId="24E1911D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 xml:space="preserve">Область видимости переменных </w:t>
      </w:r>
      <w:proofErr w:type="gramStart"/>
      <w:r w:rsidRPr="002118E9">
        <w:rPr>
          <w:szCs w:val="18"/>
        </w:rPr>
        <w:t>- это</w:t>
      </w:r>
      <w:proofErr w:type="gramEnd"/>
      <w:r w:rsidRPr="002118E9">
        <w:rPr>
          <w:szCs w:val="18"/>
        </w:rPr>
        <w:t xml:space="preserve"> часть программы, в которой переменная может быть использована или доступна. Область видимости определяет контекст, в котором переменная существует и может быть обращена.</w:t>
      </w:r>
    </w:p>
    <w:p w14:paraId="7C88C3DF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25CF4703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>Существует несколько типов области видимости переменных:</w:t>
      </w:r>
    </w:p>
    <w:p w14:paraId="1BE40174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15187DEF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>1. Глобальная область видимости: Переменная, объявленная в глобальной области видимости, доступна из любой части программы, включая все функции и блоки кода. Глобальные переменные могут быть использованы и изменены в любом месте программы. Они обычно объявляются в начале программы и сохраняют свои значения на протяжении всего времени выполнения программы.</w:t>
      </w:r>
    </w:p>
    <w:p w14:paraId="67A3F58A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180FA66C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  <w:r w:rsidRPr="002118E9">
        <w:rPr>
          <w:szCs w:val="18"/>
        </w:rPr>
        <w:t>2. Локальная область видимости: Переменная, объявленная внутри функции или блока кода, имеет локальную область видимости. Локальные переменные видимы только в пределах функции или блока, в котором они объявлены. Они могут быть использованы и изменены только внутри той же функции или блока. При выполнении блоков кода для циклов, условий или других структур, локальная область видимости ограничивается соответствующим блоком.</w:t>
      </w:r>
    </w:p>
    <w:p w14:paraId="2B70374E" w14:textId="77777777" w:rsidR="00E24ABE" w:rsidRPr="002118E9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Cs w:val="18"/>
        </w:rPr>
      </w:pPr>
    </w:p>
    <w:p w14:paraId="0B067C69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118E9">
        <w:rPr>
          <w:szCs w:val="18"/>
        </w:rPr>
        <w:t xml:space="preserve">3. Параметры функций: Параметры функций также имеют область видимости, которая ограничена телом функции. Они являются локальными переменными, которые принимают значения аргументов, переданных функции </w:t>
      </w:r>
      <w:r w:rsidRPr="00E24ABE">
        <w:rPr>
          <w:sz w:val="24"/>
        </w:rPr>
        <w:t>при ее вызове.</w:t>
      </w:r>
    </w:p>
    <w:p w14:paraId="12DF9027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3010DE3" w14:textId="25A9F100" w:rsidR="0040422F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Область видимости переменных влияет на доступность и значение переменных в разных частях программы, а также на то, как они взаимодействуют друг с другом. Правильное управление областью видимости помогает избежать конфликтов и позволяет программистам создавать более структурированный и надежный код.</w:t>
      </w:r>
      <w:r w:rsidR="0040422F" w:rsidRPr="00E24ABE">
        <w:rPr>
          <w:sz w:val="24"/>
        </w:rPr>
        <w:t xml:space="preserve"> </w:t>
      </w:r>
    </w:p>
    <w:p w14:paraId="1767C5AC" w14:textId="513113E1" w:rsidR="0040422F" w:rsidRDefault="00274776" w:rsidP="00274776">
      <w:pPr>
        <w:pStyle w:val="aa"/>
        <w:numPr>
          <w:ilvl w:val="0"/>
          <w:numId w:val="26"/>
        </w:numPr>
        <w:spacing w:before="100" w:beforeAutospacing="1" w:after="100" w:afterAutospacing="1"/>
        <w:jc w:val="left"/>
        <w:rPr>
          <w:b/>
          <w:bCs/>
          <w:sz w:val="24"/>
          <w:lang w:val="en-US"/>
        </w:rPr>
      </w:pPr>
      <w:r w:rsidRPr="00274776">
        <w:rPr>
          <w:b/>
          <w:bCs/>
          <w:sz w:val="24"/>
        </w:rPr>
        <w:t xml:space="preserve">Какое типичное соглашение о написании имен переменных и констант принято программистами? </w:t>
      </w:r>
      <w:proofErr w:type="spellStart"/>
      <w:r w:rsidRPr="00274776">
        <w:rPr>
          <w:b/>
          <w:bCs/>
          <w:sz w:val="24"/>
          <w:lang w:val="en-US"/>
        </w:rPr>
        <w:t>Для</w:t>
      </w:r>
      <w:proofErr w:type="spellEnd"/>
      <w:r w:rsidRPr="00274776">
        <w:rPr>
          <w:b/>
          <w:bCs/>
          <w:sz w:val="24"/>
          <w:lang w:val="en-US"/>
        </w:rPr>
        <w:t xml:space="preserve"> </w:t>
      </w:r>
      <w:proofErr w:type="spellStart"/>
      <w:r w:rsidRPr="00274776">
        <w:rPr>
          <w:b/>
          <w:bCs/>
          <w:sz w:val="24"/>
          <w:lang w:val="en-US"/>
        </w:rPr>
        <w:t>чего</w:t>
      </w:r>
      <w:proofErr w:type="spellEnd"/>
      <w:r w:rsidRPr="00274776">
        <w:rPr>
          <w:b/>
          <w:bCs/>
          <w:sz w:val="24"/>
          <w:lang w:val="en-US"/>
        </w:rPr>
        <w:t xml:space="preserve"> </w:t>
      </w:r>
      <w:proofErr w:type="spellStart"/>
      <w:r w:rsidRPr="00274776">
        <w:rPr>
          <w:b/>
          <w:bCs/>
          <w:sz w:val="24"/>
          <w:lang w:val="en-US"/>
        </w:rPr>
        <w:t>это</w:t>
      </w:r>
      <w:proofErr w:type="spellEnd"/>
      <w:r w:rsidRPr="00274776">
        <w:rPr>
          <w:b/>
          <w:bCs/>
          <w:sz w:val="24"/>
          <w:lang w:val="en-US"/>
        </w:rPr>
        <w:t xml:space="preserve"> </w:t>
      </w:r>
      <w:proofErr w:type="spellStart"/>
      <w:r w:rsidRPr="00274776">
        <w:rPr>
          <w:b/>
          <w:bCs/>
          <w:sz w:val="24"/>
          <w:lang w:val="en-US"/>
        </w:rPr>
        <w:t>делается</w:t>
      </w:r>
      <w:proofErr w:type="spellEnd"/>
      <w:r w:rsidRPr="00274776">
        <w:rPr>
          <w:b/>
          <w:bCs/>
          <w:sz w:val="24"/>
          <w:lang w:val="en-US"/>
        </w:rPr>
        <w:t>?</w:t>
      </w:r>
    </w:p>
    <w:p w14:paraId="62D47042" w14:textId="1DDFF551" w:rsid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b/>
          <w:bCs/>
          <w:sz w:val="24"/>
          <w:lang w:val="en-US"/>
        </w:rPr>
      </w:pPr>
      <w:bookmarkStart w:id="3" w:name="_GoBack"/>
      <w:bookmarkEnd w:id="3"/>
    </w:p>
    <w:p w14:paraId="6A3AF92F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>Типичное соглашение о написании имен переменных и констант, которое принято среди программистов, называется стилем именования переменных и следует определенным правилам. Некоторые распространенные соглашения включают:</w:t>
      </w:r>
    </w:p>
    <w:p w14:paraId="73766620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2038C29A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 xml:space="preserve">1. Имена переменных обычно записываются в нижнем регистре (например, </w:t>
      </w:r>
      <w:r w:rsidRPr="00274776">
        <w:rPr>
          <w:sz w:val="24"/>
          <w:lang w:val="en-US"/>
        </w:rPr>
        <w:t>count</w:t>
      </w:r>
      <w:r w:rsidRPr="00274776">
        <w:rPr>
          <w:sz w:val="24"/>
        </w:rPr>
        <w:t xml:space="preserve">, </w:t>
      </w:r>
      <w:r w:rsidRPr="00274776">
        <w:rPr>
          <w:sz w:val="24"/>
          <w:lang w:val="en-US"/>
        </w:rPr>
        <w:t>name</w:t>
      </w:r>
      <w:r w:rsidRPr="00274776">
        <w:rPr>
          <w:sz w:val="24"/>
        </w:rPr>
        <w:t>) и могут содержать буквы, цифры и символ подчеркивания _. Пробелы не разрешены.</w:t>
      </w:r>
    </w:p>
    <w:p w14:paraId="3C8E53DB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B33BE18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>2. Для разделения слов в именах переменных обычно используется принятый способ называемый "</w:t>
      </w:r>
      <w:r w:rsidRPr="00274776">
        <w:rPr>
          <w:sz w:val="24"/>
          <w:lang w:val="en-US"/>
        </w:rPr>
        <w:t>snake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case</w:t>
      </w:r>
      <w:r w:rsidRPr="00274776">
        <w:rPr>
          <w:sz w:val="24"/>
        </w:rPr>
        <w:t xml:space="preserve">", где слова разделяются символом подчеркивания (например, </w:t>
      </w:r>
      <w:r w:rsidRPr="00274776">
        <w:rPr>
          <w:sz w:val="24"/>
          <w:lang w:val="en-US"/>
        </w:rPr>
        <w:t>first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name</w:t>
      </w:r>
      <w:r w:rsidRPr="00274776">
        <w:rPr>
          <w:sz w:val="24"/>
        </w:rPr>
        <w:t xml:space="preserve">, </w:t>
      </w:r>
      <w:r w:rsidRPr="00274776">
        <w:rPr>
          <w:sz w:val="24"/>
          <w:lang w:val="en-US"/>
        </w:rPr>
        <w:t>total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count</w:t>
      </w:r>
      <w:r w:rsidRPr="00274776">
        <w:rPr>
          <w:sz w:val="24"/>
        </w:rPr>
        <w:t>).</w:t>
      </w:r>
    </w:p>
    <w:p w14:paraId="4B1067C6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4F69F497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 xml:space="preserve">3. Имена констант традиционно записываются в верхнем регистре (например, </w:t>
      </w:r>
      <w:r w:rsidRPr="00274776">
        <w:rPr>
          <w:sz w:val="24"/>
          <w:lang w:val="en-US"/>
        </w:rPr>
        <w:t>MAX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COUNT</w:t>
      </w:r>
      <w:r w:rsidRPr="00274776">
        <w:rPr>
          <w:sz w:val="24"/>
        </w:rPr>
        <w:t xml:space="preserve">, </w:t>
      </w:r>
      <w:r w:rsidRPr="00274776">
        <w:rPr>
          <w:sz w:val="24"/>
          <w:lang w:val="en-US"/>
        </w:rPr>
        <w:t>PI</w:t>
      </w:r>
      <w:r w:rsidRPr="00274776">
        <w:rPr>
          <w:sz w:val="24"/>
        </w:rPr>
        <w:t>) и также могут содержать буквы, цифры и символ подчеркивания.</w:t>
      </w:r>
    </w:p>
    <w:p w14:paraId="2ED920A5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5AC620F9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>4. Если переменная является локальной и используется только внутри функции или блока кода, то может использоваться некоторое соглашение об использовании "</w:t>
      </w:r>
      <w:proofErr w:type="spellStart"/>
      <w:r w:rsidRPr="00274776">
        <w:rPr>
          <w:sz w:val="24"/>
          <w:lang w:val="en-US"/>
        </w:rPr>
        <w:t>lowerCamelCase</w:t>
      </w:r>
      <w:proofErr w:type="spellEnd"/>
      <w:r w:rsidRPr="00274776">
        <w:rPr>
          <w:sz w:val="24"/>
        </w:rPr>
        <w:t xml:space="preserve">", где первое слово начинается с маленькой буквы, а каждое следующее слово начинается с заглавной буквы (например, </w:t>
      </w:r>
      <w:proofErr w:type="spellStart"/>
      <w:r w:rsidRPr="00274776">
        <w:rPr>
          <w:sz w:val="24"/>
          <w:lang w:val="en-US"/>
        </w:rPr>
        <w:t>totalCount</w:t>
      </w:r>
      <w:proofErr w:type="spellEnd"/>
      <w:r w:rsidRPr="00274776">
        <w:rPr>
          <w:sz w:val="24"/>
        </w:rPr>
        <w:t xml:space="preserve">, </w:t>
      </w:r>
      <w:proofErr w:type="spellStart"/>
      <w:r w:rsidRPr="00274776">
        <w:rPr>
          <w:sz w:val="24"/>
          <w:lang w:val="en-US"/>
        </w:rPr>
        <w:t>firstName</w:t>
      </w:r>
      <w:proofErr w:type="spellEnd"/>
      <w:r w:rsidRPr="00274776">
        <w:rPr>
          <w:sz w:val="24"/>
        </w:rPr>
        <w:t>).</w:t>
      </w:r>
    </w:p>
    <w:p w14:paraId="7DEBD1C9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3D2DEA5" w14:textId="5ADC0A59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lastRenderedPageBreak/>
        <w:t>Соглашения о именах переменных и констант используются для улучшения читаемости кода и облегчения его понимания. Они помогают сделать код более ясным, согласованным и удобным для сопровождения. Стиль именования переменных отлично подходит, чтобы отличить переменные от констант, понять, что эти символы имеют смысл и соблюдать единообразие во всем коде программы.</w:t>
      </w:r>
    </w:p>
    <w:p w14:paraId="74F32734" w14:textId="77777777" w:rsidR="00422182" w:rsidRDefault="00422182">
      <w:pPr>
        <w:pStyle w:val="a5"/>
        <w:contextualSpacing/>
        <w:rPr>
          <w:sz w:val="28"/>
        </w:rPr>
      </w:pPr>
    </w:p>
    <w:sectPr w:rsidR="00422182">
      <w:footerReference w:type="first" r:id="rId29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A7F71" w14:textId="77777777" w:rsidR="006C356D" w:rsidRDefault="006C356D">
      <w:r>
        <w:separator/>
      </w:r>
    </w:p>
  </w:endnote>
  <w:endnote w:type="continuationSeparator" w:id="0">
    <w:p w14:paraId="3D298D76" w14:textId="77777777" w:rsidR="006C356D" w:rsidRDefault="006C3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134C7" w14:textId="77777777" w:rsidR="00422182" w:rsidRDefault="001C28D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E02DCB" w14:textId="77777777" w:rsidR="00422182" w:rsidRDefault="001C28D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40BAA" w14:textId="77777777" w:rsidR="006C356D" w:rsidRDefault="006C356D">
      <w:r>
        <w:separator/>
      </w:r>
    </w:p>
  </w:footnote>
  <w:footnote w:type="continuationSeparator" w:id="0">
    <w:p w14:paraId="04E8A12B" w14:textId="77777777" w:rsidR="006C356D" w:rsidRDefault="006C35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0FD45" w14:textId="77777777" w:rsidR="00422182" w:rsidRDefault="0042218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B91E454C"/>
    <w:lvl w:ilvl="0" w:tplc="DBCA894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F6BC1EB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5F86A9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D5D295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3D076A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A5CC31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A9A285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ADC378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D1B8116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D21E5BCC"/>
    <w:lvl w:ilvl="0" w:tplc="FC00381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37C3B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102679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41FCEAE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D30664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BE2B42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4C0777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7547B7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D0FDE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30C20722"/>
    <w:lvl w:ilvl="0" w:tplc="E142617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9A0F4E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ED1A7CE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19CD2E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57EBB2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3BD8247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A4EA39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55091D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DAA595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AC7CBE68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10F004D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15CA6B58"/>
    <w:lvl w:ilvl="0" w:tplc="AA728AF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870EA3F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4B000B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EBAAC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B4B4EFC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676266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E8B5F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134C8A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47503D6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D632B446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1AAEC8E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9A7E7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903D5"/>
    <w:multiLevelType w:val="hybridMultilevel"/>
    <w:tmpl w:val="94CA9210"/>
    <w:lvl w:ilvl="0" w:tplc="F8FED8F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572810"/>
    <w:multiLevelType w:val="hybridMultilevel"/>
    <w:tmpl w:val="67F2218C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49F7571A"/>
    <w:multiLevelType w:val="hybridMultilevel"/>
    <w:tmpl w:val="D9CC28DC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2" w15:restartNumberingAfterBreak="0">
    <w:nsid w:val="4A3514C7"/>
    <w:multiLevelType w:val="hybridMultilevel"/>
    <w:tmpl w:val="1312F05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C1B0B"/>
    <w:multiLevelType w:val="hybridMultilevel"/>
    <w:tmpl w:val="49A004D0"/>
    <w:lvl w:ilvl="0" w:tplc="FC70D98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11A4"/>
    <w:multiLevelType w:val="hybridMultilevel"/>
    <w:tmpl w:val="7C1CDC74"/>
    <w:lvl w:ilvl="0" w:tplc="F970C68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61E0C1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90AEA3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410E91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BCABCF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06E42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AE279E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F5EE53E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A7C46A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4E6E06E2"/>
    <w:multiLevelType w:val="multilevel"/>
    <w:tmpl w:val="C54C70F2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0FC1650"/>
    <w:multiLevelType w:val="multilevel"/>
    <w:tmpl w:val="9AB6BFEE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10D1673"/>
    <w:multiLevelType w:val="hybridMultilevel"/>
    <w:tmpl w:val="B0703F4C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51D76E0B"/>
    <w:multiLevelType w:val="hybridMultilevel"/>
    <w:tmpl w:val="04069592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552119D5"/>
    <w:multiLevelType w:val="multilevel"/>
    <w:tmpl w:val="C0E253E4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6500F4D"/>
    <w:multiLevelType w:val="hybridMultilevel"/>
    <w:tmpl w:val="FF46B754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21" w15:restartNumberingAfterBreak="0">
    <w:nsid w:val="56D60827"/>
    <w:multiLevelType w:val="hybridMultilevel"/>
    <w:tmpl w:val="9DD80A36"/>
    <w:lvl w:ilvl="0" w:tplc="11DA53A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0565FB"/>
    <w:multiLevelType w:val="hybridMultilevel"/>
    <w:tmpl w:val="46E6328E"/>
    <w:lvl w:ilvl="0" w:tplc="BDD89B5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B6C1E3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042A3C7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5987D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C128BF1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E18348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257E96C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0CE1B6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CAC446D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3" w15:restartNumberingAfterBreak="0">
    <w:nsid w:val="5EB337C7"/>
    <w:multiLevelType w:val="hybridMultilevel"/>
    <w:tmpl w:val="FF92474E"/>
    <w:lvl w:ilvl="0" w:tplc="5BB23D9C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FD130E8"/>
    <w:multiLevelType w:val="hybridMultilevel"/>
    <w:tmpl w:val="9FF63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E216B9"/>
    <w:multiLevelType w:val="hybridMultilevel"/>
    <w:tmpl w:val="C548182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10"/>
  </w:num>
  <w:num w:numId="4">
    <w:abstractNumId w:val="12"/>
  </w:num>
  <w:num w:numId="5">
    <w:abstractNumId w:val="17"/>
  </w:num>
  <w:num w:numId="6">
    <w:abstractNumId w:val="3"/>
  </w:num>
  <w:num w:numId="7">
    <w:abstractNumId w:val="18"/>
  </w:num>
  <w:num w:numId="8">
    <w:abstractNumId w:val="8"/>
  </w:num>
  <w:num w:numId="9">
    <w:abstractNumId w:val="0"/>
  </w:num>
  <w:num w:numId="10">
    <w:abstractNumId w:val="25"/>
  </w:num>
  <w:num w:numId="11">
    <w:abstractNumId w:val="14"/>
  </w:num>
  <w:num w:numId="12">
    <w:abstractNumId w:val="2"/>
  </w:num>
  <w:num w:numId="13">
    <w:abstractNumId w:val="5"/>
  </w:num>
  <w:num w:numId="14">
    <w:abstractNumId w:val="4"/>
  </w:num>
  <w:num w:numId="15">
    <w:abstractNumId w:val="16"/>
  </w:num>
  <w:num w:numId="16">
    <w:abstractNumId w:val="15"/>
  </w:num>
  <w:num w:numId="17">
    <w:abstractNumId w:val="22"/>
  </w:num>
  <w:num w:numId="18">
    <w:abstractNumId w:val="6"/>
  </w:num>
  <w:num w:numId="19">
    <w:abstractNumId w:val="1"/>
  </w:num>
  <w:num w:numId="20">
    <w:abstractNumId w:val="19"/>
  </w:num>
  <w:num w:numId="21">
    <w:abstractNumId w:val="11"/>
  </w:num>
  <w:num w:numId="22">
    <w:abstractNumId w:val="13"/>
  </w:num>
  <w:num w:numId="23">
    <w:abstractNumId w:val="23"/>
  </w:num>
  <w:num w:numId="24">
    <w:abstractNumId w:val="21"/>
  </w:num>
  <w:num w:numId="25">
    <w:abstractNumId w:val="9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82"/>
    <w:rsid w:val="00076D99"/>
    <w:rsid w:val="00107ED3"/>
    <w:rsid w:val="001C28DD"/>
    <w:rsid w:val="001C4BCC"/>
    <w:rsid w:val="001F3379"/>
    <w:rsid w:val="002118E9"/>
    <w:rsid w:val="00274776"/>
    <w:rsid w:val="0040422F"/>
    <w:rsid w:val="00422182"/>
    <w:rsid w:val="00511751"/>
    <w:rsid w:val="006C356D"/>
    <w:rsid w:val="0070113B"/>
    <w:rsid w:val="00822F80"/>
    <w:rsid w:val="008A23BF"/>
    <w:rsid w:val="00916394"/>
    <w:rsid w:val="009177D5"/>
    <w:rsid w:val="0099470D"/>
    <w:rsid w:val="00BD51E5"/>
    <w:rsid w:val="00C84A4E"/>
    <w:rsid w:val="00CA6093"/>
    <w:rsid w:val="00D55F6A"/>
    <w:rsid w:val="00E16D38"/>
    <w:rsid w:val="00E2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F66A7"/>
  <w15:docId w15:val="{EFFBC821-3528-4F15-A437-DC2BB92E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4357A-8C8E-4B33-856A-3CCBACC63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Артем</cp:lastModifiedBy>
  <cp:revision>5</cp:revision>
  <dcterms:created xsi:type="dcterms:W3CDTF">2023-10-11T18:41:00Z</dcterms:created>
  <dcterms:modified xsi:type="dcterms:W3CDTF">2023-10-12T08:30:00Z</dcterms:modified>
</cp:coreProperties>
</file>