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Zmajček in sladoled – Nova naloga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Ime stare naloge: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URL stare naloge: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color w:val="000000"/>
          <w:u w:val="single"/>
          <w:rtl w:val="0"/>
        </w:rPr>
        <w:t xml:space="preserve">/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Predlagatelj spremembe (ime in priimek in e-naslov):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color w:val="000000"/>
          <w:u w:val="single"/>
          <w:rtl w:val="0"/>
        </w:rPr>
        <w:t xml:space="preserve">Tomaž Kosar, tomaz.kosar@um.si 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Staro besedilo: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/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Želene spremembe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tl w:val="0"/>
        </w:rPr>
        <w:t xml:space="preserve"> Lik in njegova grafična podoba: </w:t>
        <w:br w:type="textWrapping"/>
      </w:r>
      <w:r w:rsidDel="00000000" w:rsidR="00000000" w:rsidRPr="00000000">
        <w:rPr>
          <w:u w:val="singl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☒</w:t>
      </w:r>
      <w:r w:rsidDel="00000000" w:rsidR="00000000" w:rsidRPr="00000000">
        <w:rPr>
          <w:rtl w:val="0"/>
        </w:rPr>
        <w:t xml:space="preserve"> Ostali predmeti na mreži: </w:t>
        <w:br w:type="textWrapping"/>
      </w:r>
      <w:r w:rsidDel="00000000" w:rsidR="00000000" w:rsidRPr="00000000">
        <w:rPr>
          <w:u w:val="single"/>
          <w:rtl w:val="0"/>
        </w:rPr>
        <w:t xml:space="preserve">Glej primer stare naloge </w:t>
      </w:r>
    </w:p>
    <w:p w:rsidR="00000000" w:rsidDel="00000000" w:rsidP="00000000" w:rsidRDefault="00000000" w:rsidRPr="00000000" w14:paraId="0000000D">
      <w:pPr>
        <w:rPr>
          <w:rFonts w:ascii="MS Gothic" w:cs="MS Gothic" w:eastAsia="MS Gothic" w:hAnsi="MS Gothic"/>
        </w:rPr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tl w:val="0"/>
        </w:rPr>
        <w:t xml:space="preserve"> Napis na delčku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: </w:t>
        <w:br w:type="textWrapping"/>
      </w:r>
      <w:r w:rsidDel="00000000" w:rsidR="00000000" w:rsidRPr="00000000">
        <w:rPr>
          <w:color w:val="808080"/>
          <w:rtl w:val="0"/>
        </w:rPr>
        <w:t xml:space="preserve">Kliknite ali tapnite tukaj, če želite vnesti besedilo.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☒</w:t>
      </w:r>
      <w:r w:rsidDel="00000000" w:rsidR="00000000" w:rsidRPr="00000000">
        <w:rPr>
          <w:rtl w:val="0"/>
        </w:rPr>
        <w:t xml:space="preserve"> Določite določeno stopnja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u w:val="singl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S Gothic" w:cs="MS Gothic" w:eastAsia="MS Gothic" w:hAnsi="MS Gothic"/>
        </w:rPr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☒</w:t>
      </w:r>
      <w:r w:rsidDel="00000000" w:rsidR="00000000" w:rsidRPr="00000000">
        <w:rPr>
          <w:rtl w:val="0"/>
        </w:rPr>
        <w:t xml:space="preserve"> Naslov naloge: </w:t>
        <w:br w:type="textWrapping"/>
      </w:r>
      <w:r w:rsidDel="00000000" w:rsidR="00000000" w:rsidRPr="00000000">
        <w:rPr>
          <w:u w:val="single"/>
          <w:rtl w:val="0"/>
        </w:rPr>
        <w:t xml:space="preserve">Pišek in regratova lučka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☒</w:t>
      </w:r>
      <w:r w:rsidDel="00000000" w:rsidR="00000000" w:rsidRPr="00000000">
        <w:rPr>
          <w:rtl w:val="0"/>
        </w:rPr>
        <w:t xml:space="preserve"> Besedilo naloge: </w:t>
        <w:br w:type="textWrapping"/>
      </w:r>
      <w:r w:rsidDel="00000000" w:rsidR="00000000" w:rsidRPr="00000000">
        <w:rPr>
          <w:color w:val="000000"/>
          <w:rtl w:val="0"/>
        </w:rPr>
        <w:t xml:space="preserve">Zmajček si želi sladoleda, a je izgubil kovanček. Pomagaj zmajčku do kovančka, da si bo lahko privoščil slastno kepico jagodnega sladoleda v slaščičarni, do katere ga moraš popeljati s kovancem. Ker pa zmaji neprestano bruhajo ogenj, se mora izogibati poti, po kateri je že letel, saj ga lahko ogenj opeče!</w:t>
      </w:r>
    </w:p>
    <w:p w:rsidR="00000000" w:rsidDel="00000000" w:rsidP="00000000" w:rsidRDefault="00000000" w:rsidRPr="00000000" w14:paraId="00000011">
      <w:pPr>
        <w:rPr>
          <w:rFonts w:ascii="MS Gothic" w:cs="MS Gothic" w:eastAsia="MS Gothic" w:hAnsi="MS Gothic"/>
        </w:rPr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☒</w:t>
      </w:r>
      <w:r w:rsidDel="00000000" w:rsidR="00000000" w:rsidRPr="00000000">
        <w:rPr>
          <w:rtl w:val="0"/>
        </w:rPr>
        <w:t xml:space="preserve"> Sporočila programa: </w:t>
        <w:br w:type="textWrapping"/>
      </w:r>
      <w:r w:rsidDel="00000000" w:rsidR="00000000" w:rsidRPr="00000000">
        <w:rPr>
          <w:u w:val="single"/>
          <w:rtl w:val="0"/>
        </w:rPr>
        <w:t xml:space="preserve">“Čestitamo! Igor je našel svojega prijatelja!”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S Gothic" w:cs="MS Gothic" w:eastAsia="MS Gothic" w:hAnsi="MS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Kategorija</w:t>
      </w:r>
      <w:r w:rsidDel="00000000" w:rsidR="00000000" w:rsidRPr="00000000">
        <w:rPr>
          <w:b w:val="1"/>
          <w:color w:val="000000"/>
          <w:vertAlign w:val="superscript"/>
        </w:rPr>
        <w:footnoteReference w:customMarkFollows="0" w:id="2"/>
      </w:r>
      <w:r w:rsidDel="00000000" w:rsidR="00000000" w:rsidRPr="00000000">
        <w:rPr>
          <w:b w:val="1"/>
          <w:color w:val="000000"/>
          <w:rtl w:val="0"/>
        </w:rPr>
        <w:t xml:space="preserve"> (maksimalno 3):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☒</w:t>
      </w:r>
      <w:r w:rsidDel="00000000" w:rsidR="00000000" w:rsidRPr="00000000">
        <w:rPr>
          <w:rtl w:val="0"/>
        </w:rPr>
        <w:t xml:space="preserve"> 4.- 6. razred OŠ – začetniki</w:t>
        <w:tab/>
        <w:tab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☒</w:t>
      </w:r>
      <w:r w:rsidDel="00000000" w:rsidR="00000000" w:rsidRPr="00000000">
        <w:rPr>
          <w:rtl w:val="0"/>
        </w:rPr>
        <w:t xml:space="preserve"> 4.- 6. razred OŠ – napredni</w:t>
        <w:br w:type="textWrapping"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tl w:val="0"/>
        </w:rPr>
        <w:t xml:space="preserve"> 7.- 9. razred OŠ – začetniki</w:t>
        <w:tab/>
        <w:tab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tl w:val="0"/>
        </w:rPr>
        <w:t xml:space="preserve"> 7.- 9. razred OŠ – napredni</w:t>
        <w:br w:type="textWrapping"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tl w:val="0"/>
        </w:rPr>
        <w:t xml:space="preserve"> SŠ – začetniki</w:t>
        <w:tab/>
        <w:tab/>
        <w:tab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tl w:val="0"/>
        </w:rPr>
        <w:t xml:space="preserve"> SŠ - napredni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Težavnosti naloge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za kategorijo </w:t>
      </w:r>
      <w:r w:rsidDel="00000000" w:rsidR="00000000" w:rsidRPr="00000000">
        <w:rPr>
          <w:color w:val="000000"/>
          <w:rtl w:val="0"/>
        </w:rPr>
        <w:t xml:space="preserve">4.- 6. razred OŠ – začetniki</w:t>
      </w:r>
      <w:r w:rsidDel="00000000" w:rsidR="00000000" w:rsidRPr="00000000">
        <w:rPr>
          <w:b w:val="1"/>
          <w:color w:val="000000"/>
          <w:rtl w:val="0"/>
        </w:rPr>
        <w:t xml:space="preserve"> </w:t>
        <w:tab/>
      </w:r>
      <w:r w:rsidDel="00000000" w:rsidR="00000000" w:rsidRPr="00000000">
        <w:rPr>
          <w:rFonts w:ascii="MS Gothic" w:cs="MS Gothic" w:eastAsia="MS Gothic" w:hAnsi="MS Gothic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lahka</w:t>
        <w:tab/>
      </w:r>
      <w:r w:rsidDel="00000000" w:rsidR="00000000" w:rsidRPr="00000000">
        <w:rPr>
          <w:rFonts w:ascii="MS Gothic" w:cs="MS Gothic" w:eastAsia="MS Gothic" w:hAnsi="MS Gothic"/>
          <w:color w:val="000000"/>
          <w:rtl w:val="0"/>
        </w:rPr>
        <w:t xml:space="preserve">☒</w:t>
      </w:r>
      <w:r w:rsidDel="00000000" w:rsidR="00000000" w:rsidRPr="00000000">
        <w:rPr>
          <w:color w:val="000000"/>
          <w:rtl w:val="0"/>
        </w:rPr>
        <w:t xml:space="preserve">srednja</w:t>
        <w:tab/>
      </w:r>
      <w:r w:rsidDel="00000000" w:rsidR="00000000" w:rsidRPr="00000000">
        <w:rPr>
          <w:rFonts w:ascii="MS Gothic" w:cs="MS Gothic" w:eastAsia="MS Gothic" w:hAnsi="MS Gothic"/>
          <w:color w:val="000000"/>
          <w:rtl w:val="0"/>
        </w:rPr>
        <w:t xml:space="preserve">☐</w:t>
      </w:r>
      <w:r w:rsidDel="00000000" w:rsidR="00000000" w:rsidRPr="00000000">
        <w:rPr>
          <w:color w:val="000000"/>
          <w:rtl w:val="0"/>
        </w:rPr>
        <w:t xml:space="preserve"> težka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za kategorijo </w:t>
      </w:r>
      <w:r w:rsidDel="00000000" w:rsidR="00000000" w:rsidRPr="00000000">
        <w:rPr>
          <w:color w:val="000000"/>
          <w:rtl w:val="0"/>
        </w:rPr>
        <w:t xml:space="preserve">4.- 6. razred OŠ – napredni</w:t>
      </w:r>
      <w:r w:rsidDel="00000000" w:rsidR="00000000" w:rsidRPr="00000000">
        <w:rPr>
          <w:b w:val="1"/>
          <w:color w:val="000000"/>
          <w:rtl w:val="0"/>
        </w:rPr>
        <w:t xml:space="preserve"> </w:t>
        <w:tab/>
      </w:r>
      <w:r w:rsidDel="00000000" w:rsidR="00000000" w:rsidRPr="00000000">
        <w:rPr>
          <w:rFonts w:ascii="MS Gothic" w:cs="MS Gothic" w:eastAsia="MS Gothic" w:hAnsi="MS Gothic"/>
          <w:color w:val="000000"/>
          <w:rtl w:val="0"/>
        </w:rPr>
        <w:t xml:space="preserve">☒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lahka</w:t>
        <w:tab/>
      </w:r>
      <w:r w:rsidDel="00000000" w:rsidR="00000000" w:rsidRPr="00000000">
        <w:rPr>
          <w:rFonts w:ascii="MS Gothic" w:cs="MS Gothic" w:eastAsia="MS Gothic" w:hAnsi="MS Gothic"/>
          <w:color w:val="000000"/>
          <w:rtl w:val="0"/>
        </w:rPr>
        <w:t xml:space="preserve">☐</w:t>
      </w:r>
      <w:r w:rsidDel="00000000" w:rsidR="00000000" w:rsidRPr="00000000">
        <w:rPr>
          <w:color w:val="000000"/>
          <w:rtl w:val="0"/>
        </w:rPr>
        <w:t xml:space="preserve"> srednja</w:t>
        <w:tab/>
      </w:r>
      <w:r w:rsidDel="00000000" w:rsidR="00000000" w:rsidRPr="00000000">
        <w:rPr>
          <w:rFonts w:ascii="MS Gothic" w:cs="MS Gothic" w:eastAsia="MS Gothic" w:hAnsi="MS Gothic"/>
          <w:color w:val="000000"/>
          <w:rtl w:val="0"/>
        </w:rPr>
        <w:t xml:space="preserve">☐</w:t>
      </w:r>
      <w:r w:rsidDel="00000000" w:rsidR="00000000" w:rsidRPr="00000000">
        <w:rPr>
          <w:color w:val="000000"/>
          <w:rtl w:val="0"/>
        </w:rPr>
        <w:t xml:space="preserve"> težka</w:t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Grafične datoteke</w:t>
      </w:r>
      <w:r w:rsidDel="00000000" w:rsidR="00000000" w:rsidRPr="00000000">
        <w:rPr>
          <w:b w:val="1"/>
          <w:color w:val="000000"/>
          <w:vertAlign w:val="superscript"/>
        </w:rPr>
        <w:footnoteReference w:customMarkFollows="0" w:id="3"/>
      </w:r>
      <w:r w:rsidDel="00000000" w:rsidR="00000000" w:rsidRPr="00000000">
        <w:rPr>
          <w:b w:val="1"/>
          <w:color w:val="000000"/>
          <w:rtl w:val="0"/>
        </w:rPr>
        <w:t xml:space="preserve">. Lahko je tudi samo opis grafike.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000000"/>
          <w:rtl w:val="0"/>
        </w:rPr>
        <w:t xml:space="preserve">Dvo-dimenzionalno polje, po katerem se lahko premikate z ukazi "gor", "dol", "desno" in "levo". Pot po kateri leti zmajček se naj označuje z barvo in je ne sme sekati.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b w:val="1"/>
          <w:rtl w:val="0"/>
        </w:rPr>
        <w:t xml:space="preserve">Podani 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/>
      </w:pPr>
      <w:r w:rsidDel="00000000" w:rsidR="00000000" w:rsidRPr="00000000">
        <w:rPr>
          <w:rtl w:val="0"/>
        </w:rPr>
        <w:t xml:space="preserve">program je lahko veliko kompleksnejši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0" distT="0" distL="0" distR="0">
            <wp:extent cx="1215462" cy="2025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5462" cy="202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ostane pa enak učinek: npr. “poberi zrno” spremenimo v “utrgaj rožo” ali pa “korak naprej” v “poskok naprej”</w:t>
      </w:r>
    </w:p>
  </w:footnote>
  <w:footnote w:id="1"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originalna naloga ima denimo stopnje **, *** in ****, izberemo pa denimo le ***</w:t>
      </w:r>
    </w:p>
  </w:footnote>
  <w:footnote w:id="2"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glejte tudi težavnost</w:t>
      </w:r>
    </w:p>
  </w:footnote>
  <w:footnote w:id="3"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zaželeno je, da so priložene ločene grafične datoteke. Pazite na avtorstvo. Če niste avtor(ica) grafike, določite ustrezno licenco (npr. CC BY-SA). Verjetno bomo potem sliko naredili na novo – zagotovo takrat, če ne poznamo avtorske zaščite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l-S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