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Pišek dirka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https://pisek.acm.si/contents/4907-4902-6586947264732270-337559782458156072-792990685659790508-1874530050108823978/</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br w:type="textWrapping"/>
      </w:r>
      <w:r w:rsidDel="00000000" w:rsidR="00000000" w:rsidRPr="00000000">
        <w:rPr>
          <w:color w:val="000000"/>
          <w:u w:val="single"/>
          <w:rtl w:val="0"/>
        </w:rPr>
        <w:t xml:space="preserve">Katarina Jelenc, kj8186@student.uni-lj.si</w:t>
      </w:r>
      <w:r w:rsidDel="00000000" w:rsidR="00000000" w:rsidRPr="00000000">
        <w:rPr>
          <w:color w:val="00000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Staro besedilo:</w:t>
      </w:r>
      <w:r w:rsidDel="00000000" w:rsidR="00000000" w:rsidRPr="00000000">
        <w:rPr>
          <w:color w:val="000000"/>
          <w:rtl w:val="0"/>
        </w:rPr>
        <w:t xml:space="preserve"> </w:t>
        <w:br w:type="textWrapping"/>
      </w:r>
      <w:r w:rsidDel="00000000" w:rsidR="00000000" w:rsidRPr="00000000">
        <w:rPr>
          <w:color w:val="000000"/>
          <w:u w:val="single"/>
          <w:rtl w:val="0"/>
        </w:rPr>
        <w:t xml:space="preserve">Napiši program, s katerim bo Pišek pojedel vsa zrna. Razmisli, kako bi zapisal najbolj optimalen program.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360" w:firstLine="0"/>
        <w:rPr>
          <w:b w:val="1"/>
          <w:color w:val="000000"/>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Lik in njegova grafična podoba: </w:t>
        <w:br w:type="textWrapping"/>
      </w:r>
      <w:r w:rsidDel="00000000" w:rsidR="00000000" w:rsidRPr="00000000">
        <w:rPr>
          <w:u w:val="single"/>
          <w:rtl w:val="0"/>
        </w:rPr>
        <w:t xml:space="preserve">Nov lik bo čebela, ki bo opraševala rožice.</w:t>
      </w:r>
      <w:r w:rsidDel="00000000" w:rsidR="00000000" w:rsidRPr="00000000">
        <w:drawing>
          <wp:anchor allowOverlap="1" behindDoc="0" distB="0" distT="0" distL="114300" distR="114300" hidden="0" layoutInCell="1" locked="0" relativeHeight="0" simplePos="0">
            <wp:simplePos x="0" y="0"/>
            <wp:positionH relativeFrom="column">
              <wp:posOffset>121285</wp:posOffset>
            </wp:positionH>
            <wp:positionV relativeFrom="paragraph">
              <wp:posOffset>-34289</wp:posOffset>
            </wp:positionV>
            <wp:extent cx="222884" cy="208915"/>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2884" cy="208915"/>
                    </a:xfrm>
                    <a:prstGeom prst="rect"/>
                    <a:ln/>
                  </pic:spPr>
                </pic:pic>
              </a:graphicData>
            </a:graphic>
          </wp:anchor>
        </w:drawing>
      </w:r>
    </w:p>
    <w:p w:rsidR="00000000" w:rsidDel="00000000" w:rsidP="00000000" w:rsidRDefault="00000000" w:rsidRPr="00000000" w14:paraId="0000000E">
      <w:pPr>
        <w:rPr/>
      </w:pPr>
      <w:r w:rsidDel="00000000" w:rsidR="00000000" w:rsidRPr="00000000">
        <w:rPr/>
        <w:drawing>
          <wp:inline distB="0" distT="0" distL="0" distR="0">
            <wp:extent cx="1239267" cy="1064083"/>
            <wp:effectExtent b="0" l="0" r="0" t="0"/>
            <wp:docPr descr="Slika, ki vsebuje besede besedilo, izrezek&#10;&#10;Opis je samodejno ustvarjen" id="3" name="image5.png"/>
            <a:graphic>
              <a:graphicData uri="http://schemas.openxmlformats.org/drawingml/2006/picture">
                <pic:pic>
                  <pic:nvPicPr>
                    <pic:cNvPr descr="Slika, ki vsebuje besede besedilo, izrezek&#10;&#10;Opis je samodejno ustvarjen" id="0" name="image5.png"/>
                    <pic:cNvPicPr preferRelativeResize="0"/>
                  </pic:nvPicPr>
                  <pic:blipFill>
                    <a:blip r:embed="rId8"/>
                    <a:srcRect b="0" l="0" r="0" t="0"/>
                    <a:stretch>
                      <a:fillRect/>
                    </a:stretch>
                  </pic:blipFill>
                  <pic:spPr>
                    <a:xfrm>
                      <a:off x="0" y="0"/>
                      <a:ext cx="1239267" cy="106408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Ostali predmeti na mreži: </w:t>
        <w:br w:type="textWrapping"/>
      </w:r>
      <w:r w:rsidDel="00000000" w:rsidR="00000000" w:rsidRPr="00000000">
        <w:rPr>
          <w:u w:val="single"/>
          <w:rtl w:val="0"/>
        </w:rPr>
        <w:t xml:space="preserve">Mreža bo podobna, na njej bodo rožice.</w:t>
      </w:r>
      <w:r w:rsidDel="00000000" w:rsidR="00000000" w:rsidRPr="00000000">
        <w:drawing>
          <wp:anchor allowOverlap="1" behindDoc="0" distB="0" distT="0" distL="114300" distR="114300" hidden="0" layoutInCell="1" locked="0" relativeHeight="0" simplePos="0">
            <wp:simplePos x="0" y="0"/>
            <wp:positionH relativeFrom="column">
              <wp:posOffset>121285</wp:posOffset>
            </wp:positionH>
            <wp:positionV relativeFrom="paragraph">
              <wp:posOffset>-32384</wp:posOffset>
            </wp:positionV>
            <wp:extent cx="233045" cy="196215"/>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3045" cy="196215"/>
                    </a:xfrm>
                    <a:prstGeom prst="rect"/>
                    <a:ln/>
                  </pic:spPr>
                </pic:pic>
              </a:graphicData>
            </a:graphic>
          </wp:anchor>
        </w:drawing>
      </w:r>
    </w:p>
    <w:p w:rsidR="00000000" w:rsidDel="00000000" w:rsidP="00000000" w:rsidRDefault="00000000" w:rsidRPr="00000000" w14:paraId="00000010">
      <w:pPr>
        <w:rPr>
          <w:rFonts w:ascii="MS Gothic" w:cs="MS Gothic" w:eastAsia="MS Gothic" w:hAnsi="MS Gothic"/>
        </w:rPr>
      </w:pPr>
      <w:r w:rsidDel="00000000" w:rsidR="00000000" w:rsidRPr="00000000">
        <w:rPr>
          <w:rFonts w:ascii="MS Gothic" w:cs="MS Gothic" w:eastAsia="MS Gothic" w:hAnsi="MS Gothic"/>
        </w:rPr>
        <w:drawing>
          <wp:inline distB="0" distT="0" distL="0" distR="0">
            <wp:extent cx="2888293" cy="211454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88293" cy="2114540"/>
                    </a:xfrm>
                    <a:prstGeom prst="rect"/>
                    <a:ln/>
                  </pic:spPr>
                </pic:pic>
              </a:graphicData>
            </a:graphic>
          </wp:inline>
        </w:drawing>
      </w:r>
      <w:r w:rsidDel="00000000" w:rsidR="00000000" w:rsidRPr="00000000">
        <w:rPr>
          <w:rFonts w:ascii="MS Gothic" w:cs="MS Gothic" w:eastAsia="MS Gothic" w:hAnsi="MS Gothic"/>
          <w:rtl w:val="0"/>
        </w:rPr>
        <w:t xml:space="preserve">   </w:t>
      </w:r>
      <w:r w:rsidDel="00000000" w:rsidR="00000000" w:rsidRPr="00000000">
        <w:rPr/>
        <w:drawing>
          <wp:inline distB="0" distT="0" distL="0" distR="0">
            <wp:extent cx="867361" cy="120213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67361" cy="12021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MS Gothic" w:cs="MS Gothic" w:eastAsia="MS Gothic" w:hAnsi="MS Gothic"/>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u w:val="single"/>
          <w:rtl w:val="0"/>
        </w:rPr>
        <w:t xml:space="preserve">Poleti naprej, poleti nazaj, poleti gor, poleti dol, zanka ostane enaka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113031</wp:posOffset>
            </wp:positionH>
            <wp:positionV relativeFrom="paragraph">
              <wp:posOffset>-23494</wp:posOffset>
            </wp:positionV>
            <wp:extent cx="193675" cy="182245"/>
            <wp:effectExtent b="0" l="0" r="0" t="0"/>
            <wp:wrapNone/>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93675" cy="182245"/>
                    </a:xfrm>
                    <a:prstGeom prst="rect"/>
                    <a:ln/>
                  </pic:spPr>
                </pic:pic>
              </a:graphicData>
            </a:graphic>
          </wp:anchor>
        </w:drawing>
      </w:r>
    </w:p>
    <w:p w:rsidR="00000000" w:rsidDel="00000000" w:rsidP="00000000" w:rsidRDefault="00000000" w:rsidRPr="00000000" w14:paraId="00000012">
      <w:pPr>
        <w:rPr/>
      </w:pPr>
      <w:r w:rsidDel="00000000" w:rsidR="00000000" w:rsidRPr="00000000">
        <w:rPr>
          <w:rFonts w:ascii="MS Gothic" w:cs="MS Gothic" w:eastAsia="MS Gothic" w:hAnsi="MS Gothic"/>
          <w:rtl w:val="0"/>
        </w:rPr>
        <w:t xml:space="preserve">☐</w:t>
      </w:r>
      <w:r w:rsidDel="00000000" w:rsidR="00000000" w:rsidRPr="00000000">
        <w:rPr>
          <w:rtl w:val="0"/>
        </w:rPr>
        <w:t xml:space="preserve"> Določite določeno stopnjo</w:t>
      </w:r>
      <w:r w:rsidDel="00000000" w:rsidR="00000000" w:rsidRPr="00000000">
        <w:rPr>
          <w:vertAlign w:val="superscript"/>
        </w:rPr>
        <w:footnoteReference w:customMarkFollows="0" w:id="1"/>
      </w:r>
      <w:r w:rsidDel="00000000" w:rsidR="00000000" w:rsidRPr="00000000">
        <w:rPr>
          <w:rtl w:val="0"/>
        </w:rPr>
        <w:t xml:space="preserve">:</w:t>
        <w:br w:type="textWrapping"/>
      </w:r>
      <w:r w:rsidDel="00000000" w:rsidR="00000000" w:rsidRPr="00000000">
        <w:rPr>
          <w:u w:val="single"/>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105411</wp:posOffset>
            </wp:positionH>
            <wp:positionV relativeFrom="paragraph">
              <wp:posOffset>0</wp:posOffset>
            </wp:positionV>
            <wp:extent cx="214630" cy="196215"/>
            <wp:effectExtent b="0" l="0" r="0" t="0"/>
            <wp:wrapNone/>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4630" cy="196215"/>
                    </a:xfrm>
                    <a:prstGeom prst="rect"/>
                    <a:ln/>
                  </pic:spPr>
                </pic:pic>
              </a:graphicData>
            </a:graphic>
          </wp:anchor>
        </w:drawing>
      </w:r>
    </w:p>
    <w:p w:rsidR="00000000" w:rsidDel="00000000" w:rsidP="00000000" w:rsidRDefault="00000000" w:rsidRPr="00000000" w14:paraId="00000013">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Naslov naloge: </w:t>
        <w:br w:type="textWrapping"/>
      </w:r>
      <w:r w:rsidDel="00000000" w:rsidR="00000000" w:rsidRPr="00000000">
        <w:rPr>
          <w:u w:val="single"/>
          <w:rtl w:val="0"/>
        </w:rPr>
        <w:t xml:space="preserve">Čebelica opraševalka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121285</wp:posOffset>
            </wp:positionH>
            <wp:positionV relativeFrom="paragraph">
              <wp:posOffset>-50799</wp:posOffset>
            </wp:positionV>
            <wp:extent cx="156210" cy="168910"/>
            <wp:effectExtent b="0" l="0" r="0" t="0"/>
            <wp:wrapNone/>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6210" cy="168910"/>
                    </a:xfrm>
                    <a:prstGeom prst="rect"/>
                    <a:ln/>
                  </pic:spPr>
                </pic:pic>
              </a:graphicData>
            </a:graphic>
          </wp:anchor>
        </w:drawing>
      </w:r>
    </w:p>
    <w:p w:rsidR="00000000" w:rsidDel="00000000" w:rsidP="00000000" w:rsidRDefault="00000000" w:rsidRPr="00000000" w14:paraId="00000014">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Besedilo naloge: </w:t>
        <w:br w:type="textWrapping"/>
      </w:r>
      <w:r w:rsidDel="00000000" w:rsidR="00000000" w:rsidRPr="00000000">
        <w:rPr>
          <w:u w:val="single"/>
          <w:rtl w:val="0"/>
        </w:rPr>
        <w:t xml:space="preserve">Pomagaj čebelici, da bo oprašila vse rožice. Razmisli, kako bi zapisal najbolj optimalen program.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153035</wp:posOffset>
            </wp:positionH>
            <wp:positionV relativeFrom="paragraph">
              <wp:posOffset>-20954</wp:posOffset>
            </wp:positionV>
            <wp:extent cx="160655" cy="202565"/>
            <wp:effectExtent b="0" l="0" r="0" t="0"/>
            <wp:wrapNone/>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60655" cy="202565"/>
                    </a:xfrm>
                    <a:prstGeom prst="rect"/>
                    <a:ln/>
                  </pic:spPr>
                </pic:pic>
              </a:graphicData>
            </a:graphic>
          </wp:anchor>
        </w:drawing>
      </w:r>
    </w:p>
    <w:p w:rsidR="00000000" w:rsidDel="00000000" w:rsidP="00000000" w:rsidRDefault="00000000" w:rsidRPr="00000000" w14:paraId="00000015">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Sporočila programa: </w:t>
        <w:br w:type="textWrapping"/>
      </w:r>
      <w:r w:rsidDel="00000000" w:rsidR="00000000" w:rsidRPr="00000000">
        <w:rPr>
          <w:u w:val="single"/>
          <w:rtl w:val="0"/>
        </w:rPr>
        <w:t xml:space="preserve">Čestitamo! Čebelica je oprašila vse rožice! Lahko nadaljuješ z naslednjo stopnjo.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168910</wp:posOffset>
            </wp:positionH>
            <wp:positionV relativeFrom="paragraph">
              <wp:posOffset>-33654</wp:posOffset>
            </wp:positionV>
            <wp:extent cx="146050" cy="146685"/>
            <wp:effectExtent b="0" l="0" r="0" t="0"/>
            <wp:wrapNone/>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46050" cy="146685"/>
                    </a:xfrm>
                    <a:prstGeom prst="rect"/>
                    <a:ln/>
                  </pic:spPr>
                </pic:pic>
              </a:graphicData>
            </a:graphic>
          </wp:anchor>
        </w:drawing>
      </w:r>
    </w:p>
    <w:p w:rsidR="00000000" w:rsidDel="00000000" w:rsidP="00000000" w:rsidRDefault="00000000" w:rsidRPr="00000000" w14:paraId="00000016">
      <w:pPr>
        <w:spacing w:after="0" w:line="240" w:lineRule="auto"/>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S Gothic" w:cs="MS Gothic" w:eastAsia="MS Gothic" w:hAnsi="MS Gothic"/>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1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r w:rsidDel="00000000" w:rsidR="00000000" w:rsidRPr="00000000">
        <w:drawing>
          <wp:anchor allowOverlap="1" behindDoc="0" distB="0" distT="0" distL="114300" distR="114300" hidden="0" layoutInCell="1" locked="0" relativeHeight="0" simplePos="0">
            <wp:simplePos x="0" y="0"/>
            <wp:positionH relativeFrom="column">
              <wp:posOffset>121285</wp:posOffset>
            </wp:positionH>
            <wp:positionV relativeFrom="paragraph">
              <wp:posOffset>-43814</wp:posOffset>
            </wp:positionV>
            <wp:extent cx="159385" cy="196215"/>
            <wp:effectExtent b="0" l="0" r="0" t="0"/>
            <wp:wrapNone/>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59385" cy="196215"/>
                    </a:xfrm>
                    <a:prstGeom prst="rect"/>
                    <a:ln/>
                  </pic:spPr>
                </pic:pic>
              </a:graphicData>
            </a:graphic>
          </wp:anchor>
        </w:drawing>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357" w:hanging="357"/>
        <w:rPr/>
      </w:pPr>
      <w:r w:rsidDel="00000000" w:rsidR="00000000" w:rsidRPr="00000000">
        <w:rPr>
          <w:b w:val="1"/>
          <w:color w:val="000000"/>
          <w:rtl w:val="0"/>
        </w:rPr>
        <w:t xml:space="preserve">za kategorijo </w:t>
      </w:r>
      <w:r w:rsidDel="00000000" w:rsidR="00000000" w:rsidRPr="00000000">
        <w:rPr>
          <w:color w:val="000000"/>
          <w:rtl w:val="0"/>
        </w:rPr>
        <w:t xml:space="preserve">4.-6. razred OŠ - začetniki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3770630</wp:posOffset>
            </wp:positionH>
            <wp:positionV relativeFrom="paragraph">
              <wp:posOffset>-74929</wp:posOffset>
            </wp:positionV>
            <wp:extent cx="184150" cy="239395"/>
            <wp:effectExtent b="0" l="0" r="0" t="0"/>
            <wp:wrapNone/>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84150" cy="239395"/>
                    </a:xfrm>
                    <a:prstGeom prst="rect"/>
                    <a:ln/>
                  </pic:spPr>
                </pic:pic>
              </a:graphicData>
            </a:graphic>
          </wp:anchor>
        </w:draw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1E">
      <w:pPr>
        <w:spacing w:after="0" w:line="240" w:lineRule="auto"/>
        <w:rPr>
          <w:b w:val="1"/>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br w:type="textWrapping"/>
      </w:r>
      <w:r w:rsidDel="00000000" w:rsidR="00000000" w:rsidRPr="00000000">
        <w:rPr>
          <w:color w:val="000000"/>
          <w:u w:val="single"/>
          <w:rtl w:val="0"/>
        </w:rPr>
        <w:t xml:space="preserve">Predlogu priložite grafične datoteke ali pa tukaj opišite, kako naj grafični elementi izgledajo.</w:t>
      </w:r>
    </w:p>
    <w:p w:rsidR="00000000" w:rsidDel="00000000" w:rsidP="00000000" w:rsidRDefault="00000000" w:rsidRPr="00000000" w14:paraId="00000020">
      <w:pPr>
        <w:rPr/>
      </w:pPr>
      <w:r w:rsidDel="00000000" w:rsidR="00000000" w:rsidRPr="00000000">
        <w:rPr>
          <w:b w:val="1"/>
          <w:color w:val="000000"/>
        </w:rPr>
        <w:drawing>
          <wp:inline distB="0" distT="0" distL="0" distR="0">
            <wp:extent cx="5621857" cy="4115803"/>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21857" cy="411580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