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39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3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20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86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8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25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-sw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2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>Tela inicial do operador. Consolida os KPIs do dia — número de deals de NDF, Opções, Swap e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1209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12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7157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71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07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idays-calen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Interpretador de Arquivos</w:t>
      </w:r>
    </w:p>
    <w:p>
      <w:r>
        <w:t>Ferramenta de apoio para inspecionar e interpretar arquivos de posição e mensagens (planilhas, .msg) antes do processamento, ajudando o operador a validar o conteúdo bruto recebido.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-interpre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>Hub das rotinas operacionais diárias. Contém "Save CETIP Files" (lê os arquivos brutos da B3, renomeia no padrão e salva nas pastas de liquidação), "Save Daily Settlement Files" (dropzone que processa todos os arquivos do dia em JSON), "Settlement Forecast" (projeta as liquidações dos próximos dias úteis e envia por e-mail) e "Update Contacts". Em cada cartão o operador define a Reference date (Data Base).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396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3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2066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661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her-products-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6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206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m-settlem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206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gn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86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8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735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swap-character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73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86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op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8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206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b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0127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rual-sw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01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253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-sw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2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otherpublish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commoditi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>Dados de referência e tabelas de apoio usados pelas demais telas (contrapartes, contas, mapeamentos).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5152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5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>Operações intragrupo de NDF. Permite enviar o arquivo, editar e aprovar as operações entre entidades do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g-n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>Operações intragrupo de Opção. Permite enviar o arquivo, editar e aprovar as operações entre entidades do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g-opti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rol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110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-detail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-cre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29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Manual Confirmation</w:t>
      </w:r>
      <w:r>
        <w:t xml:space="preserve"> — </w:t>
      </w:r>
      <w:r>
        <w:rPr>
          <w:rFonts w:ascii="Consolas" w:hAnsi="Consolas"/>
          <w:color w:val="B03060"/>
        </w:rPr>
        <w:t>/manual-confirmation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