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r03yo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8ks8kc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zo31j1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*(a de NDF › FX funciona de ponta a ponta; nas demais a tela está pronta e a importação em construção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y7d9mb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4n_68h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xirfg3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tu1_hp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1gp1bk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8412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_zs8bw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84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 xml:space="preserve">A tela tem três seções, e cada uma é </w:t>
      </w:r>
      <w:r>
        <w:rPr>
          <w:b/>
        </w:rPr>
        <w:t>uma tabela: uma linha por produto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Como ler uma seção.</w:t>
      </w:r>
      <w:r>
        <w:t xml:space="preserve"> No alto, à direita, o resumo dela em dois números: </w:t>
      </w:r>
      <w:r>
        <w:rPr>
          <w:b/>
        </w:rPr>
        <w:t>Open</w:t>
      </w:r>
      <w:r>
        <w:t xml:space="preserve"> (o que ainda precisa de ação) e </w:t>
      </w:r>
      <w:r>
        <w:rPr>
          <w:b/>
        </w:rPr>
        <w:t>Imported</w:t>
      </w:r>
      <w:r>
        <w:t xml:space="preserve"> (o total que entrou). Embaixo do título, quantos produtos da seção se moveram hoje. A barra colorida que atravessa a seção é a composição do dia: cada faixa é um status, nas mesmas cores das colunas da tabela.</w:t>
      </w:r>
    </w:p>
    <w:p>
      <w:r>
        <w:t xml:space="preserve">Na tabela, as colunas do meio são os </w:t>
      </w:r>
      <w:r>
        <w:rPr>
          <w:b/>
        </w:rPr>
        <w:t>status</w:t>
      </w:r>
      <w:r>
        <w:t xml:space="preserve"> (New, Pending, Approved, Sent, Success na B3; Pending OTC, Pending MO, Pending FO e Ok nas confirmações), e as duas últimas resumem a linha: </w:t>
      </w:r>
      <w:r>
        <w:rPr>
          <w:b/>
        </w:rPr>
        <w:t>Open</w:t>
      </w:r>
      <w:r>
        <w:t xml:space="preserve"> e </w:t>
      </w:r>
      <w:r>
        <w:rPr>
          <w:b/>
        </w:rPr>
        <w:t>Total</w:t>
      </w:r>
      <w:r>
        <w:t>. A barrinha ao lado do nome do produto é a composição daquela linha — dá para ver a forma do dia de cada produto sem ler número nenhum.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 xml:space="preserve">Leia o </w:t>
      </w:r>
      <w:r>
        <w:rPr>
          <w:b/>
        </w:rPr>
        <w:t>Open</w:t>
      </w:r>
      <w:r>
        <w:t xml:space="preserve"> de cada seção: é a resposta da tela. Zerado, a seção mostra </w:t>
      </w:r>
      <w:r>
        <w:rPr>
          <w:b/>
        </w:rPr>
        <w:t>all done</w:t>
      </w:r>
      <w:r>
        <w:t>.</w:t>
      </w:r>
    </w:p>
    <w:p>
      <w:pPr>
        <w:pStyle w:val="ListNumber"/>
      </w:pPr>
      <w:r>
        <w:t xml:space="preserve">Percorra as linhas com número na coluna </w:t>
      </w:r>
      <w:r>
        <w:rPr>
          <w:b/>
        </w:rPr>
        <w:t>Open</w:t>
      </w:r>
      <w:r>
        <w:t xml:space="preserve"> — são os produtos com trabalho pendente.</w:t>
      </w:r>
    </w:p>
    <w:p>
      <w:pPr>
        <w:pStyle w:val="ListNumber"/>
      </w:pPr>
      <w:r>
        <w:rPr>
          <w:b/>
        </w:rPr>
        <w:t>Clique na linha do produto</w:t>
      </w:r>
      <w:r>
        <w:t xml:space="preserve"> para abrir a tela dele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seção há uma linha dizendo quantos produtos não tiveram nada importado hoje; clique nela para abrir a lista. É assim que "não houve operação" não se confunde com "esse produto não existe".</w:t>
      </w:r>
    </w:p>
    <w:p>
      <w:pPr>
        <w:ind w:left="360"/>
        <w:shd w:val="clear" w:fill="EAF2FB"/>
      </w:pPr>
      <w:r>
        <w:rPr>
          <w:b/>
          <w:color w:val="1A3A5A"/>
        </w:rPr>
        <w:t>As três seções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 Compare cada seção com ela mesma.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A seção de Confirmations mostra em que etapa está cada produto;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9.3), que é onde o ciclo inteiro do documento mora.</w:t>
      </w:r>
    </w:p>
    <w:p>
      <w:pPr>
        <w:ind w:left="360"/>
        <w:shd w:val="clear" w:fill="EAF2FB"/>
      </w:pPr>
      <w:r>
        <w:rPr>
          <w:b/>
          <w:color w:val="1A3A5A"/>
        </w:rPr>
        <w:t>A seção de Confirmations acompanha UM ciclo só, e ele termina no OTC.</w:t>
      </w:r>
      <w:r>
        <w:rPr>
          <w:color w:val="1A3A5A"/>
        </w:rPr>
        <w:t xml:space="preserve"> Validada a etapa do OTC, a confirmação conta como concluída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dckr9e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qi0j6m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0lvdc2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dr44sv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fa5vq8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nr946u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A tela faz três coisas hoje:</w:t>
      </w:r>
      <w:r>
        <w:t xml:space="preserve"> importa o aviso, confere a conta e monta o arquivo da B3. O restante do ciclo (Termo de Resilição, arquivo da Intrag, esteira de confirmação e a entrada no Summary de NDF) </w:t>
      </w:r>
      <w:r>
        <w:rPr>
          <w:b/>
        </w:rPr>
        <w:t>ainda não está pronto</w:t>
      </w:r>
      <w:r>
        <w:t xml:space="preserve"> e continua sendo feito por fora.</w:t>
      </w:r>
    </w:p>
    <w:p>
      <w:r>
        <w:t xml:space="preserve">A recompra aparece no </w:t>
      </w:r>
      <w:r>
        <w:rPr>
          <w:b/>
        </w:rPr>
        <w:t>Monitor</w:t>
      </w:r>
      <w:r>
        <w:t xml:space="preserve"> (capítulo 5.1) como *Unwind NDF FX*, na seção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>: é onde a recompra fecha, porque o B3 ID de volta ainda não existe para ela.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t xml:space="preserve">Estas telas já abrem, com a grade, as colunas do produto, o filtro por coluna, o </w:t>
      </w:r>
      <w:r>
        <w:rPr>
          <w:b/>
        </w:rPr>
        <w:t>Columns</w:t>
      </w:r>
      <w:r>
        <w:t xml:space="preserve">, o </w:t>
      </w:r>
      <w:r>
        <w:rPr>
          <w:b/>
        </w:rPr>
        <w:t>Export</w:t>
      </w:r>
      <w:r>
        <w:t xml:space="preserve"> e a área de upload — mas </w:t>
      </w:r>
      <w:r>
        <w:rPr>
          <w:b/>
        </w:rPr>
        <w:t>ainda não importam nem enviam para a B3</w:t>
      </w:r>
      <w:r>
        <w:t xml:space="preserve">. Ao clicar em </w:t>
      </w:r>
      <w:r>
        <w:rPr>
          <w:b/>
        </w:rPr>
        <w:t>Import</w:t>
      </w:r>
      <w:r>
        <w:t xml:space="preserve">, </w:t>
      </w:r>
      <w:r>
        <w:rPr>
          <w:b/>
        </w:rPr>
        <w:t>Send</w:t>
      </w:r>
      <w:r>
        <w:t xml:space="preserve"> ou nos botões da linha, a tela responde com o aviso *"o servidor deste produto ainda não existe"*. Não é defeito nem falta de acesso: a parte de importação de cada produto está sendo construída, uma de cada vez. A recompra de </w:t>
      </w:r>
      <w:r>
        <w:rPr>
          <w:b/>
        </w:rPr>
        <w:t>NDF › FX</w:t>
      </w:r>
      <w:r>
        <w:t xml:space="preserve"> (5.10) é a única que já funciona de ponta a ponta.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heqg2n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nffota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ms65y7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euybyn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u814xp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3yteh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m264z1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7z9e3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8j7z0b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1jtgj5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g7bvgmi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18ismq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33clz1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_cgjsy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vrmmta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6ih98k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s6svnrq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et917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sqrmz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zc4v6rv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m1psdi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2emlc0z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e92j6k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qjvj_vh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uj3qkhp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wzdjxr_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9ptk46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c2iay5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88y9x8w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q13d374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b922ml8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hsp7qjv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lml6ff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7aytpt6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l2kklzx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b_l0t2f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8o07_vg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whdu82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9tn25wz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zt21cy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94f4_uo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_un500p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md2la7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7wy636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l_2hmrd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9y8u7y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y7d9mb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_3rp5gt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d1vap9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1av_sch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8w686c2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r03yo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7o7x1f6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e </w:t>
      </w:r>
      <w:r>
        <w:rPr>
          <w:b/>
        </w:rPr>
        <w:t>New Deals › Swap › Cashflow / Options › EDG</w:t>
      </w:r>
      <w:r>
        <w:t xml:space="preserve"> — *estas telas já abrem*, mas ainda </w:t>
      </w:r>
      <w:r>
        <w:rPr>
          <w:b/>
        </w:rPr>
        <w:t>não importam nem enviam</w:t>
      </w:r>
      <w:r>
        <w:t xml:space="preserve"> (capítulo 5.11): Unwinds de Swap (CEM · EDG) · NDF Commodities · Options (FXO · Commodities · EDG) · COE · DCE. </w:t>
      </w:r>
      <w:r>
        <w:rPr>
          <w:b/>
        </w:rPr>
        <w:t>Unwinds › NDF › FX funciona de ponta a ponta</w:t>
      </w:r>
      <w:r>
        <w:t xml:space="preserve"> (capítulo 5.10)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