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pt3n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vcmwx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_ofqk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4ovsr6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9gq9el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uy_1p8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jaffuc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hnvxlo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dp4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o *Refresh* das telas que se atualizam) dão uma volta a cada pouco mais de um segundo. Girando, querem dizer só "trabalhando" — o resultado vem na mensagem de cada rotina.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42glyx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0qxgj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km77dp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wytg88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wii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aelx0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jejhez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1qrlw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5eizlg_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nafy7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mdgswz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3adle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5xn8u3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q33upc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szxkrv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_iqt_x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8e4cre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hh2ltn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zkfu7c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lerdzg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qw0pnp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k2v9h_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po6nvv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bwjbn7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twhfic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8ijmw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zi46z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qgsuuw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9wc626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fnm1y5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gyehlr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fzmi7sk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27dxmwk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e5gt5_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26mvf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z842if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cjvppnf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qm8zrpk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32zx6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itjccq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6ogbzg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xki5j1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gcceuz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yfrx7r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jcx_eu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rhynp9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at7h2rg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uv3g_u8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mthb1s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2zdtu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lvnqel1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cgo6wlq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hs1ptr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t0_qk0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9hsysr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848r9f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bdss8j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_ofqk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of2yyg2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bwfyt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npsix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p0do1kh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pt3n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j662gcu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lfannj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8d6f14v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do0j9a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y_nph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