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2.3 · </w:t>
      </w:r>
      <w:r>
        <w:rPr>
          <w:b/>
        </w:rPr>
        <w:t>Data:</w:t>
      </w:r>
      <w:r>
        <w:t xml:space="preserve"> 02/10/2026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1hm3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v1b7q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63bvxr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08760" cy="3885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(KPI · Intraday Monitor) ·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ih80y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mzgzt_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185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vyxd7y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8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c2gaqkj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8i7x55_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Navigation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690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fju2_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9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iugq66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gd80oi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_qse2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w_ie_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e79o7z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tuje2w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85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86dz5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625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tqx_k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47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ep829o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99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u2pskm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530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igarrq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w2hlid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z7rngk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521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eidyra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5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4359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nrm2ru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35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fhkxx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cmk018_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952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si9nva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si_503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14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hub2c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750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gq0e5j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5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004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dgplf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487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h1f3vz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4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013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_9q7cz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0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ka4jv5k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ckve2hc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8d4da2z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s10lzj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h22gcfx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um débito com um crédito</w:t>
      </w:r>
      <w:r>
        <w:t xml:space="preserve"> que a recon deixou soltos (um estorno, uma TED devolvida, uma perna dividida em várias): marque a caixinha das linhas no </w:t>
      </w:r>
      <w:r>
        <w:rPr>
          <w:b/>
        </w:rPr>
        <w:t>Pending Payment</w:t>
      </w:r>
      <w:r>
        <w:t xml:space="preserve"> (débitos) e no </w:t>
      </w:r>
      <w:r>
        <w:rPr>
          <w:b/>
        </w:rPr>
        <w:t>Pending Receivement</w:t>
      </w:r>
      <w:r>
        <w:t xml:space="preserve"> (créditos) — pode ser mais de uma de cada lado — e clique em </w:t>
      </w:r>
      <w:r>
        <w:rPr>
          <w:b/>
        </w:rPr>
        <w:t>Match</w:t>
      </w:r>
      <w:r>
        <w:t xml:space="preserve"> (botão azul). A janela mostra os débitos e os créditos lado a lado, o total de cada lado e a </w:t>
      </w:r>
      <w:r>
        <w:rPr>
          <w:b/>
        </w:rPr>
        <w:t>soma</w:t>
      </w:r>
      <w:r>
        <w:t xml:space="preserve">. O Match só é aceito se todas as linhas forem da </w:t>
      </w:r>
      <w:r>
        <w:rPr>
          <w:b/>
        </w:rPr>
        <w:t>mesma contraparte</w:t>
      </w:r>
      <w:r>
        <w:t xml:space="preserve"> e a soma ficar </w:t>
      </w:r>
      <w:r>
        <w:rPr>
          <w:b/>
        </w:rPr>
        <w:t>dentro de R$ 1,00</w:t>
      </w:r>
      <w:r>
        <w:t xml:space="preserve">; fora disso, o botão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l2rtf7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9hyqih_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1bbgjm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8h8wvn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8y5djkw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20315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085amj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0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gmg6a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459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1pa2fji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xtynuv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8_gwx0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7455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ccrgxw_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7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7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lva97lq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_al3ev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bsw0kwu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d1tirju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2b_g5q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bqo53no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2547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10qa0p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99193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7umycik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9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090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aqibs8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vkpn6c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c3x6eu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3oj3ru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uqxrju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fvz3r36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35ii_d8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9uta0_7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8ih80y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f51wi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ajirfju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kl2gveu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jttyi4j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 › KPI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1hm3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9gdp4q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Holidays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(débito × crédito)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v2.3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