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FFA" w:rsidRDefault="00CD2FFA" w14:paraId="1FB96445" w14:textId="572AAB93" w14:noSpellErr="1"/>
    <w:sdt>
      <w:sdtPr>
        <w:id w:val="906582752"/>
        <w:docPartObj>
          <w:docPartGallery w:val="Cover Pages"/>
          <w:docPartUnique/>
        </w:docPartObj>
      </w:sdtPr>
      <w:sdtEndPr>
        <w:rPr>
          <w:rFonts w:eastAsia="Times New Roman" w:cs="Calibri" w:cstheme="minorAscii"/>
          <w:b w:val="1"/>
          <w:bCs w:val="1"/>
          <w:kern w:val="36"/>
          <w:sz w:val="48"/>
          <w:szCs w:val="48"/>
          <w:lang w:eastAsia="fr-CH"/>
        </w:rPr>
      </w:sdtEndPr>
      <w:sdtContent>
        <w:p w:rsidR="5B30DF42" w:rsidRDefault="5B30DF42" w14:paraId="0A5E3B93" w14:textId="4595C678"/>
        <w:tbl>
          <w:tblPr>
            <w:tblpPr w:leftFromText="187" w:rightFromText="187" w:vertAnchor="page" w:horzAnchor="margin" w:tblpXSpec="center" w:tblpY="4691"/>
            <w:tblW w:w="4000" w:type="pct"/>
            <w:tblBorders>
              <w:left w:val="single" w:color="4472C4" w:themeColor="accent1" w:sz="12" w:space="0"/>
            </w:tblBorders>
            <w:tblCellMar>
              <w:left w:w="144" w:type="dxa"/>
              <w:right w:w="115" w:type="dxa"/>
            </w:tblCellMar>
            <w:tblLook w:val="04A0" w:firstRow="1" w:lastRow="0" w:firstColumn="1" w:lastColumn="0" w:noHBand="0" w:noVBand="1"/>
          </w:tblPr>
          <w:tblGrid>
            <w:gridCol w:w="7698"/>
          </w:tblGrid>
          <w:tr w:rsidR="00CD2FFA" w:rsidTr="00986869" w14:paraId="420684AB" w14:textId="77777777">
            <w:tc>
              <w:tcPr>
                <w:tcW w:w="7698" w:type="dxa"/>
                <w:tcMar>
                  <w:top w:w="216" w:type="dxa"/>
                  <w:left w:w="115" w:type="dxa"/>
                  <w:bottom w:w="216" w:type="dxa"/>
                  <w:right w:w="115" w:type="dxa"/>
                </w:tcMar>
              </w:tcPr>
              <w:p w:rsidR="00CD2FFA" w:rsidP="00986869" w:rsidRDefault="00CD2FFA" w14:paraId="264862E4" w14:textId="4354EA62">
                <w:pPr>
                  <w:pStyle w:val="Sansinterligne"/>
                  <w:rPr>
                    <w:color w:val="2F5496" w:themeColor="accent1" w:themeShade="BF"/>
                    <w:sz w:val="24"/>
                  </w:rPr>
                </w:pPr>
              </w:p>
            </w:tc>
          </w:tr>
          <w:tr w:rsidR="00CD2FFA" w:rsidTr="00986869" w14:paraId="4F4ED813" w14:textId="77777777">
            <w:tc>
              <w:tcPr>
                <w:tcW w:w="7698" w:type="dxa"/>
              </w:tcPr>
              <w:sdt>
                <w:sdtPr>
                  <w:rPr>
                    <w:rFonts w:eastAsia="Times New Roman" w:cstheme="minorHAnsi"/>
                    <w:b/>
                    <w:bCs/>
                    <w:kern w:val="36"/>
                    <w:sz w:val="48"/>
                    <w:szCs w:val="48"/>
                  </w:rPr>
                  <w:alias w:val="Titre"/>
                  <w:id w:val="13406919"/>
                  <w:placeholder>
                    <w:docPart w:val="ED52BC9166824EB287FA576872031177"/>
                  </w:placeholder>
                  <w:dataBinding w:prefixMappings="xmlns:ns0='http://schemas.openxmlformats.org/package/2006/metadata/core-properties' xmlns:ns1='http://purl.org/dc/elements/1.1/'" w:xpath="/ns0:coreProperties[1]/ns1:title[1]" w:storeItemID="{6C3C8BC8-F283-45AE-878A-BAB7291924A1}"/>
                  <w:text/>
                </w:sdtPr>
                <w:sdtEndPr/>
                <w:sdtContent>
                  <w:p w:rsidR="00CD2FFA" w:rsidP="00986869" w:rsidRDefault="00CD2FFA" w14:paraId="0F1C64AC" w14:textId="743CF9F2">
                    <w:pPr>
                      <w:pStyle w:val="Sansinterligne"/>
                      <w:spacing w:line="216" w:lineRule="auto"/>
                      <w:jc w:val="center"/>
                      <w:rPr>
                        <w:rFonts w:asciiTheme="majorHAnsi" w:hAnsiTheme="majorHAnsi" w:eastAsiaTheme="majorEastAsia" w:cstheme="majorBidi"/>
                        <w:color w:val="4472C4" w:themeColor="accent1"/>
                        <w:sz w:val="88"/>
                        <w:szCs w:val="88"/>
                      </w:rPr>
                    </w:pPr>
                    <w:r w:rsidRPr="00CD2FFA">
                      <w:rPr>
                        <w:rFonts w:eastAsia="Times New Roman" w:cstheme="minorHAnsi"/>
                        <w:b/>
                        <w:bCs/>
                        <w:kern w:val="36"/>
                        <w:sz w:val="48"/>
                        <w:szCs w:val="48"/>
                      </w:rPr>
                      <w:t>Documentation des fonctionnalités</w:t>
                    </w:r>
                    <w:r w:rsidR="00B62146">
                      <w:rPr>
                        <w:rFonts w:eastAsia="Times New Roman" w:cstheme="minorHAnsi"/>
                        <w:b/>
                        <w:bCs/>
                        <w:kern w:val="36"/>
                        <w:sz w:val="48"/>
                        <w:szCs w:val="48"/>
                      </w:rPr>
                      <w:t xml:space="preserve"> </w:t>
                    </w:r>
                    <w:r w:rsidRPr="00CD2FFA">
                      <w:rPr>
                        <w:rFonts w:eastAsia="Times New Roman" w:cstheme="minorHAnsi"/>
                        <w:b/>
                        <w:bCs/>
                        <w:kern w:val="36"/>
                        <w:sz w:val="48"/>
                        <w:szCs w:val="48"/>
                      </w:rPr>
                      <w:t>NightBuddy</w:t>
                    </w:r>
                  </w:p>
                </w:sdtContent>
              </w:sdt>
            </w:tc>
          </w:tr>
          <w:tr w:rsidR="00CD2FFA" w:rsidTr="00986869" w14:paraId="686EB842" w14:textId="77777777">
            <w:sdt>
              <w:sdtPr>
                <w:rPr>
                  <w:color w:val="2F5496" w:themeColor="accent1" w:themeShade="BF"/>
                  <w:sz w:val="24"/>
                  <w:szCs w:val="24"/>
                </w:rPr>
                <w:alias w:val="Sous-titre"/>
                <w:id w:val="13406923"/>
                <w:placeholder>
                  <w:docPart w:val="9A861CD6996A4C5FA4B6D2A52A73C96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98" w:type="dxa"/>
                    <w:tcMar>
                      <w:top w:w="216" w:type="dxa"/>
                      <w:left w:w="115" w:type="dxa"/>
                      <w:bottom w:w="216" w:type="dxa"/>
                      <w:right w:w="115" w:type="dxa"/>
                    </w:tcMar>
                  </w:tcPr>
                  <w:p w:rsidR="00CD2FFA" w:rsidP="00986869" w:rsidRDefault="00A6371B" w14:paraId="1EC43695" w14:textId="46BE4A2C">
                    <w:pPr>
                      <w:pStyle w:val="Sansinterligne"/>
                      <w:jc w:val="center"/>
                      <w:rPr>
                        <w:color w:val="2F5496" w:themeColor="accent1" w:themeShade="BF"/>
                        <w:sz w:val="24"/>
                      </w:rPr>
                    </w:pPr>
                    <w:r>
                      <w:rPr>
                        <w:color w:val="2F5496" w:themeColor="accent1" w:themeShade="BF"/>
                        <w:sz w:val="24"/>
                        <w:szCs w:val="24"/>
                      </w:rPr>
                      <w:t>C732 – Projet interdisciplinaire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CD2FFA" w14:paraId="62A219DC"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C67AAB67AB624BAE9CAD63FA89CC9BAF"/>
                  </w:placeholder>
                  <w:dataBinding w:prefixMappings="xmlns:ns0='http://schemas.openxmlformats.org/package/2006/metadata/core-properties' xmlns:ns1='http://purl.org/dc/elements/1.1/'" w:xpath="/ns0:coreProperties[1]/ns1:creator[1]" w:storeItemID="{6C3C8BC8-F283-45AE-878A-BAB7291924A1}"/>
                  <w:text/>
                </w:sdtPr>
                <w:sdtEndPr/>
                <w:sdtContent>
                  <w:p w:rsidR="00CD2FFA" w:rsidP="00646F3A" w:rsidRDefault="00CD2FFA" w14:paraId="7A9FBCC6" w14:textId="06120CC8">
                    <w:pPr>
                      <w:pStyle w:val="Sansinterligne"/>
                      <w:jc w:val="center"/>
                      <w:rPr>
                        <w:color w:val="4472C4" w:themeColor="accent1"/>
                        <w:sz w:val="28"/>
                        <w:szCs w:val="28"/>
                      </w:rPr>
                    </w:pPr>
                    <w:r>
                      <w:rPr>
                        <w:color w:val="4472C4" w:themeColor="accent1"/>
                        <w:sz w:val="28"/>
                        <w:szCs w:val="28"/>
                      </w:rPr>
                      <w:t>Alexandre Pitarch</w:t>
                    </w:r>
                    <w:r w:rsidR="00A6371B">
                      <w:rPr>
                        <w:color w:val="4472C4" w:themeColor="accent1"/>
                        <w:sz w:val="28"/>
                        <w:szCs w:val="28"/>
                      </w:rPr>
                      <w:t xml:space="preserve"> &amp; Kylian Di Gaetano</w:t>
                    </w:r>
                  </w:p>
                </w:sdtContent>
              </w:sdt>
              <w:sdt>
                <w:sdtPr>
                  <w:rPr>
                    <w:color w:val="4472C4" w:themeColor="accent1"/>
                    <w:sz w:val="28"/>
                    <w:szCs w:val="28"/>
                  </w:rPr>
                  <w:alias w:val="Date"/>
                  <w:tag w:val="Date "/>
                  <w:id w:val="13406932"/>
                  <w:placeholder>
                    <w:docPart w:val="9EB08005EA2C4063BF31C146D2080585"/>
                  </w:placeholder>
                  <w:dataBinding w:prefixMappings="xmlns:ns0='http://schemas.microsoft.com/office/2006/coverPageProps'" w:xpath="/ns0:CoverPageProperties[1]/ns0:PublishDate[1]" w:storeItemID="{55AF091B-3C7A-41E3-B477-F2FDAA23CFDA}"/>
                  <w:date w:fullDate="2024-09-05T00:00:00Z">
                    <w:dateFormat w:val="dd/MM/yyyy"/>
                    <w:lid w:val="fr-FR"/>
                    <w:storeMappedDataAs w:val="dateTime"/>
                    <w:calendar w:val="gregorian"/>
                  </w:date>
                </w:sdtPr>
                <w:sdtEndPr/>
                <w:sdtContent>
                  <w:p w:rsidR="00CD2FFA" w:rsidP="00646F3A" w:rsidRDefault="00A6371B" w14:paraId="5D1A0159" w14:textId="04C24A26">
                    <w:pPr>
                      <w:pStyle w:val="Sansinterligne"/>
                      <w:jc w:val="center"/>
                      <w:rPr>
                        <w:color w:val="4472C4" w:themeColor="accent1"/>
                        <w:sz w:val="28"/>
                        <w:szCs w:val="28"/>
                      </w:rPr>
                    </w:pPr>
                    <w:r>
                      <w:rPr>
                        <w:color w:val="4472C4" w:themeColor="accent1"/>
                        <w:sz w:val="28"/>
                        <w:szCs w:val="28"/>
                        <w:lang w:val="fr-FR"/>
                      </w:rPr>
                      <w:t>05/09/2024</w:t>
                    </w:r>
                  </w:p>
                </w:sdtContent>
              </w:sdt>
              <w:p w:rsidR="00CD2FFA" w:rsidRDefault="00CD2FFA" w14:paraId="49B29244" w14:textId="77777777">
                <w:pPr>
                  <w:pStyle w:val="Sansinterligne"/>
                  <w:rPr>
                    <w:color w:val="4472C4" w:themeColor="accent1"/>
                  </w:rPr>
                </w:pPr>
              </w:p>
            </w:tc>
          </w:tr>
        </w:tbl>
        <w:p w:rsidR="00A6371B" w:rsidP="00A6371B" w:rsidRDefault="00CD2FFA" w14:paraId="0D7BFC0B" w14:textId="77777777">
          <w:pPr>
            <w:rPr>
              <w:rFonts w:eastAsia="Times New Roman" w:cstheme="minorHAnsi"/>
              <w:b/>
              <w:bCs/>
              <w:kern w:val="36"/>
              <w:sz w:val="48"/>
              <w:szCs w:val="48"/>
              <w:lang w:eastAsia="fr-CH"/>
            </w:rPr>
          </w:pPr>
          <w:r>
            <w:rPr>
              <w:rFonts w:eastAsia="Times New Roman" w:cstheme="minorHAnsi"/>
              <w:b/>
              <w:bCs/>
              <w:kern w:val="36"/>
              <w:sz w:val="48"/>
              <w:szCs w:val="48"/>
              <w:lang w:eastAsia="fr-CH"/>
            </w:rPr>
            <w:br w:type="page"/>
          </w:r>
        </w:p>
      </w:sdtContent>
    </w:sdt>
    <w:p w:rsidRPr="00A6371B" w:rsidR="008B7327" w:rsidP="00A6371B" w:rsidRDefault="008B7327" w14:paraId="32B1F096" w14:textId="33D85685">
      <w:pPr>
        <w:pStyle w:val="Titre1"/>
      </w:pPr>
      <w:r w:rsidRPr="00A6371B">
        <w:t>Fonctionnalité 1 : Création d'événements</w:t>
      </w:r>
    </w:p>
    <w:p w:rsidRPr="008B7327" w:rsidR="008B7327" w:rsidP="008B7327" w:rsidRDefault="008B7327" w14:paraId="6F676D53"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Objectif</w:t>
      </w:r>
    </w:p>
    <w:p w:rsidRPr="008B7327" w:rsidR="008B7327" w:rsidP="008B7327" w:rsidRDefault="008B7327" w14:paraId="6DDA0A40" w14:textId="77777777">
      <w:p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La fonctionnalité de création d'événements permet aux utilisateurs d'organiser des soirées, de définir des informations sur le lieu, l'heure, la date et le thème musical. Cela permet aux participants d’avoir une vision claire de l’événement.</w:t>
      </w:r>
    </w:p>
    <w:p w:rsidRPr="008B7327" w:rsidR="008B7327" w:rsidP="008B7327" w:rsidRDefault="008B7327" w14:paraId="60C83840"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Étapes d'utilisation</w:t>
      </w:r>
    </w:p>
    <w:p w:rsidRPr="008B7327" w:rsidR="008B7327" w:rsidP="008B7327" w:rsidRDefault="008B7327" w14:paraId="7C22EAF4" w14:textId="77777777">
      <w:pPr>
        <w:numPr>
          <w:ilvl w:val="0"/>
          <w:numId w:val="1"/>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Accéder à la création d'événement</w:t>
      </w:r>
      <w:r w:rsidRPr="008B7327">
        <w:rPr>
          <w:rFonts w:eastAsia="Times New Roman" w:cstheme="minorHAnsi"/>
          <w:sz w:val="24"/>
          <w:szCs w:val="24"/>
          <w:lang w:eastAsia="fr-CH"/>
        </w:rPr>
        <w:t xml:space="preserve"> : L'utilisateur connecté clique sur "Créer un événement".</w:t>
      </w:r>
    </w:p>
    <w:p w:rsidRPr="008B7327" w:rsidR="008B7327" w:rsidP="008B7327" w:rsidRDefault="008B7327" w14:paraId="629C8E92" w14:textId="77777777">
      <w:pPr>
        <w:numPr>
          <w:ilvl w:val="0"/>
          <w:numId w:val="1"/>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Saisir les informations de l'événement</w:t>
      </w:r>
      <w:r w:rsidRPr="008B7327">
        <w:rPr>
          <w:rFonts w:eastAsia="Times New Roman" w:cstheme="minorHAnsi"/>
          <w:sz w:val="24"/>
          <w:szCs w:val="24"/>
          <w:lang w:eastAsia="fr-CH"/>
        </w:rPr>
        <w:t xml:space="preserve"> : Remplir les champs avec le nom de l'événement, la date, l'heure, et l'adresse (utilisation de l'API Google Maps pour validation).</w:t>
      </w:r>
    </w:p>
    <w:p w:rsidRPr="008B7327" w:rsidR="008B7327" w:rsidP="008B7327" w:rsidRDefault="008B7327" w14:paraId="2B1661AA" w14:textId="77777777">
      <w:pPr>
        <w:numPr>
          <w:ilvl w:val="0"/>
          <w:numId w:val="1"/>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Sélectionner un thème musical</w:t>
      </w:r>
      <w:r w:rsidRPr="008B7327">
        <w:rPr>
          <w:rFonts w:eastAsia="Times New Roman" w:cstheme="minorHAnsi"/>
          <w:sz w:val="24"/>
          <w:szCs w:val="24"/>
          <w:lang w:eastAsia="fr-CH"/>
        </w:rPr>
        <w:t xml:space="preserve"> : Choisir parmi une liste de thèmes musicaux proposés (par ex. jazz, électro, pop).</w:t>
      </w:r>
    </w:p>
    <w:p w:rsidRPr="008B7327" w:rsidR="008B7327" w:rsidP="008B7327" w:rsidRDefault="008B7327" w14:paraId="14AD7C72" w14:textId="77777777">
      <w:pPr>
        <w:numPr>
          <w:ilvl w:val="0"/>
          <w:numId w:val="1"/>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Enregistrer et publier</w:t>
      </w:r>
      <w:r w:rsidRPr="008B7327">
        <w:rPr>
          <w:rFonts w:eastAsia="Times New Roman" w:cstheme="minorHAnsi"/>
          <w:sz w:val="24"/>
          <w:szCs w:val="24"/>
          <w:lang w:eastAsia="fr-CH"/>
        </w:rPr>
        <w:t xml:space="preserve"> : Cliquer sur "Enregistrer" pour finaliser la création de l'événement.</w:t>
      </w:r>
    </w:p>
    <w:p w:rsidRPr="008B7327" w:rsidR="008B7327" w:rsidP="008B7327" w:rsidRDefault="008B7327" w14:paraId="5E8BD20A"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Conditions préalables</w:t>
      </w:r>
    </w:p>
    <w:p w:rsidRPr="008B7327" w:rsidR="008B7327" w:rsidP="008B7327" w:rsidRDefault="008B7327" w14:paraId="3505C56A" w14:textId="77777777">
      <w:pPr>
        <w:numPr>
          <w:ilvl w:val="0"/>
          <w:numId w:val="2"/>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L'utilisateur doit être connecté pour créer un événement.</w:t>
      </w:r>
    </w:p>
    <w:p w:rsidRPr="008B7327" w:rsidR="008B7327" w:rsidP="008B7327" w:rsidRDefault="008B7327" w14:paraId="3973500C" w14:textId="77777777">
      <w:pPr>
        <w:numPr>
          <w:ilvl w:val="0"/>
          <w:numId w:val="2"/>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La clé API Google Maps doit être configurée pour valider les adresses.</w:t>
      </w:r>
    </w:p>
    <w:p w:rsidRPr="008B7327" w:rsidR="008B7327" w:rsidP="008B7327" w:rsidRDefault="008B7327" w14:paraId="17D29C5A"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Exemples d'utilisation</w:t>
      </w:r>
    </w:p>
    <w:p w:rsidRPr="008B7327" w:rsidR="008B7327" w:rsidP="008B7327" w:rsidRDefault="008B7327" w14:paraId="05C4E0D2" w14:textId="56501817">
      <w:pPr>
        <w:numPr>
          <w:ilvl w:val="0"/>
          <w:numId w:val="3"/>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Création d’une soirée d’anniversaire</w:t>
      </w:r>
      <w:r w:rsidRPr="008B7327">
        <w:rPr>
          <w:rFonts w:eastAsia="Times New Roman" w:cstheme="minorHAnsi"/>
          <w:sz w:val="24"/>
          <w:szCs w:val="24"/>
          <w:lang w:eastAsia="fr-CH"/>
        </w:rPr>
        <w:t xml:space="preserve"> : Un utilisateur crée une soirée d’anniversaire avec un thème "Années </w:t>
      </w:r>
      <w:r w:rsidR="00756E4A">
        <w:rPr>
          <w:rFonts w:eastAsia="Times New Roman" w:cstheme="minorHAnsi"/>
          <w:sz w:val="24"/>
          <w:szCs w:val="24"/>
          <w:lang w:eastAsia="fr-CH"/>
        </w:rPr>
        <w:t>2000</w:t>
      </w:r>
      <w:r w:rsidRPr="008B7327">
        <w:rPr>
          <w:rFonts w:eastAsia="Times New Roman" w:cstheme="minorHAnsi"/>
          <w:sz w:val="24"/>
          <w:szCs w:val="24"/>
          <w:lang w:eastAsia="fr-CH"/>
        </w:rPr>
        <w:t>".</w:t>
      </w:r>
    </w:p>
    <w:p w:rsidRPr="008B7327" w:rsidR="008B7327" w:rsidP="008B7327" w:rsidRDefault="008B7327" w14:paraId="6CF18DA3" w14:textId="77777777">
      <w:pPr>
        <w:numPr>
          <w:ilvl w:val="0"/>
          <w:numId w:val="3"/>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Organisation d’un concert privé</w:t>
      </w:r>
      <w:r w:rsidRPr="008B7327">
        <w:rPr>
          <w:rFonts w:eastAsia="Times New Roman" w:cstheme="minorHAnsi"/>
          <w:sz w:val="24"/>
          <w:szCs w:val="24"/>
          <w:lang w:eastAsia="fr-CH"/>
        </w:rPr>
        <w:t xml:space="preserve"> : Un musicien organise une session privée avec des invités en définissant un lieu spécifique via Google Maps.</w:t>
      </w:r>
    </w:p>
    <w:p w:rsidRPr="008B7327" w:rsidR="008B7327" w:rsidP="008B7327" w:rsidRDefault="008B7327" w14:paraId="09D38CA5"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Résultats attendus</w:t>
      </w:r>
    </w:p>
    <w:p w:rsidRPr="008B7327" w:rsidR="008B7327" w:rsidP="008B7327" w:rsidRDefault="008B7327" w14:paraId="13C7551C" w14:textId="77777777">
      <w:pPr>
        <w:numPr>
          <w:ilvl w:val="0"/>
          <w:numId w:val="4"/>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L'événement est visible pour les autres utilisateurs.</w:t>
      </w:r>
    </w:p>
    <w:p w:rsidRPr="008B7327" w:rsidR="008B7327" w:rsidP="008B7327" w:rsidRDefault="008B7327" w14:paraId="6118CB5E" w14:textId="77777777">
      <w:pPr>
        <w:numPr>
          <w:ilvl w:val="0"/>
          <w:numId w:val="4"/>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Les invités peuvent consulter les détails, accepter ou refuser les invitations.</w:t>
      </w:r>
    </w:p>
    <w:p w:rsidRPr="008B7327" w:rsidR="008B7327" w:rsidP="008B7327" w:rsidRDefault="008B7327" w14:paraId="0F3EB7D5"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Cas d'utilisation</w:t>
      </w:r>
    </w:p>
    <w:p w:rsidRPr="008B7327" w:rsidR="008B7327" w:rsidP="008B7327" w:rsidRDefault="008B7327" w14:paraId="741F2252" w14:textId="77777777">
      <w:pPr>
        <w:numPr>
          <w:ilvl w:val="0"/>
          <w:numId w:val="5"/>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Organisation d’un festival privé</w:t>
      </w:r>
      <w:r w:rsidRPr="008B7327">
        <w:rPr>
          <w:rFonts w:eastAsia="Times New Roman" w:cstheme="minorHAnsi"/>
          <w:sz w:val="24"/>
          <w:szCs w:val="24"/>
          <w:lang w:eastAsia="fr-CH"/>
        </w:rPr>
        <w:t xml:space="preserve"> : L'utilisateur crée un festival en renseignant le lieu et les informations de chaque session de musique avec les heures et le thème.</w:t>
      </w:r>
    </w:p>
    <w:p w:rsidRPr="008B7327" w:rsidR="008B7327" w:rsidP="008B7327" w:rsidRDefault="008B7327" w14:paraId="6974899D"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Limitations</w:t>
      </w:r>
    </w:p>
    <w:p w:rsidR="002A5A3C" w:rsidP="002A5A3C" w:rsidRDefault="008B7327" w14:paraId="1DF72811" w14:textId="78EED9DC">
      <w:pPr>
        <w:numPr>
          <w:ilvl w:val="0"/>
          <w:numId w:val="6"/>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Seul l'organisateur peut modifier les détails d'un événement après sa création.</w:t>
      </w:r>
    </w:p>
    <w:p w:rsidRPr="002A5A3C" w:rsidR="007232E6" w:rsidP="002A5A3C" w:rsidRDefault="002A5A3C" w14:paraId="7F76502D" w14:textId="1E469DC6">
      <w:pPr>
        <w:rPr>
          <w:rFonts w:eastAsia="Times New Roman" w:cstheme="minorHAnsi"/>
          <w:sz w:val="24"/>
          <w:szCs w:val="24"/>
          <w:lang w:eastAsia="fr-CH"/>
        </w:rPr>
      </w:pPr>
      <w:r>
        <w:rPr>
          <w:rFonts w:eastAsia="Times New Roman" w:cstheme="minorHAnsi"/>
          <w:sz w:val="24"/>
          <w:szCs w:val="24"/>
          <w:lang w:eastAsia="fr-CH"/>
        </w:rPr>
        <w:br w:type="page"/>
      </w:r>
    </w:p>
    <w:p w:rsidRPr="008B7327" w:rsidR="008B7327" w:rsidP="007232E6" w:rsidRDefault="008B7327" w14:paraId="7D450213" w14:textId="6C65F1B9">
      <w:pPr>
        <w:pStyle w:val="Titre1"/>
      </w:pPr>
      <w:r w:rsidRPr="008B7327">
        <w:t>Fonctionnalité 2 : Gestion des invitations</w:t>
      </w:r>
    </w:p>
    <w:p w:rsidRPr="008B7327" w:rsidR="008B7327" w:rsidP="008B7327" w:rsidRDefault="008B7327" w14:paraId="5B6D9174"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Objectif</w:t>
      </w:r>
    </w:p>
    <w:p w:rsidRPr="008B7327" w:rsidR="008B7327" w:rsidP="008B7327" w:rsidRDefault="008B7327" w14:paraId="15720767" w14:textId="77777777">
      <w:p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Cette fonctionnalité permet aux organisateurs d'envoyer des invitations à des utilisateurs pour participer à un événement. Elle facilite l'interaction entre les utilisateurs et la gestion de la liste d'invités.</w:t>
      </w:r>
    </w:p>
    <w:p w:rsidRPr="008B7327" w:rsidR="008B7327" w:rsidP="008B7327" w:rsidRDefault="008B7327" w14:paraId="5292C259"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Étapes d'utilisation</w:t>
      </w:r>
    </w:p>
    <w:p w:rsidRPr="008B7327" w:rsidR="008B7327" w:rsidP="008B7327" w:rsidRDefault="008B7327" w14:paraId="6336B88E" w14:textId="77777777">
      <w:pPr>
        <w:numPr>
          <w:ilvl w:val="0"/>
          <w:numId w:val="7"/>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Sélection des invités</w:t>
      </w:r>
      <w:r w:rsidRPr="008B7327">
        <w:rPr>
          <w:rFonts w:eastAsia="Times New Roman" w:cstheme="minorHAnsi"/>
          <w:sz w:val="24"/>
          <w:szCs w:val="24"/>
          <w:lang w:eastAsia="fr-CH"/>
        </w:rPr>
        <w:t xml:space="preserve"> : L'organisateur sélectionne les amis à inviter parmi ses contacts.</w:t>
      </w:r>
    </w:p>
    <w:p w:rsidRPr="008B7327" w:rsidR="008B7327" w:rsidP="008B7327" w:rsidRDefault="008B7327" w14:paraId="455312D3" w14:textId="77777777">
      <w:pPr>
        <w:numPr>
          <w:ilvl w:val="0"/>
          <w:numId w:val="7"/>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Envoi d'invitations</w:t>
      </w:r>
      <w:r w:rsidRPr="008B7327">
        <w:rPr>
          <w:rFonts w:eastAsia="Times New Roman" w:cstheme="minorHAnsi"/>
          <w:sz w:val="24"/>
          <w:szCs w:val="24"/>
          <w:lang w:eastAsia="fr-CH"/>
        </w:rPr>
        <w:t xml:space="preserve"> : Cliquer sur "Envoyer" pour envoyer des invitations.</w:t>
      </w:r>
    </w:p>
    <w:p w:rsidRPr="008B7327" w:rsidR="008B7327" w:rsidP="008B7327" w:rsidRDefault="008B7327" w14:paraId="1F06106E" w14:textId="77777777">
      <w:pPr>
        <w:numPr>
          <w:ilvl w:val="0"/>
          <w:numId w:val="7"/>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Gestion des réponses</w:t>
      </w:r>
      <w:r w:rsidRPr="008B7327">
        <w:rPr>
          <w:rFonts w:eastAsia="Times New Roman" w:cstheme="minorHAnsi"/>
          <w:sz w:val="24"/>
          <w:szCs w:val="24"/>
          <w:lang w:eastAsia="fr-CH"/>
        </w:rPr>
        <w:t xml:space="preserve"> : Les invités peuvent accepter ou refuser l'invitation directement depuis l'application.</w:t>
      </w:r>
    </w:p>
    <w:p w:rsidRPr="008B7327" w:rsidR="008B7327" w:rsidP="008B7327" w:rsidRDefault="008B7327" w14:paraId="46B11564"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Conditions préalables</w:t>
      </w:r>
    </w:p>
    <w:p w:rsidRPr="008B7327" w:rsidR="008B7327" w:rsidP="008B7327" w:rsidRDefault="008B7327" w14:paraId="128E7778" w14:textId="77777777">
      <w:pPr>
        <w:numPr>
          <w:ilvl w:val="0"/>
          <w:numId w:val="8"/>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Les utilisateurs doivent être inscrits à l’application pour recevoir des invitations.</w:t>
      </w:r>
    </w:p>
    <w:p w:rsidRPr="008B7327" w:rsidR="008B7327" w:rsidP="008B7327" w:rsidRDefault="008B7327" w14:paraId="7E89FDC6"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Exemples d'utilisation</w:t>
      </w:r>
    </w:p>
    <w:p w:rsidRPr="008B7327" w:rsidR="008B7327" w:rsidP="008B7327" w:rsidRDefault="008B7327" w14:paraId="0ED98434" w14:textId="77777777">
      <w:pPr>
        <w:numPr>
          <w:ilvl w:val="0"/>
          <w:numId w:val="9"/>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Invitation à une fête privée</w:t>
      </w:r>
      <w:r w:rsidRPr="008B7327">
        <w:rPr>
          <w:rFonts w:eastAsia="Times New Roman" w:cstheme="minorHAnsi"/>
          <w:sz w:val="24"/>
          <w:szCs w:val="24"/>
          <w:lang w:eastAsia="fr-CH"/>
        </w:rPr>
        <w:t xml:space="preserve"> : L’organisateur invite une liste d’amis à un événement privé via l’application.</w:t>
      </w:r>
    </w:p>
    <w:p w:rsidRPr="008B7327" w:rsidR="008B7327" w:rsidP="008B7327" w:rsidRDefault="008B7327" w14:paraId="49B16853"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Résultats attendus</w:t>
      </w:r>
    </w:p>
    <w:p w:rsidRPr="008B7327" w:rsidR="008B7327" w:rsidP="008B7327" w:rsidRDefault="008B7327" w14:paraId="35FC2327" w14:textId="77777777">
      <w:pPr>
        <w:numPr>
          <w:ilvl w:val="0"/>
          <w:numId w:val="10"/>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Les invités reçoivent une notification et peuvent accepter ou refuser l’invitation.</w:t>
      </w:r>
    </w:p>
    <w:p w:rsidRPr="008B7327" w:rsidR="008B7327" w:rsidP="008B7327" w:rsidRDefault="008B7327" w14:paraId="24DD5155" w14:textId="77777777">
      <w:pPr>
        <w:numPr>
          <w:ilvl w:val="0"/>
          <w:numId w:val="10"/>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La liste des invités confirmés est mise à jour en temps réel.</w:t>
      </w:r>
    </w:p>
    <w:p w:rsidRPr="008B7327" w:rsidR="008B7327" w:rsidP="008B7327" w:rsidRDefault="008B7327" w14:paraId="1AFCD891"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Limitations</w:t>
      </w:r>
    </w:p>
    <w:p w:rsidR="007232E6" w:rsidP="007232E6" w:rsidRDefault="008B7327" w14:paraId="66FFC149" w14:textId="0651AFE2">
      <w:pPr>
        <w:numPr>
          <w:ilvl w:val="0"/>
          <w:numId w:val="12"/>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 xml:space="preserve">Les utilisateurs </w:t>
      </w:r>
      <w:r w:rsidRPr="008B7327" w:rsidR="002A5A3C">
        <w:rPr>
          <w:rFonts w:eastAsia="Times New Roman" w:cstheme="minorHAnsi"/>
          <w:sz w:val="24"/>
          <w:szCs w:val="24"/>
          <w:lang w:eastAsia="fr-CH"/>
        </w:rPr>
        <w:t>non-inscrits</w:t>
      </w:r>
      <w:r w:rsidRPr="008B7327">
        <w:rPr>
          <w:rFonts w:eastAsia="Times New Roman" w:cstheme="minorHAnsi"/>
          <w:sz w:val="24"/>
          <w:szCs w:val="24"/>
          <w:lang w:eastAsia="fr-CH"/>
        </w:rPr>
        <w:t xml:space="preserve"> sur NightBuddy ne peuvent pas recevoir d'invitations via l’application</w:t>
      </w:r>
      <w:r w:rsidR="007232E6">
        <w:rPr>
          <w:rFonts w:eastAsia="Times New Roman" w:cstheme="minorHAnsi"/>
          <w:sz w:val="24"/>
          <w:szCs w:val="24"/>
          <w:lang w:eastAsia="fr-CH"/>
        </w:rPr>
        <w:t>.</w:t>
      </w:r>
    </w:p>
    <w:p w:rsidRPr="008B7327" w:rsidR="008B7327" w:rsidP="007232E6" w:rsidRDefault="007232E6" w14:paraId="1A95246D" w14:textId="0BDB527D">
      <w:pPr>
        <w:rPr>
          <w:rFonts w:eastAsia="Times New Roman" w:cstheme="minorHAnsi"/>
          <w:sz w:val="24"/>
          <w:szCs w:val="24"/>
          <w:lang w:eastAsia="fr-CH"/>
        </w:rPr>
      </w:pPr>
      <w:r>
        <w:rPr>
          <w:rFonts w:eastAsia="Times New Roman" w:cstheme="minorHAnsi"/>
          <w:sz w:val="24"/>
          <w:szCs w:val="24"/>
          <w:lang w:eastAsia="fr-CH"/>
        </w:rPr>
        <w:br w:type="page"/>
      </w:r>
    </w:p>
    <w:p w:rsidRPr="008B7327" w:rsidR="008B7327" w:rsidP="007232E6" w:rsidRDefault="008B7327" w14:paraId="66A33101" w14:textId="77777777">
      <w:pPr>
        <w:pStyle w:val="Titre1"/>
      </w:pPr>
      <w:r w:rsidRPr="008B7327">
        <w:t>Fonctionnalité 3 : Covoiturage</w:t>
      </w:r>
    </w:p>
    <w:p w:rsidRPr="008B7327" w:rsidR="008B7327" w:rsidP="008B7327" w:rsidRDefault="008B7327" w14:paraId="1D9BD12D"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Objectif</w:t>
      </w:r>
    </w:p>
    <w:p w:rsidRPr="008B7327" w:rsidR="008B7327" w:rsidP="008B7327" w:rsidRDefault="008B7327" w14:paraId="7DB46EB4" w14:textId="77777777">
      <w:p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Le système de covoiturage permet aux participants d’un événement de proposer ou de rejoindre des voitures disponibles. Cela facilite l'organisation des trajets en groupe pour se rendre sur le lieu de l’événement.</w:t>
      </w:r>
    </w:p>
    <w:p w:rsidRPr="008B7327" w:rsidR="008B7327" w:rsidP="008B7327" w:rsidRDefault="008B7327" w14:paraId="0E07FAE9"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Étapes d'utilisation</w:t>
      </w:r>
    </w:p>
    <w:p w:rsidRPr="008B7327" w:rsidR="008B7327" w:rsidP="008B7327" w:rsidRDefault="008B7327" w14:paraId="63317883" w14:textId="77777777">
      <w:pPr>
        <w:numPr>
          <w:ilvl w:val="0"/>
          <w:numId w:val="13"/>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Proposition d’un covoiturage</w:t>
      </w:r>
      <w:r w:rsidRPr="008B7327">
        <w:rPr>
          <w:rFonts w:eastAsia="Times New Roman" w:cstheme="minorHAnsi"/>
          <w:sz w:val="24"/>
          <w:szCs w:val="24"/>
          <w:lang w:eastAsia="fr-CH"/>
        </w:rPr>
        <w:t xml:space="preserve"> : Un utilisateur ayant une voiture propose des places disponibles via l’application.</w:t>
      </w:r>
    </w:p>
    <w:p w:rsidRPr="008B7327" w:rsidR="008B7327" w:rsidP="008B7327" w:rsidRDefault="008B7327" w14:paraId="7BE91872" w14:textId="77777777">
      <w:pPr>
        <w:numPr>
          <w:ilvl w:val="0"/>
          <w:numId w:val="13"/>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Inscription au covoiturage</w:t>
      </w:r>
      <w:r w:rsidRPr="008B7327">
        <w:rPr>
          <w:rFonts w:eastAsia="Times New Roman" w:cstheme="minorHAnsi"/>
          <w:sz w:val="24"/>
          <w:szCs w:val="24"/>
          <w:lang w:eastAsia="fr-CH"/>
        </w:rPr>
        <w:t xml:space="preserve"> : Les autres participants peuvent voir les voitures disponibles et s’inscrire à un trajet.</w:t>
      </w:r>
    </w:p>
    <w:p w:rsidRPr="008B7327" w:rsidR="008B7327" w:rsidP="008B7327" w:rsidRDefault="008B7327" w14:paraId="385BCBF8" w14:textId="77777777">
      <w:pPr>
        <w:numPr>
          <w:ilvl w:val="0"/>
          <w:numId w:val="13"/>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Validation du conducteur</w:t>
      </w:r>
      <w:r w:rsidRPr="008B7327">
        <w:rPr>
          <w:rFonts w:eastAsia="Times New Roman" w:cstheme="minorHAnsi"/>
          <w:sz w:val="24"/>
          <w:szCs w:val="24"/>
          <w:lang w:eastAsia="fr-CH"/>
        </w:rPr>
        <w:t xml:space="preserve"> : Le conducteur valide les demandes de covoiturage.</w:t>
      </w:r>
    </w:p>
    <w:p w:rsidRPr="008B7327" w:rsidR="008B7327" w:rsidP="008B7327" w:rsidRDefault="008B7327" w14:paraId="34ACBAFE"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Conditions préalables</w:t>
      </w:r>
    </w:p>
    <w:p w:rsidRPr="008B7327" w:rsidR="008B7327" w:rsidP="008B7327" w:rsidRDefault="008B7327" w14:paraId="618E6A34" w14:textId="77777777">
      <w:pPr>
        <w:numPr>
          <w:ilvl w:val="0"/>
          <w:numId w:val="14"/>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L’utilisateur doit être inscrit à l’événement pour pouvoir proposer ou rejoindre un covoiturage.</w:t>
      </w:r>
    </w:p>
    <w:p w:rsidRPr="008B7327" w:rsidR="008B7327" w:rsidP="008B7327" w:rsidRDefault="008B7327" w14:paraId="2F8D351E"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Exemples d'utilisation</w:t>
      </w:r>
    </w:p>
    <w:p w:rsidRPr="008B7327" w:rsidR="008B7327" w:rsidP="008B7327" w:rsidRDefault="008B7327" w14:paraId="573B8CC6" w14:textId="77777777">
      <w:pPr>
        <w:numPr>
          <w:ilvl w:val="0"/>
          <w:numId w:val="15"/>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Trajet pour une fête en dehors de la ville</w:t>
      </w:r>
      <w:r w:rsidRPr="008B7327">
        <w:rPr>
          <w:rFonts w:eastAsia="Times New Roman" w:cstheme="minorHAnsi"/>
          <w:sz w:val="24"/>
          <w:szCs w:val="24"/>
          <w:lang w:eastAsia="fr-CH"/>
        </w:rPr>
        <w:t xml:space="preserve"> : Un utilisateur propose 3 places dans sa voiture pour une soirée dans un lieu éloigné.</w:t>
      </w:r>
    </w:p>
    <w:p w:rsidRPr="008B7327" w:rsidR="008B7327" w:rsidP="008B7327" w:rsidRDefault="008B7327" w14:paraId="22946FB5"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Résultats attendus</w:t>
      </w:r>
    </w:p>
    <w:p w:rsidRPr="008B7327" w:rsidR="008B7327" w:rsidP="008B7327" w:rsidRDefault="008B7327" w14:paraId="338E3C2F" w14:textId="77777777">
      <w:pPr>
        <w:numPr>
          <w:ilvl w:val="0"/>
          <w:numId w:val="16"/>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Les utilisateurs participants reçoivent une confirmation lorsqu’ils rejoignent un covoiturage.</w:t>
      </w:r>
    </w:p>
    <w:p w:rsidRPr="008B7327" w:rsidR="008B7327" w:rsidP="008B7327" w:rsidRDefault="008B7327" w14:paraId="72CADE4F"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Limitations</w:t>
      </w:r>
    </w:p>
    <w:p w:rsidR="008B7327" w:rsidP="008B7327" w:rsidRDefault="008B7327" w14:paraId="6BBF80B8" w14:textId="77777777">
      <w:pPr>
        <w:numPr>
          <w:ilvl w:val="0"/>
          <w:numId w:val="18"/>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L'application ne permet pas de gérer des trajets avec plusieurs arrêts intermédiaires.</w:t>
      </w:r>
    </w:p>
    <w:p w:rsidRPr="008B7327" w:rsidR="008B7327" w:rsidP="007232E6" w:rsidRDefault="007232E6" w14:paraId="2CBA1525" w14:textId="0F49F1FE">
      <w:pPr>
        <w:rPr>
          <w:rFonts w:eastAsia="Times New Roman" w:cstheme="minorHAnsi"/>
          <w:sz w:val="24"/>
          <w:szCs w:val="24"/>
          <w:lang w:eastAsia="fr-CH"/>
        </w:rPr>
      </w:pPr>
      <w:r>
        <w:rPr>
          <w:rFonts w:eastAsia="Times New Roman" w:cstheme="minorHAnsi"/>
          <w:sz w:val="24"/>
          <w:szCs w:val="24"/>
          <w:lang w:eastAsia="fr-CH"/>
        </w:rPr>
        <w:br w:type="page"/>
      </w:r>
    </w:p>
    <w:p w:rsidRPr="008B7327" w:rsidR="008B7327" w:rsidP="007232E6" w:rsidRDefault="008B7327" w14:paraId="79CA017B" w14:textId="77777777">
      <w:pPr>
        <w:pStyle w:val="Titre1"/>
      </w:pPr>
      <w:r w:rsidRPr="008B7327">
        <w:t>Fonctionnalité 4 : Localisation des événements avec Google Maps</w:t>
      </w:r>
    </w:p>
    <w:p w:rsidRPr="008B7327" w:rsidR="008B7327" w:rsidP="008B7327" w:rsidRDefault="008B7327" w14:paraId="55A7D21B"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Objectif</w:t>
      </w:r>
    </w:p>
    <w:p w:rsidRPr="008B7327" w:rsidR="008B7327" w:rsidP="008B7327" w:rsidRDefault="008B7327" w14:paraId="22342A8E" w14:textId="77777777">
      <w:p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Cette fonctionnalité utilise l'API Google Maps pour afficher le lieu de l'événement et offrir aux utilisateurs un itinéraire précis depuis leur position actuelle. Cela permet de localiser rapidement et facilement l’endroit de la soirée.</w:t>
      </w:r>
    </w:p>
    <w:p w:rsidRPr="008B7327" w:rsidR="008B7327" w:rsidP="008B7327" w:rsidRDefault="008B7327" w14:paraId="46514DC5"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Étapes d'utilisation</w:t>
      </w:r>
    </w:p>
    <w:p w:rsidRPr="008B7327" w:rsidR="008B7327" w:rsidP="008B7327" w:rsidRDefault="008B7327" w14:paraId="382163A5" w14:textId="77777777">
      <w:pPr>
        <w:numPr>
          <w:ilvl w:val="0"/>
          <w:numId w:val="19"/>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Saisie de l'adresse lors de la création de l'événement</w:t>
      </w:r>
      <w:r w:rsidRPr="008B7327">
        <w:rPr>
          <w:rFonts w:eastAsia="Times New Roman" w:cstheme="minorHAnsi"/>
          <w:sz w:val="24"/>
          <w:szCs w:val="24"/>
          <w:lang w:eastAsia="fr-CH"/>
        </w:rPr>
        <w:t xml:space="preserve"> : L'organisateur entre l’adresse de l'événement.</w:t>
      </w:r>
    </w:p>
    <w:p w:rsidRPr="008B7327" w:rsidR="008B7327" w:rsidP="008B7327" w:rsidRDefault="008B7327" w14:paraId="73F88C0D" w14:textId="77777777">
      <w:pPr>
        <w:numPr>
          <w:ilvl w:val="0"/>
          <w:numId w:val="19"/>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Validation de l’adresse</w:t>
      </w:r>
      <w:r w:rsidRPr="008B7327">
        <w:rPr>
          <w:rFonts w:eastAsia="Times New Roman" w:cstheme="minorHAnsi"/>
          <w:sz w:val="24"/>
          <w:szCs w:val="24"/>
          <w:lang w:eastAsia="fr-CH"/>
        </w:rPr>
        <w:t xml:space="preserve"> : L’adresse est validée et affichée sur une carte via Google Maps.</w:t>
      </w:r>
    </w:p>
    <w:p w:rsidRPr="008B7327" w:rsidR="008B7327" w:rsidP="008B7327" w:rsidRDefault="008B7327" w14:paraId="2121CA22" w14:textId="77777777">
      <w:pPr>
        <w:numPr>
          <w:ilvl w:val="0"/>
          <w:numId w:val="19"/>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Accès à la carte par les invités</w:t>
      </w:r>
      <w:r w:rsidRPr="008B7327">
        <w:rPr>
          <w:rFonts w:eastAsia="Times New Roman" w:cstheme="minorHAnsi"/>
          <w:sz w:val="24"/>
          <w:szCs w:val="24"/>
          <w:lang w:eastAsia="fr-CH"/>
        </w:rPr>
        <w:t xml:space="preserve"> : Les participants peuvent consulter la carte interactive et obtenir un itinéraire.</w:t>
      </w:r>
    </w:p>
    <w:p w:rsidRPr="008B7327" w:rsidR="008B7327" w:rsidP="008B7327" w:rsidRDefault="008B7327" w14:paraId="28543420"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Conditions préalables</w:t>
      </w:r>
    </w:p>
    <w:p w:rsidRPr="008B7327" w:rsidR="008B7327" w:rsidP="008B7327" w:rsidRDefault="008B7327" w14:paraId="416064D3" w14:textId="77777777">
      <w:pPr>
        <w:numPr>
          <w:ilvl w:val="0"/>
          <w:numId w:val="20"/>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Clé API Google Maps valide.</w:t>
      </w:r>
    </w:p>
    <w:p w:rsidRPr="008B7327" w:rsidR="008B7327" w:rsidP="008B7327" w:rsidRDefault="008B7327" w14:paraId="2A08CB25"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Exemples d'utilisation</w:t>
      </w:r>
    </w:p>
    <w:p w:rsidRPr="008B7327" w:rsidR="008B7327" w:rsidP="008B7327" w:rsidRDefault="008B7327" w14:paraId="2E6611C6" w14:textId="77777777">
      <w:pPr>
        <w:numPr>
          <w:ilvl w:val="0"/>
          <w:numId w:val="21"/>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b/>
          <w:bCs/>
          <w:sz w:val="24"/>
          <w:szCs w:val="24"/>
          <w:lang w:eastAsia="fr-CH"/>
        </w:rPr>
        <w:t>Événement dans un lieu insolite</w:t>
      </w:r>
      <w:r w:rsidRPr="008B7327">
        <w:rPr>
          <w:rFonts w:eastAsia="Times New Roman" w:cstheme="minorHAnsi"/>
          <w:sz w:val="24"/>
          <w:szCs w:val="24"/>
          <w:lang w:eastAsia="fr-CH"/>
        </w:rPr>
        <w:t xml:space="preserve"> : Un organisateur renseigne une adresse éloignée (par ex. un lieu en pleine campagne), et les invités utilisent Google Maps pour s'y rendre facilement.</w:t>
      </w:r>
    </w:p>
    <w:p w:rsidRPr="008B7327" w:rsidR="008B7327" w:rsidP="008B7327" w:rsidRDefault="008B7327" w14:paraId="1CC4AFC6"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Résultats attendus</w:t>
      </w:r>
    </w:p>
    <w:p w:rsidRPr="008B7327" w:rsidR="008B7327" w:rsidP="008B7327" w:rsidRDefault="008B7327" w14:paraId="40980669" w14:textId="77777777">
      <w:pPr>
        <w:numPr>
          <w:ilvl w:val="0"/>
          <w:numId w:val="22"/>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Les utilisateurs peuvent accéder à un itinéraire précis depuis leur emplacement jusqu’à l’événement.</w:t>
      </w:r>
    </w:p>
    <w:p w:rsidRPr="008B7327" w:rsidR="008B7327" w:rsidP="008B7327" w:rsidRDefault="008B7327" w14:paraId="6AD5DDC5" w14:textId="77777777">
      <w:pPr>
        <w:spacing w:before="100" w:beforeAutospacing="1" w:after="100" w:afterAutospacing="1" w:line="240" w:lineRule="auto"/>
        <w:outlineLvl w:val="2"/>
        <w:rPr>
          <w:rFonts w:eastAsia="Times New Roman" w:cstheme="minorHAnsi"/>
          <w:b/>
          <w:bCs/>
          <w:sz w:val="27"/>
          <w:szCs w:val="27"/>
          <w:lang w:eastAsia="fr-CH"/>
        </w:rPr>
      </w:pPr>
      <w:r w:rsidRPr="008B7327">
        <w:rPr>
          <w:rFonts w:eastAsia="Times New Roman" w:cstheme="minorHAnsi"/>
          <w:b/>
          <w:bCs/>
          <w:sz w:val="27"/>
          <w:szCs w:val="27"/>
          <w:lang w:eastAsia="fr-CH"/>
        </w:rPr>
        <w:t>Limitations</w:t>
      </w:r>
    </w:p>
    <w:p w:rsidRPr="007232E6" w:rsidR="00E3547B" w:rsidP="007232E6" w:rsidRDefault="008B7327" w14:paraId="7BF323BB" w14:textId="268EA70B">
      <w:pPr>
        <w:numPr>
          <w:ilvl w:val="0"/>
          <w:numId w:val="24"/>
        </w:numPr>
        <w:spacing w:before="100" w:beforeAutospacing="1" w:after="100" w:afterAutospacing="1" w:line="240" w:lineRule="auto"/>
        <w:rPr>
          <w:rFonts w:eastAsia="Times New Roman" w:cstheme="minorHAnsi"/>
          <w:sz w:val="24"/>
          <w:szCs w:val="24"/>
          <w:lang w:eastAsia="fr-CH"/>
        </w:rPr>
      </w:pPr>
      <w:r w:rsidRPr="008B7327">
        <w:rPr>
          <w:rFonts w:eastAsia="Times New Roman" w:cstheme="minorHAnsi"/>
          <w:sz w:val="24"/>
          <w:szCs w:val="24"/>
          <w:lang w:eastAsia="fr-CH"/>
        </w:rPr>
        <w:t>Nécessite une connexion internet stable pour utiliser la carte en temps réel.</w:t>
      </w:r>
    </w:p>
    <w:sectPr w:rsidRPr="007232E6" w:rsidR="00E3547B" w:rsidSect="00CD2FFA">
      <w:headerReference w:type="default" r:id="rId11"/>
      <w:headerReference w:type="first" r:id="rId12"/>
      <w:pgSz w:w="11906" w:h="16838" w:orient="portrait"/>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2FFA" w:rsidP="00CD2FFA" w:rsidRDefault="00CD2FFA" w14:paraId="2F0A4D7F" w14:textId="77777777">
      <w:pPr>
        <w:spacing w:after="0" w:line="240" w:lineRule="auto"/>
      </w:pPr>
      <w:r>
        <w:separator/>
      </w:r>
    </w:p>
  </w:endnote>
  <w:endnote w:type="continuationSeparator" w:id="0">
    <w:p w:rsidR="00CD2FFA" w:rsidP="00CD2FFA" w:rsidRDefault="00CD2FFA" w14:paraId="49B9794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2FFA" w:rsidP="00CD2FFA" w:rsidRDefault="00CD2FFA" w14:paraId="41DC07BF" w14:textId="77777777">
      <w:pPr>
        <w:spacing w:after="0" w:line="240" w:lineRule="auto"/>
      </w:pPr>
      <w:r>
        <w:separator/>
      </w:r>
    </w:p>
  </w:footnote>
  <w:footnote w:type="continuationSeparator" w:id="0">
    <w:p w:rsidR="00CD2FFA" w:rsidP="00CD2FFA" w:rsidRDefault="00CD2FFA" w14:paraId="1227302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6371B" w:rsidRDefault="00A6371B" w14:paraId="312734F3" w14:textId="2DF15DA2">
    <w:pPr>
      <w:pStyle w:val="En-tte"/>
    </w:pPr>
    <w:r w:rsidRPr="00A6371B">
      <w:rPr>
        <w:noProof/>
      </w:rPr>
      <w:drawing>
        <wp:anchor distT="0" distB="0" distL="114300" distR="114300" simplePos="0" relativeHeight="251660288" behindDoc="0" locked="0" layoutInCell="1" allowOverlap="1" wp14:anchorId="1FA1DC5B" wp14:editId="2F901A99">
          <wp:simplePos x="0" y="0"/>
          <wp:positionH relativeFrom="margin">
            <wp:posOffset>-317500</wp:posOffset>
          </wp:positionH>
          <wp:positionV relativeFrom="paragraph">
            <wp:posOffset>-291465</wp:posOffset>
          </wp:positionV>
          <wp:extent cx="1390650" cy="36703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90650" cy="36703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D2FFA" w:rsidRDefault="00A6371B" w14:paraId="41B28FDE" w14:textId="25834D59">
    <w:pPr>
      <w:pStyle w:val="En-tte"/>
    </w:pPr>
    <w:r w:rsidRPr="00A6371B">
      <w:rPr>
        <w:noProof/>
      </w:rPr>
      <w:drawing>
        <wp:anchor distT="0" distB="0" distL="114300" distR="114300" simplePos="0" relativeHeight="251658240" behindDoc="0" locked="0" layoutInCell="1" allowOverlap="1" wp14:anchorId="393B0BCD" wp14:editId="4F970FFE">
          <wp:simplePos x="0" y="0"/>
          <wp:positionH relativeFrom="column">
            <wp:posOffset>4131310</wp:posOffset>
          </wp:positionH>
          <wp:positionV relativeFrom="paragraph">
            <wp:posOffset>-145415</wp:posOffset>
          </wp:positionV>
          <wp:extent cx="2430002" cy="641350"/>
          <wp:effectExtent l="0" t="0" r="889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430002" cy="641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7AF4"/>
    <w:multiLevelType w:val="multilevel"/>
    <w:tmpl w:val="89E0DC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2AF3EF3"/>
    <w:multiLevelType w:val="multilevel"/>
    <w:tmpl w:val="4A529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68E4141"/>
    <w:multiLevelType w:val="multilevel"/>
    <w:tmpl w:val="3DC2A1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94043C2"/>
    <w:multiLevelType w:val="multilevel"/>
    <w:tmpl w:val="3E467B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B2F6AC3"/>
    <w:multiLevelType w:val="multilevel"/>
    <w:tmpl w:val="351CCA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1E97872"/>
    <w:multiLevelType w:val="multilevel"/>
    <w:tmpl w:val="E2B4C6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4B42127"/>
    <w:multiLevelType w:val="multilevel"/>
    <w:tmpl w:val="2132DD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58B4C7A"/>
    <w:multiLevelType w:val="multilevel"/>
    <w:tmpl w:val="6E7C0F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C27631E"/>
    <w:multiLevelType w:val="multilevel"/>
    <w:tmpl w:val="95043D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3FC6068"/>
    <w:multiLevelType w:val="multilevel"/>
    <w:tmpl w:val="67D2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1513A"/>
    <w:multiLevelType w:val="multilevel"/>
    <w:tmpl w:val="E86C20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84B2940"/>
    <w:multiLevelType w:val="multilevel"/>
    <w:tmpl w:val="661A5B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26A681F"/>
    <w:multiLevelType w:val="multilevel"/>
    <w:tmpl w:val="8BCC99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3B04B68"/>
    <w:multiLevelType w:val="multilevel"/>
    <w:tmpl w:val="14205E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5B67D8F"/>
    <w:multiLevelType w:val="multilevel"/>
    <w:tmpl w:val="7B76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89726E"/>
    <w:multiLevelType w:val="multilevel"/>
    <w:tmpl w:val="7F3EDA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A87278E"/>
    <w:multiLevelType w:val="multilevel"/>
    <w:tmpl w:val="4F2806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7783DDE"/>
    <w:multiLevelType w:val="multilevel"/>
    <w:tmpl w:val="5D46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677DBC"/>
    <w:multiLevelType w:val="multilevel"/>
    <w:tmpl w:val="EB1E67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AEC2DBC"/>
    <w:multiLevelType w:val="multilevel"/>
    <w:tmpl w:val="9AAE8C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0012460"/>
    <w:multiLevelType w:val="multilevel"/>
    <w:tmpl w:val="487656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07344B0"/>
    <w:multiLevelType w:val="multilevel"/>
    <w:tmpl w:val="CBFAB1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5C37D5E"/>
    <w:multiLevelType w:val="multilevel"/>
    <w:tmpl w:val="B0262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C068CE"/>
    <w:multiLevelType w:val="multilevel"/>
    <w:tmpl w:val="DDC0B4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96207CB"/>
    <w:multiLevelType w:val="multilevel"/>
    <w:tmpl w:val="6486C2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783648901">
    <w:abstractNumId w:val="17"/>
  </w:num>
  <w:num w:numId="2" w16cid:durableId="1189106226">
    <w:abstractNumId w:val="23"/>
  </w:num>
  <w:num w:numId="3" w16cid:durableId="936521528">
    <w:abstractNumId w:val="16"/>
  </w:num>
  <w:num w:numId="4" w16cid:durableId="659121682">
    <w:abstractNumId w:val="18"/>
  </w:num>
  <w:num w:numId="5" w16cid:durableId="652490114">
    <w:abstractNumId w:val="15"/>
  </w:num>
  <w:num w:numId="6" w16cid:durableId="537550046">
    <w:abstractNumId w:val="24"/>
  </w:num>
  <w:num w:numId="7" w16cid:durableId="516575587">
    <w:abstractNumId w:val="22"/>
  </w:num>
  <w:num w:numId="8" w16cid:durableId="331492704">
    <w:abstractNumId w:val="2"/>
  </w:num>
  <w:num w:numId="9" w16cid:durableId="1319193760">
    <w:abstractNumId w:val="6"/>
  </w:num>
  <w:num w:numId="10" w16cid:durableId="1403791472">
    <w:abstractNumId w:val="3"/>
  </w:num>
  <w:num w:numId="11" w16cid:durableId="1315450189">
    <w:abstractNumId w:val="0"/>
  </w:num>
  <w:num w:numId="12" w16cid:durableId="1329167289">
    <w:abstractNumId w:val="20"/>
  </w:num>
  <w:num w:numId="13" w16cid:durableId="1796099337">
    <w:abstractNumId w:val="9"/>
  </w:num>
  <w:num w:numId="14" w16cid:durableId="891772351">
    <w:abstractNumId w:val="5"/>
  </w:num>
  <w:num w:numId="15" w16cid:durableId="279536711">
    <w:abstractNumId w:val="11"/>
  </w:num>
  <w:num w:numId="16" w16cid:durableId="79176617">
    <w:abstractNumId w:val="1"/>
  </w:num>
  <w:num w:numId="17" w16cid:durableId="1020083756">
    <w:abstractNumId w:val="19"/>
  </w:num>
  <w:num w:numId="18" w16cid:durableId="72551327">
    <w:abstractNumId w:val="4"/>
  </w:num>
  <w:num w:numId="19" w16cid:durableId="221530290">
    <w:abstractNumId w:val="14"/>
  </w:num>
  <w:num w:numId="20" w16cid:durableId="1100106265">
    <w:abstractNumId w:val="7"/>
  </w:num>
  <w:num w:numId="21" w16cid:durableId="38868969">
    <w:abstractNumId w:val="21"/>
  </w:num>
  <w:num w:numId="22" w16cid:durableId="240255041">
    <w:abstractNumId w:val="8"/>
  </w:num>
  <w:num w:numId="23" w16cid:durableId="220142528">
    <w:abstractNumId w:val="10"/>
  </w:num>
  <w:num w:numId="24" w16cid:durableId="247807807">
    <w:abstractNumId w:val="13"/>
  </w:num>
  <w:num w:numId="25" w16cid:durableId="5719344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dirty"/>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27"/>
    <w:rsid w:val="00131405"/>
    <w:rsid w:val="002A5A3C"/>
    <w:rsid w:val="002F00B5"/>
    <w:rsid w:val="00504F6B"/>
    <w:rsid w:val="00646F3A"/>
    <w:rsid w:val="007232E6"/>
    <w:rsid w:val="00756E4A"/>
    <w:rsid w:val="008B2CC2"/>
    <w:rsid w:val="008B7327"/>
    <w:rsid w:val="009416ED"/>
    <w:rsid w:val="00986869"/>
    <w:rsid w:val="00A6371B"/>
    <w:rsid w:val="00B62146"/>
    <w:rsid w:val="00CD2FFA"/>
    <w:rsid w:val="00E3547B"/>
    <w:rsid w:val="00F90931"/>
    <w:rsid w:val="5B30DF42"/>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2815A7"/>
  <w15:chartTrackingRefBased/>
  <w15:docId w15:val="{91F912F4-7C3C-4F37-9AF0-C06D25C3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link w:val="Titre1Car"/>
    <w:uiPriority w:val="9"/>
    <w:qFormat/>
    <w:rsid w:val="00A6371B"/>
    <w:pPr>
      <w:spacing w:before="100" w:beforeAutospacing="1" w:after="100" w:afterAutospacing="1" w:line="240" w:lineRule="auto"/>
      <w:outlineLvl w:val="0"/>
    </w:pPr>
    <w:rPr>
      <w:rFonts w:ascii="Arial" w:hAnsi="Arial" w:eastAsia="Times New Roman" w:cs="Times New Roman"/>
      <w:b/>
      <w:bCs/>
      <w:color w:val="4472C4" w:themeColor="accent1"/>
      <w:kern w:val="36"/>
      <w:sz w:val="48"/>
      <w:szCs w:val="48"/>
      <w:u w:val="single"/>
      <w:lang w:eastAsia="fr-CH"/>
    </w:rPr>
  </w:style>
  <w:style w:type="paragraph" w:styleId="Titre2">
    <w:name w:val="heading 2"/>
    <w:basedOn w:val="Normal"/>
    <w:link w:val="Titre2Car"/>
    <w:uiPriority w:val="9"/>
    <w:qFormat/>
    <w:rsid w:val="008B7327"/>
    <w:pPr>
      <w:spacing w:before="100" w:beforeAutospacing="1" w:after="100" w:afterAutospacing="1" w:line="240" w:lineRule="auto"/>
      <w:outlineLvl w:val="1"/>
    </w:pPr>
    <w:rPr>
      <w:rFonts w:ascii="Times New Roman" w:hAnsi="Times New Roman" w:eastAsia="Times New Roman" w:cs="Times New Roman"/>
      <w:b/>
      <w:bCs/>
      <w:sz w:val="36"/>
      <w:szCs w:val="36"/>
      <w:lang w:eastAsia="fr-CH"/>
    </w:rPr>
  </w:style>
  <w:style w:type="paragraph" w:styleId="Titre3">
    <w:name w:val="heading 3"/>
    <w:basedOn w:val="Normal"/>
    <w:link w:val="Titre3Car"/>
    <w:uiPriority w:val="9"/>
    <w:qFormat/>
    <w:rsid w:val="008B7327"/>
    <w:pPr>
      <w:spacing w:before="100" w:beforeAutospacing="1" w:after="100" w:afterAutospacing="1" w:line="240" w:lineRule="auto"/>
      <w:outlineLvl w:val="2"/>
    </w:pPr>
    <w:rPr>
      <w:rFonts w:ascii="Times New Roman" w:hAnsi="Times New Roman" w:eastAsia="Times New Roman" w:cs="Times New Roman"/>
      <w:b/>
      <w:bCs/>
      <w:sz w:val="27"/>
      <w:szCs w:val="27"/>
      <w:lang w:eastAsia="fr-CH"/>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A6371B"/>
    <w:rPr>
      <w:rFonts w:ascii="Arial" w:hAnsi="Arial" w:eastAsia="Times New Roman" w:cs="Times New Roman"/>
      <w:b/>
      <w:bCs/>
      <w:color w:val="4472C4" w:themeColor="accent1"/>
      <w:kern w:val="36"/>
      <w:sz w:val="48"/>
      <w:szCs w:val="48"/>
      <w:u w:val="single"/>
      <w:lang w:eastAsia="fr-CH"/>
    </w:rPr>
  </w:style>
  <w:style w:type="character" w:styleId="Titre2Car" w:customStyle="1">
    <w:name w:val="Titre 2 Car"/>
    <w:basedOn w:val="Policepardfaut"/>
    <w:link w:val="Titre2"/>
    <w:uiPriority w:val="9"/>
    <w:rsid w:val="008B7327"/>
    <w:rPr>
      <w:rFonts w:ascii="Times New Roman" w:hAnsi="Times New Roman" w:eastAsia="Times New Roman" w:cs="Times New Roman"/>
      <w:b/>
      <w:bCs/>
      <w:sz w:val="36"/>
      <w:szCs w:val="36"/>
      <w:lang w:eastAsia="fr-CH"/>
    </w:rPr>
  </w:style>
  <w:style w:type="character" w:styleId="Titre3Car" w:customStyle="1">
    <w:name w:val="Titre 3 Car"/>
    <w:basedOn w:val="Policepardfaut"/>
    <w:link w:val="Titre3"/>
    <w:uiPriority w:val="9"/>
    <w:rsid w:val="008B7327"/>
    <w:rPr>
      <w:rFonts w:ascii="Times New Roman" w:hAnsi="Times New Roman" w:eastAsia="Times New Roman" w:cs="Times New Roman"/>
      <w:b/>
      <w:bCs/>
      <w:sz w:val="27"/>
      <w:szCs w:val="27"/>
      <w:lang w:eastAsia="fr-CH"/>
    </w:rPr>
  </w:style>
  <w:style w:type="character" w:styleId="lev">
    <w:name w:val="Strong"/>
    <w:basedOn w:val="Policepardfaut"/>
    <w:uiPriority w:val="22"/>
    <w:qFormat/>
    <w:rsid w:val="008B7327"/>
    <w:rPr>
      <w:b/>
      <w:bCs/>
    </w:rPr>
  </w:style>
  <w:style w:type="paragraph" w:styleId="NormalWeb">
    <w:name w:val="Normal (Web)"/>
    <w:basedOn w:val="Normal"/>
    <w:uiPriority w:val="99"/>
    <w:semiHidden/>
    <w:unhideWhenUsed/>
    <w:rsid w:val="008B7327"/>
    <w:pPr>
      <w:spacing w:before="100" w:beforeAutospacing="1" w:after="100" w:afterAutospacing="1" w:line="240" w:lineRule="auto"/>
    </w:pPr>
    <w:rPr>
      <w:rFonts w:ascii="Times New Roman" w:hAnsi="Times New Roman" w:eastAsia="Times New Roman" w:cs="Times New Roman"/>
      <w:sz w:val="24"/>
      <w:szCs w:val="24"/>
      <w:lang w:eastAsia="fr-CH"/>
    </w:rPr>
  </w:style>
  <w:style w:type="paragraph" w:styleId="Sansinterligne">
    <w:name w:val="No Spacing"/>
    <w:link w:val="SansinterligneCar"/>
    <w:uiPriority w:val="1"/>
    <w:qFormat/>
    <w:rsid w:val="00CD2FFA"/>
    <w:pPr>
      <w:spacing w:after="0" w:line="240" w:lineRule="auto"/>
    </w:pPr>
    <w:rPr>
      <w:rFonts w:eastAsiaTheme="minorEastAsia"/>
      <w:lang w:eastAsia="fr-CH"/>
    </w:rPr>
  </w:style>
  <w:style w:type="character" w:styleId="SansinterligneCar" w:customStyle="1">
    <w:name w:val="Sans interligne Car"/>
    <w:basedOn w:val="Policepardfaut"/>
    <w:link w:val="Sansinterligne"/>
    <w:uiPriority w:val="1"/>
    <w:rsid w:val="00CD2FFA"/>
    <w:rPr>
      <w:rFonts w:eastAsiaTheme="minorEastAsia"/>
      <w:lang w:eastAsia="fr-CH"/>
    </w:rPr>
  </w:style>
  <w:style w:type="paragraph" w:styleId="En-tte">
    <w:name w:val="header"/>
    <w:basedOn w:val="Normal"/>
    <w:link w:val="En-tteCar"/>
    <w:uiPriority w:val="99"/>
    <w:unhideWhenUsed/>
    <w:rsid w:val="00CD2FFA"/>
    <w:pPr>
      <w:tabs>
        <w:tab w:val="center" w:pos="4536"/>
        <w:tab w:val="right" w:pos="9072"/>
      </w:tabs>
      <w:spacing w:after="0" w:line="240" w:lineRule="auto"/>
    </w:pPr>
  </w:style>
  <w:style w:type="character" w:styleId="En-tteCar" w:customStyle="1">
    <w:name w:val="En-tête Car"/>
    <w:basedOn w:val="Policepardfaut"/>
    <w:link w:val="En-tte"/>
    <w:uiPriority w:val="99"/>
    <w:rsid w:val="00CD2FFA"/>
  </w:style>
  <w:style w:type="paragraph" w:styleId="Pieddepage">
    <w:name w:val="footer"/>
    <w:basedOn w:val="Normal"/>
    <w:link w:val="PieddepageCar"/>
    <w:uiPriority w:val="99"/>
    <w:unhideWhenUsed/>
    <w:rsid w:val="00CD2FFA"/>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CD2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9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52BC9166824EB287FA576872031177"/>
        <w:category>
          <w:name w:val="Général"/>
          <w:gallery w:val="placeholder"/>
        </w:category>
        <w:types>
          <w:type w:val="bbPlcHdr"/>
        </w:types>
        <w:behaviors>
          <w:behavior w:val="content"/>
        </w:behaviors>
        <w:guid w:val="{571ECF42-E714-49E4-9760-6172DD726A60}"/>
      </w:docPartPr>
      <w:docPartBody>
        <w:p w:rsidR="00AD4412" w:rsidP="00504F6B" w:rsidRDefault="00504F6B">
          <w:pPr>
            <w:pStyle w:val="ED52BC9166824EB287FA576872031177"/>
          </w:pPr>
          <w:r>
            <w:rPr>
              <w:rFonts w:asciiTheme="majorHAnsi" w:hAnsiTheme="majorHAnsi" w:eastAsiaTheme="majorEastAsia" w:cstheme="majorBidi"/>
              <w:color w:val="4472C4" w:themeColor="accent1"/>
              <w:sz w:val="88"/>
              <w:szCs w:val="88"/>
              <w:lang w:val="fr-FR"/>
            </w:rPr>
            <w:t>[Titre du document]</w:t>
          </w:r>
        </w:p>
      </w:docPartBody>
    </w:docPart>
    <w:docPart>
      <w:docPartPr>
        <w:name w:val="9A861CD6996A4C5FA4B6D2A52A73C962"/>
        <w:category>
          <w:name w:val="Général"/>
          <w:gallery w:val="placeholder"/>
        </w:category>
        <w:types>
          <w:type w:val="bbPlcHdr"/>
        </w:types>
        <w:behaviors>
          <w:behavior w:val="content"/>
        </w:behaviors>
        <w:guid w:val="{E2D1573E-EBA7-4B6C-945F-5363BF4B3435}"/>
      </w:docPartPr>
      <w:docPartBody>
        <w:p w:rsidR="00AD4412" w:rsidP="00504F6B" w:rsidRDefault="00504F6B">
          <w:pPr>
            <w:pStyle w:val="9A861CD6996A4C5FA4B6D2A52A73C962"/>
          </w:pPr>
          <w:r>
            <w:rPr>
              <w:color w:val="2F5496" w:themeColor="accent1" w:themeShade="BF"/>
              <w:sz w:val="24"/>
              <w:szCs w:val="24"/>
              <w:lang w:val="fr-FR"/>
            </w:rPr>
            <w:t>[Sous-titre du document]</w:t>
          </w:r>
        </w:p>
      </w:docPartBody>
    </w:docPart>
    <w:docPart>
      <w:docPartPr>
        <w:name w:val="C67AAB67AB624BAE9CAD63FA89CC9BAF"/>
        <w:category>
          <w:name w:val="Général"/>
          <w:gallery w:val="placeholder"/>
        </w:category>
        <w:types>
          <w:type w:val="bbPlcHdr"/>
        </w:types>
        <w:behaviors>
          <w:behavior w:val="content"/>
        </w:behaviors>
        <w:guid w:val="{01806118-0F59-42EF-B33D-4D3014F00466}"/>
      </w:docPartPr>
      <w:docPartBody>
        <w:p w:rsidR="00AD4412" w:rsidP="00504F6B" w:rsidRDefault="00504F6B">
          <w:pPr>
            <w:pStyle w:val="C67AAB67AB624BAE9CAD63FA89CC9BAF"/>
          </w:pPr>
          <w:r>
            <w:rPr>
              <w:color w:val="4472C4" w:themeColor="accent1"/>
              <w:sz w:val="28"/>
              <w:szCs w:val="28"/>
              <w:lang w:val="fr-FR"/>
            </w:rPr>
            <w:t>[Nom de l’auteur]</w:t>
          </w:r>
        </w:p>
      </w:docPartBody>
    </w:docPart>
    <w:docPart>
      <w:docPartPr>
        <w:name w:val="9EB08005EA2C4063BF31C146D2080585"/>
        <w:category>
          <w:name w:val="Général"/>
          <w:gallery w:val="placeholder"/>
        </w:category>
        <w:types>
          <w:type w:val="bbPlcHdr"/>
        </w:types>
        <w:behaviors>
          <w:behavior w:val="content"/>
        </w:behaviors>
        <w:guid w:val="{81548D7D-DA09-46D0-BA3D-660AAB6D5783}"/>
      </w:docPartPr>
      <w:docPartBody>
        <w:p w:rsidR="00AD4412" w:rsidP="00504F6B" w:rsidRDefault="00504F6B">
          <w:pPr>
            <w:pStyle w:val="9EB08005EA2C4063BF31C146D2080585"/>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6B"/>
    <w:rsid w:val="00131405"/>
    <w:rsid w:val="00504F6B"/>
    <w:rsid w:val="00AD4412"/>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FD0029C799E4CEA8F9C8BACB0DE2E94">
    <w:name w:val="AFD0029C799E4CEA8F9C8BACB0DE2E94"/>
    <w:rsid w:val="00504F6B"/>
  </w:style>
  <w:style w:type="paragraph" w:customStyle="1" w:styleId="ED52BC9166824EB287FA576872031177">
    <w:name w:val="ED52BC9166824EB287FA576872031177"/>
    <w:rsid w:val="00504F6B"/>
  </w:style>
  <w:style w:type="paragraph" w:customStyle="1" w:styleId="9A861CD6996A4C5FA4B6D2A52A73C962">
    <w:name w:val="9A861CD6996A4C5FA4B6D2A52A73C962"/>
    <w:rsid w:val="00504F6B"/>
  </w:style>
  <w:style w:type="paragraph" w:customStyle="1" w:styleId="C67AAB67AB624BAE9CAD63FA89CC9BAF">
    <w:name w:val="C67AAB67AB624BAE9CAD63FA89CC9BAF"/>
    <w:rsid w:val="00504F6B"/>
  </w:style>
  <w:style w:type="paragraph" w:customStyle="1" w:styleId="9EB08005EA2C4063BF31C146D2080585">
    <w:name w:val="9EB08005EA2C4063BF31C146D2080585"/>
    <w:rsid w:val="00504F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2024-09-05T00:00:00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3E55CB9FDEB9489134EEEEDF73485C" ma:contentTypeVersion="4" ma:contentTypeDescription="Crée un document." ma:contentTypeScope="" ma:versionID="b991f12641fee6c48a375ed56e851d0e">
  <xsd:schema xmlns:xsd="http://www.w3.org/2001/XMLSchema" xmlns:xs="http://www.w3.org/2001/XMLSchema" xmlns:p="http://schemas.microsoft.com/office/2006/metadata/properties" xmlns:ns2="9891376a-a62f-4134-8c4d-e7929946acca" targetNamespace="http://schemas.microsoft.com/office/2006/metadata/properties" ma:root="true" ma:fieldsID="1a4a96a417ceaaea40446e94a69fb149" ns2:_="">
    <xsd:import namespace="9891376a-a62f-4134-8c4d-e7929946ac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1376a-a62f-4134-8c4d-e7929946a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462BAA-67CB-4249-962E-F92337840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1376a-a62f-4134-8c4d-e7929946a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CB296F-9568-4D19-91B1-2AC60E93C976}">
  <ds:schemaRefs>
    <ds:schemaRef ds:uri="http://schemas.microsoft.com/sharepoint/v3/contenttype/forms"/>
  </ds:schemaRefs>
</ds:datastoreItem>
</file>

<file path=customXml/itemProps4.xml><?xml version="1.0" encoding="utf-8"?>
<ds:datastoreItem xmlns:ds="http://schemas.openxmlformats.org/officeDocument/2006/customXml" ds:itemID="{B8129B88-2F68-4B3F-814E-38B6F35FF89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891376a-a62f-4134-8c4d-e7929946acca"/>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Documentation des fonctionnalités NightBuddy</dc:title>
  <dc:subject>C732 – Projet interdisciplinaire</dc:subject>
  <dc:creator>Alexandre Pitarch &amp; Kylian Di Gaetano</dc:creator>
  <keywords/>
  <dc:description/>
  <lastModifiedBy>Alexandre Pitarch</lastModifiedBy>
  <revision>12</revision>
  <dcterms:created xsi:type="dcterms:W3CDTF">2024-09-05T12:20:00.0000000Z</dcterms:created>
  <dcterms:modified xsi:type="dcterms:W3CDTF">2024-09-05T12:21:55.2847882Z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0x010100543E55CB9FDEB9489134EEEEDF73485C</vt:lpwstr>
  </property>
</Properties>
</file>