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A7EE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softHyphen/>
      </w:r>
      <w:r w:rsidRPr="00BB3087">
        <w:rPr>
          <w:rFonts w:ascii="Calibri" w:eastAsia="Times New Roman" w:hAnsi="Calibri" w:cs="Calibri"/>
          <w:kern w:val="0"/>
          <w:sz w:val="22"/>
          <w:szCs w:val="22"/>
          <w:lang w:val="en-CN" w:eastAsia="zh-CN"/>
          <w14:ligatures w14:val="none"/>
        </w:rPr>
        <w:softHyphen/>
      </w:r>
      <w:r w:rsidRPr="00BB3087">
        <w:rPr>
          <w:rFonts w:ascii="Calibri" w:eastAsia="Times New Roman" w:hAnsi="Calibri" w:cs="Calibri"/>
          <w:kern w:val="0"/>
          <w:sz w:val="22"/>
          <w:szCs w:val="22"/>
          <w:lang w:val="en-CN" w:eastAsia="zh-CN"/>
          <w14:ligatures w14:val="none"/>
        </w:rPr>
        <w:softHyphen/>
        <w:t> </w:t>
      </w:r>
    </w:p>
    <w:p w14:paraId="7C73B1D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7D79A4D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275D8294"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INTRODUCTION</w:t>
      </w:r>
      <w:r w:rsidRPr="00BB3087">
        <w:rPr>
          <w:rFonts w:ascii="Cambria" w:eastAsia="Times New Roman" w:hAnsi="Cambria" w:cs="Segoe UI"/>
          <w:b/>
          <w:bCs/>
          <w:color w:val="365F91"/>
          <w:kern w:val="0"/>
          <w:lang w:val="en-CN" w:eastAsia="zh-CN"/>
          <w14:ligatures w14:val="none"/>
        </w:rPr>
        <w:t> </w:t>
      </w:r>
    </w:p>
    <w:p w14:paraId="4967305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energy sector is moving fast toward digitization, linking with distributed energy</w:t>
      </w:r>
      <w:r w:rsidRPr="00BB3087">
        <w:rPr>
          <w:rFonts w:ascii="Times New Roman" w:eastAsia="Times New Roman" w:hAnsi="Times New Roman" w:cs="Times New Roman"/>
          <w:kern w:val="0"/>
          <w:lang w:val="en-CN" w:eastAsia="zh-CN"/>
          <w14:ligatures w14:val="none"/>
        </w:rPr>
        <w:t> </w:t>
      </w:r>
    </w:p>
    <w:p w14:paraId="16B786B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resources, electric vehicle charging and meter level consumption tracking with legacy grid operations. The digitalisation is accompanied by an increase in the data variety, volume and velocity, as well as an increase in the importance of data protection, system resilience, and adherence to regulations (</w:t>
      </w:r>
      <w:proofErr w:type="spellStart"/>
      <w:r w:rsidRPr="00BB3087">
        <w:rPr>
          <w:rFonts w:ascii="Times New Roman" w:eastAsia="Times New Roman" w:hAnsi="Times New Roman" w:cs="Times New Roman"/>
          <w:kern w:val="0"/>
          <w:lang w:val="en-GB" w:eastAsia="zh-CN"/>
          <w14:ligatures w14:val="none"/>
        </w:rPr>
        <w:t>Bayındır</w:t>
      </w:r>
      <w:proofErr w:type="spellEnd"/>
      <w:r w:rsidRPr="00BB3087">
        <w:rPr>
          <w:rFonts w:ascii="Times New Roman" w:eastAsia="Times New Roman" w:hAnsi="Times New Roman" w:cs="Times New Roman"/>
          <w:kern w:val="0"/>
          <w:lang w:val="en-GB" w:eastAsia="zh-CN"/>
          <w14:ligatures w14:val="none"/>
        </w:rPr>
        <w:t xml:space="preserve"> et al., 2025). An example of these pressures is </w:t>
      </w:r>
      <w:proofErr w:type="spellStart"/>
      <w:r w:rsidRPr="00BB3087">
        <w:rPr>
          <w:rFonts w:ascii="Times New Roman" w:eastAsia="Times New Roman" w:hAnsi="Times New Roman" w:cs="Times New Roman"/>
          <w:kern w:val="0"/>
          <w:lang w:val="en-GB" w:eastAsia="zh-CN"/>
          <w14:ligatures w14:val="none"/>
        </w:rPr>
        <w:t>MetroEnergy</w:t>
      </w:r>
      <w:proofErr w:type="spellEnd"/>
      <w:r w:rsidRPr="00BB3087">
        <w:rPr>
          <w:rFonts w:ascii="Times New Roman" w:eastAsia="Times New Roman" w:hAnsi="Times New Roman" w:cs="Times New Roman"/>
          <w:kern w:val="0"/>
          <w:lang w:val="en-GB" w:eastAsia="zh-CN"/>
          <w14:ligatures w14:val="none"/>
        </w:rPr>
        <w:t> Solutions (MES), whose need is to seamlessly integrate data from smart meters, EV charging stations, energy management, solar monitoring systems, substation IoT sensors, customer billing systems, and maintenance systems, whilst simultaneously having to deal with disparate regional platforms, manual data ingestion, inconsistent data formats from disparate energy management vendors, and limited visibility about pipeline performance.</w:t>
      </w:r>
      <w:r w:rsidRPr="00BB3087">
        <w:rPr>
          <w:rFonts w:ascii="Times New Roman" w:eastAsia="Times New Roman" w:hAnsi="Times New Roman" w:cs="Times New Roman"/>
          <w:kern w:val="0"/>
          <w:lang w:val="en-CN" w:eastAsia="zh-CN"/>
          <w14:ligatures w14:val="none"/>
        </w:rPr>
        <w:t> </w:t>
      </w:r>
    </w:p>
    <w:p w14:paraId="19B85BB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This report has been presented on the background of designing a sustainable and flexible solution that is also compliant with a cloud based big data solution for MES. It is organised around the five questions defined by the assignment brief and in so doing, addresses the four learning outcomes, explaining the development and problems of cloud computing and big data analysis (LO1), critically evaluating cloud computing platforms and the applied approach to data processing (LO2), designing and implementing a solution appropriate to the scenario (LO3), identifying and examining opportunities for innovation and solution development (LO4). Throughout, illustrative, synthetic data and simplified diagrams have been used, just as the permission granted for the assignment to use hypothetical data to demonstrate conceptual understanding. The report does not make any determinate statements about any leading commercial cloud provider rather about architectural patterns and service models based on their technical merits, to give MES room for negotiation and long-term flexibility. </w:t>
      </w:r>
      <w:r w:rsidRPr="00BB3087">
        <w:rPr>
          <w:rFonts w:ascii="Times New Roman" w:eastAsia="Times New Roman" w:hAnsi="Times New Roman" w:cs="Times New Roman"/>
          <w:kern w:val="0"/>
          <w:lang w:val="en-CN" w:eastAsia="zh-CN"/>
          <w14:ligatures w14:val="none"/>
        </w:rPr>
        <w:t> </w:t>
      </w:r>
    </w:p>
    <w:p w14:paraId="50A38CF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2D64BC60"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0C9B690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color w:val="0F4761"/>
          <w:kern w:val="0"/>
          <w:sz w:val="40"/>
          <w:szCs w:val="40"/>
          <w:lang w:val="en-CN" w:eastAsia="zh-CN"/>
          <w14:ligatures w14:val="none"/>
        </w:rPr>
        <w:t> </w:t>
      </w:r>
    </w:p>
    <w:p w14:paraId="4118BCD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color w:val="0F4761"/>
          <w:kern w:val="0"/>
          <w:sz w:val="40"/>
          <w:szCs w:val="40"/>
          <w:lang w:val="en-CN" w:eastAsia="zh-CN"/>
          <w14:ligatures w14:val="none"/>
        </w:rPr>
        <w:t> </w:t>
      </w:r>
    </w:p>
    <w:p w14:paraId="6D1207CE"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 TECHNICAL, ETHICAL AND REGULATORY REQUIREMENTS</w:t>
      </w:r>
      <w:r w:rsidRPr="00BB3087">
        <w:rPr>
          <w:rFonts w:ascii="Cambria" w:eastAsia="Times New Roman" w:hAnsi="Cambria" w:cs="Segoe UI"/>
          <w:b/>
          <w:bCs/>
          <w:color w:val="365F91"/>
          <w:kern w:val="0"/>
          <w:lang w:val="en-CN" w:eastAsia="zh-CN"/>
          <w14:ligatures w14:val="none"/>
        </w:rPr>
        <w:t> </w:t>
      </w:r>
    </w:p>
    <w:p w14:paraId="67C25967"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1.1 Data Acquisition Requirements</w:t>
      </w:r>
      <w:r w:rsidRPr="00BB3087">
        <w:rPr>
          <w:rFonts w:ascii="Cambria" w:eastAsia="Times New Roman" w:hAnsi="Cambria" w:cs="Segoe UI"/>
          <w:b/>
          <w:bCs/>
          <w:color w:val="365F91"/>
          <w:kern w:val="0"/>
          <w:lang w:val="en-CN" w:eastAsia="zh-CN"/>
          <w14:ligatures w14:val="none"/>
        </w:rPr>
        <w:t> </w:t>
      </w:r>
    </w:p>
    <w:p w14:paraId="25ECB01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lastRenderedPageBreak/>
        <w:t>The 6 main data sources of MES have a wide range of cadences, structure and criticality. From a granularity standpoint, there should be near real time (millisecond, second) readings (telemetry data) generated at smart meters and substation IoT sensors and monitored for grid stability, EV charging stations and solar inverters will take moderate readings, either on a session basis or according to irradiance data, and billing and maintenance management systems will typically require batch data on a daily or weekly basis. Big data later extended to encompass veracity, volume, velocity and variety. Data acquisition from MES will all follow these four tenets. Therefore, acquisition pipelines need to be able to adapt and support events for time critical telemetry and schedules and batch extraction for administrative systems, like described in the layered IoT architecture in Gubbi et al. (2013) in which the perception layer consists of a set of sensors and meters, and the transportation of data reliably from the perception layer to the other layers is handled by a network layer only.</w:t>
      </w:r>
      <w:r w:rsidRPr="00BB3087">
        <w:rPr>
          <w:rFonts w:ascii="Times New Roman" w:eastAsia="Times New Roman" w:hAnsi="Times New Roman" w:cs="Times New Roman"/>
          <w:kern w:val="0"/>
          <w:lang w:val="en-CN" w:eastAsia="zh-CN"/>
          <w14:ligatures w14:val="none"/>
        </w:rPr>
        <w:t> </w:t>
      </w:r>
    </w:p>
    <w:p w14:paraId="042C3CDF"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1.2 Storage Requirements</w:t>
      </w:r>
      <w:r w:rsidRPr="00BB3087">
        <w:rPr>
          <w:rFonts w:ascii="Cambria" w:eastAsia="Times New Roman" w:hAnsi="Cambria" w:cs="Segoe UI"/>
          <w:b/>
          <w:bCs/>
          <w:color w:val="365F91"/>
          <w:kern w:val="0"/>
          <w:lang w:val="en-CN" w:eastAsia="zh-CN"/>
          <w14:ligatures w14:val="none"/>
        </w:rPr>
        <w:t> </w:t>
      </w:r>
    </w:p>
    <w:p w14:paraId="3027FAA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Data found in MES could vary from a system with </w:t>
      </w:r>
      <w:proofErr w:type="spellStart"/>
      <w:r w:rsidRPr="00BB3087">
        <w:rPr>
          <w:rFonts w:ascii="Times New Roman" w:eastAsia="Times New Roman" w:hAnsi="Times New Roman" w:cs="Times New Roman"/>
          <w:kern w:val="0"/>
          <w:lang w:val="en-GB" w:eastAsia="zh-CN"/>
          <w14:ligatures w14:val="none"/>
        </w:rPr>
        <w:t>well defined</w:t>
      </w:r>
      <w:proofErr w:type="spellEnd"/>
      <w:r w:rsidRPr="00BB3087">
        <w:rPr>
          <w:rFonts w:ascii="Times New Roman" w:eastAsia="Times New Roman" w:hAnsi="Times New Roman" w:cs="Times New Roman"/>
          <w:kern w:val="0"/>
          <w:lang w:val="en-GB" w:eastAsia="zh-CN"/>
          <w14:ligatures w14:val="none"/>
        </w:rPr>
        <w:t> data schema such as billing data, to a system with semi structured data, such as payloads from sensors, to unstructured data like maintenance logs, and there's no reason to store all of them in a single relational store economically. They should be schema flexible (with raw data streaming it), strongly consistent (for regulation/billing information), long retention (some historical information can be stored for timeseries analytics) and tiered (some historical information is infrequently accessed, with a desire to move it to lower cost storage tiers). There are some regulatory requirements that are also currently impacting the </w:t>
      </w:r>
      <w:proofErr w:type="spellStart"/>
      <w:proofErr w:type="gramStart"/>
      <w:r w:rsidRPr="00BB3087">
        <w:rPr>
          <w:rFonts w:ascii="Times New Roman" w:eastAsia="Times New Roman" w:hAnsi="Times New Roman" w:cs="Times New Roman"/>
          <w:kern w:val="0"/>
          <w:lang w:val="en-GB" w:eastAsia="zh-CN"/>
          <w14:ligatures w14:val="none"/>
        </w:rPr>
        <w:t>non functional</w:t>
      </w:r>
      <w:proofErr w:type="spellEnd"/>
      <w:proofErr w:type="gramEnd"/>
      <w:r w:rsidRPr="00BB3087">
        <w:rPr>
          <w:rFonts w:ascii="Times New Roman" w:eastAsia="Times New Roman" w:hAnsi="Times New Roman" w:cs="Times New Roman"/>
          <w:kern w:val="0"/>
          <w:lang w:val="en-GB" w:eastAsia="zh-CN"/>
          <w14:ligatures w14:val="none"/>
        </w:rPr>
        <w:t> characteristics of MES, Encryption at rest, Immutability of raw records for audit purposes, and Fine grained access control.</w:t>
      </w:r>
      <w:r w:rsidRPr="00BB3087">
        <w:rPr>
          <w:rFonts w:ascii="Times New Roman" w:eastAsia="Times New Roman" w:hAnsi="Times New Roman" w:cs="Times New Roman"/>
          <w:kern w:val="0"/>
          <w:lang w:val="en-CN" w:eastAsia="zh-CN"/>
          <w14:ligatures w14:val="none"/>
        </w:rPr>
        <w:t> </w:t>
      </w:r>
    </w:p>
    <w:p w14:paraId="08C87327"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Times New Roman" w:eastAsia="Times New Roman" w:hAnsi="Times New Roman" w:cs="Times New Roman"/>
          <w:b/>
          <w:bCs/>
          <w:color w:val="0F4761"/>
          <w:kern w:val="0"/>
          <w:sz w:val="32"/>
          <w:szCs w:val="32"/>
          <w:lang w:val="en-CN" w:eastAsia="zh-CN"/>
          <w14:ligatures w14:val="none"/>
        </w:rPr>
        <w:t> </w:t>
      </w:r>
    </w:p>
    <w:p w14:paraId="0CF64A68"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1.3 Processing Requirements</w:t>
      </w:r>
      <w:r w:rsidRPr="00BB3087">
        <w:rPr>
          <w:rFonts w:ascii="Cambria" w:eastAsia="Times New Roman" w:hAnsi="Cambria" w:cs="Segoe UI"/>
          <w:b/>
          <w:bCs/>
          <w:color w:val="365F91"/>
          <w:kern w:val="0"/>
          <w:lang w:val="en-CN" w:eastAsia="zh-CN"/>
          <w14:ligatures w14:val="none"/>
        </w:rPr>
        <w:t> </w:t>
      </w:r>
    </w:p>
    <w:p w14:paraId="5F9123D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MES requires two complementary regimes. Power outages can impact safety or the quality of service, only if stream processing is being used, for example, if communicating voltage anomalies at a substation and for EV charger failure notifications. This paradigm </w:t>
      </w:r>
      <w:r w:rsidRPr="00BB3087">
        <w:rPr>
          <w:rFonts w:ascii="Times New Roman" w:eastAsia="Times New Roman" w:hAnsi="Times New Roman" w:cs="Times New Roman"/>
          <w:kern w:val="0"/>
          <w:lang w:val="en-CN" w:eastAsia="zh-CN"/>
          <w14:ligatures w14:val="none"/>
        </w:rPr>
        <w:t> </w:t>
      </w:r>
    </w:p>
    <w:p w14:paraId="5E18C17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of computation is suitable for an application where correctness and completeness are</w:t>
      </w:r>
      <w:r w:rsidRPr="00BB3087">
        <w:rPr>
          <w:rFonts w:ascii="Times New Roman" w:eastAsia="Times New Roman" w:hAnsi="Times New Roman" w:cs="Times New Roman"/>
          <w:kern w:val="0"/>
          <w:lang w:val="en-CN" w:eastAsia="zh-CN"/>
          <w14:ligatures w14:val="none"/>
        </w:rPr>
        <w:t> </w:t>
      </w:r>
    </w:p>
    <w:p w14:paraId="76C24A8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more important such as computing and creating relevant trends in bills, </w:t>
      </w:r>
      <w:r w:rsidRPr="00BB3087">
        <w:rPr>
          <w:rFonts w:ascii="Times New Roman" w:eastAsia="Times New Roman" w:hAnsi="Times New Roman" w:cs="Times New Roman"/>
          <w:kern w:val="0"/>
          <w:lang w:val="en-CN" w:eastAsia="zh-CN"/>
          <w14:ligatures w14:val="none"/>
        </w:rPr>
        <w:t> </w:t>
      </w:r>
    </w:p>
    <w:p w14:paraId="16B19FD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retraining models, etc., in a batch processing application. This goal can be achieved by a two in one, a speed layer using the classical lambda approach, keeping the speed of a substitution of the view, but a batch layer keeping a complete historical of data for periodically rebuilding the view, and a more recent kappa style attempt to unifying both approaches in a framework of stream processing replayed over its stored events. But if one considers the “dirty” (mixed real time/batch) nature of MES's estate and homegrown maturity when it comes to Streaming, then a pragmatic hybrid (as </w:t>
      </w:r>
      <w:r w:rsidRPr="00BB3087">
        <w:rPr>
          <w:rFonts w:ascii="Times New Roman" w:eastAsia="Times New Roman" w:hAnsi="Times New Roman" w:cs="Times New Roman"/>
          <w:kern w:val="0"/>
          <w:lang w:val="en-GB" w:eastAsia="zh-CN"/>
          <w14:ligatures w14:val="none"/>
        </w:rPr>
        <w:lastRenderedPageBreak/>
        <w:t>opposed to pure/batch clean state rebuild of legacy batch billing systems) is more prudent to consider when looking at the transition target goal.</w:t>
      </w:r>
      <w:r w:rsidRPr="00BB3087">
        <w:rPr>
          <w:rFonts w:ascii="Times New Roman" w:eastAsia="Times New Roman" w:hAnsi="Times New Roman" w:cs="Times New Roman"/>
          <w:kern w:val="0"/>
          <w:lang w:val="en-CN" w:eastAsia="zh-CN"/>
          <w14:ligatures w14:val="none"/>
        </w:rPr>
        <w:t> </w:t>
      </w:r>
    </w:p>
    <w:p w14:paraId="374CE420"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1.4 Analytical Requirements</w:t>
      </w:r>
      <w:r w:rsidRPr="00BB3087">
        <w:rPr>
          <w:rFonts w:ascii="Cambria" w:eastAsia="Times New Roman" w:hAnsi="Cambria" w:cs="Segoe UI"/>
          <w:b/>
          <w:bCs/>
          <w:color w:val="365F91"/>
          <w:kern w:val="0"/>
          <w:lang w:val="en-CN" w:eastAsia="zh-CN"/>
          <w14:ligatures w14:val="none"/>
        </w:rPr>
        <w:t> </w:t>
      </w:r>
    </w:p>
    <w:p w14:paraId="1BD8793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need exists for descriptive analytics (as consumption dashboards), diagnostic analytics (root cause analysis for voltage excursions), Predictive analytics (short term consumption forecasting, peak load forecasting this was also demonstrated during the proof of concept in Section 4) as well as predictive maintenance of grid assets, and prescriptive analytics (optimized rescheduling of charging, demand response recommendations). One of the </w:t>
      </w:r>
      <w:proofErr w:type="spellStart"/>
      <w:proofErr w:type="gramStart"/>
      <w:r w:rsidRPr="00BB3087">
        <w:rPr>
          <w:rFonts w:ascii="Times New Roman" w:eastAsia="Times New Roman" w:hAnsi="Times New Roman" w:cs="Times New Roman"/>
          <w:kern w:val="0"/>
          <w:lang w:val="en-GB" w:eastAsia="zh-CN"/>
          <w14:ligatures w14:val="none"/>
        </w:rPr>
        <w:t>well established</w:t>
      </w:r>
      <w:proofErr w:type="spellEnd"/>
      <w:proofErr w:type="gramEnd"/>
      <w:r w:rsidRPr="00BB3087">
        <w:rPr>
          <w:rFonts w:ascii="Times New Roman" w:eastAsia="Times New Roman" w:hAnsi="Times New Roman" w:cs="Times New Roman"/>
          <w:kern w:val="0"/>
          <w:lang w:val="en-GB" w:eastAsia="zh-CN"/>
          <w14:ligatures w14:val="none"/>
        </w:rPr>
        <w:t> aspects of the smart grid literature is the idea of demand side forecasting and, more specifically, peer reviewed demand side response, shifting and reducing the peak demand, when very detailed demand information is available (</w:t>
      </w:r>
      <w:proofErr w:type="spellStart"/>
      <w:r w:rsidRPr="00BB3087">
        <w:rPr>
          <w:rFonts w:ascii="Times New Roman" w:eastAsia="Times New Roman" w:hAnsi="Times New Roman" w:cs="Times New Roman"/>
          <w:kern w:val="0"/>
          <w:lang w:val="en-GB" w:eastAsia="zh-CN"/>
          <w14:ligatures w14:val="none"/>
        </w:rPr>
        <w:t>Siano</w:t>
      </w:r>
      <w:proofErr w:type="spellEnd"/>
      <w:r w:rsidRPr="00BB3087">
        <w:rPr>
          <w:rFonts w:ascii="Times New Roman" w:eastAsia="Times New Roman" w:hAnsi="Times New Roman" w:cs="Times New Roman"/>
          <w:kern w:val="0"/>
          <w:lang w:val="en-GB" w:eastAsia="zh-CN"/>
          <w14:ligatures w14:val="none"/>
        </w:rPr>
        <w:t>, 2014), which gives arguments for the business case of a forecasting oriented approach outlined later in this report.</w:t>
      </w:r>
      <w:r w:rsidRPr="00BB3087">
        <w:rPr>
          <w:rFonts w:ascii="Times New Roman" w:eastAsia="Times New Roman" w:hAnsi="Times New Roman" w:cs="Times New Roman"/>
          <w:kern w:val="0"/>
          <w:lang w:val="en-CN" w:eastAsia="zh-CN"/>
          <w14:ligatures w14:val="none"/>
        </w:rPr>
        <w:t> </w:t>
      </w:r>
    </w:p>
    <w:p w14:paraId="5AAFFC4A"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1.5 Challenges of Big Data for MES</w:t>
      </w:r>
      <w:r w:rsidRPr="00BB3087">
        <w:rPr>
          <w:rFonts w:ascii="Cambria" w:eastAsia="Times New Roman" w:hAnsi="Cambria" w:cs="Segoe UI"/>
          <w:b/>
          <w:bCs/>
          <w:color w:val="365F91"/>
          <w:kern w:val="0"/>
          <w:lang w:val="en-CN" w:eastAsia="zh-CN"/>
          <w14:ligatures w14:val="none"/>
        </w:rPr>
        <w:t> </w:t>
      </w:r>
    </w:p>
    <w:p w14:paraId="2C6E88A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number of smart meters and Internet of Things (IoT) sensors is growing and so is the cost of ingestion and storage, also latency and bandwidth bottleneck in the cloud when centrally processed particular when it comes to timeliness and accuracy of Grid telemetry (</w:t>
      </w:r>
      <w:proofErr w:type="spellStart"/>
      <w:r w:rsidRPr="00BB3087">
        <w:rPr>
          <w:rFonts w:ascii="Times New Roman" w:eastAsia="Times New Roman" w:hAnsi="Times New Roman" w:cs="Times New Roman"/>
          <w:kern w:val="0"/>
          <w:lang w:val="en-GB" w:eastAsia="zh-CN"/>
          <w14:ligatures w14:val="none"/>
        </w:rPr>
        <w:t>Bayındır</w:t>
      </w:r>
      <w:proofErr w:type="spellEnd"/>
      <w:r w:rsidRPr="00BB3087">
        <w:rPr>
          <w:rFonts w:ascii="Times New Roman" w:eastAsia="Times New Roman" w:hAnsi="Times New Roman" w:cs="Times New Roman"/>
          <w:kern w:val="0"/>
          <w:lang w:val="en-GB" w:eastAsia="zh-CN"/>
          <w14:ligatures w14:val="none"/>
        </w:rPr>
        <w:t xml:space="preserve"> et al., 2025).</w:t>
      </w:r>
      <w:r w:rsidRPr="00BB3087">
        <w:rPr>
          <w:rFonts w:ascii="Times New Roman" w:eastAsia="Times New Roman" w:hAnsi="Times New Roman" w:cs="Times New Roman"/>
          <w:kern w:val="0"/>
          <w:lang w:val="en-CN" w:eastAsia="zh-CN"/>
          <w14:ligatures w14:val="none"/>
        </w:rPr>
        <w:t> </w:t>
      </w:r>
    </w:p>
    <w:p w14:paraId="277CA25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Variability and interoperability, </w:t>
      </w:r>
      <w:proofErr w:type="gramStart"/>
      <w:r w:rsidRPr="00BB3087">
        <w:rPr>
          <w:rFonts w:ascii="Times New Roman" w:eastAsia="Times New Roman" w:hAnsi="Times New Roman" w:cs="Times New Roman"/>
          <w:kern w:val="0"/>
          <w:lang w:val="en-GB" w:eastAsia="zh-CN"/>
          <w14:ligatures w14:val="none"/>
        </w:rPr>
        <w:t>There</w:t>
      </w:r>
      <w:proofErr w:type="gramEnd"/>
      <w:r w:rsidRPr="00BB3087">
        <w:rPr>
          <w:rFonts w:ascii="Times New Roman" w:eastAsia="Times New Roman" w:hAnsi="Times New Roman" w:cs="Times New Roman"/>
          <w:kern w:val="0"/>
          <w:lang w:val="en-GB" w:eastAsia="zh-CN"/>
          <w14:ligatures w14:val="none"/>
        </w:rPr>
        <w:t> is no common data model for meter, inverter and charger vendors, so vendor specific transformation logic proliferates downstream.</w:t>
      </w:r>
      <w:r w:rsidRPr="00BB3087">
        <w:rPr>
          <w:rFonts w:ascii="Times New Roman" w:eastAsia="Times New Roman" w:hAnsi="Times New Roman" w:cs="Times New Roman"/>
          <w:kern w:val="0"/>
          <w:lang w:val="en-CN" w:eastAsia="zh-CN"/>
          <w14:ligatures w14:val="none"/>
        </w:rPr>
        <w:t> </w:t>
      </w:r>
    </w:p>
    <w:p w14:paraId="736BD3B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Veracity and Data Quality, </w:t>
      </w:r>
      <w:proofErr w:type="gramStart"/>
      <w:r w:rsidRPr="00BB3087">
        <w:rPr>
          <w:rFonts w:ascii="Times New Roman" w:eastAsia="Times New Roman" w:hAnsi="Times New Roman" w:cs="Times New Roman"/>
          <w:kern w:val="0"/>
          <w:lang w:val="en-GB" w:eastAsia="zh-CN"/>
          <w14:ligatures w14:val="none"/>
        </w:rPr>
        <w:t>The</w:t>
      </w:r>
      <w:proofErr w:type="gramEnd"/>
      <w:r w:rsidRPr="00BB3087">
        <w:rPr>
          <w:rFonts w:ascii="Times New Roman" w:eastAsia="Times New Roman" w:hAnsi="Times New Roman" w:cs="Times New Roman"/>
          <w:kern w:val="0"/>
          <w:lang w:val="en-GB" w:eastAsia="zh-CN"/>
          <w14:ligatures w14:val="none"/>
        </w:rPr>
        <w:t> distributed field devices are not always connected, </w:t>
      </w:r>
      <w:r w:rsidRPr="00BB3087">
        <w:rPr>
          <w:rFonts w:ascii="Times New Roman" w:eastAsia="Times New Roman" w:hAnsi="Times New Roman" w:cs="Times New Roman"/>
          <w:kern w:val="0"/>
          <w:lang w:val="en-CN" w:eastAsia="zh-CN"/>
          <w14:ligatures w14:val="none"/>
        </w:rPr>
        <w:t> </w:t>
      </w:r>
    </w:p>
    <w:p w14:paraId="0AA7037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clock drift can occur, and sensor failure is common, some care should be taken in </w:t>
      </w:r>
      <w:r w:rsidRPr="00BB3087">
        <w:rPr>
          <w:rFonts w:ascii="Times New Roman" w:eastAsia="Times New Roman" w:hAnsi="Times New Roman" w:cs="Times New Roman"/>
          <w:kern w:val="0"/>
          <w:lang w:val="en-CN" w:eastAsia="zh-CN"/>
          <w14:ligatures w14:val="none"/>
        </w:rPr>
        <w:t> </w:t>
      </w:r>
    </w:p>
    <w:p w14:paraId="443C547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trusting the data to ensure it is used correctly in billing or safety critical decisions.</w:t>
      </w:r>
      <w:r w:rsidRPr="00BB3087">
        <w:rPr>
          <w:rFonts w:ascii="Times New Roman" w:eastAsia="Times New Roman" w:hAnsi="Times New Roman" w:cs="Times New Roman"/>
          <w:kern w:val="0"/>
          <w:lang w:val="en-CN" w:eastAsia="zh-CN"/>
          <w14:ligatures w14:val="none"/>
        </w:rPr>
        <w:t> </w:t>
      </w:r>
    </w:p>
    <w:p w14:paraId="5981B64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Fragmentation and visibility, MES has a poor view of the status of the health of the pipelines, making it difficult for MES to see visibility of the silent data loss or that data simply isn't being delivered.</w:t>
      </w:r>
      <w:r w:rsidRPr="00BB3087">
        <w:rPr>
          <w:rFonts w:ascii="Times New Roman" w:eastAsia="Times New Roman" w:hAnsi="Times New Roman" w:cs="Times New Roman"/>
          <w:kern w:val="0"/>
          <w:lang w:val="en-CN" w:eastAsia="zh-CN"/>
          <w14:ligatures w14:val="none"/>
        </w:rPr>
        <w:t> </w:t>
      </w:r>
    </w:p>
    <w:p w14:paraId="603A48C2"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1.6 Technical Considerations</w:t>
      </w:r>
      <w:r w:rsidRPr="00BB3087">
        <w:rPr>
          <w:rFonts w:ascii="Cambria" w:eastAsia="Times New Roman" w:hAnsi="Cambria" w:cs="Segoe UI"/>
          <w:b/>
          <w:bCs/>
          <w:color w:val="365F91"/>
          <w:kern w:val="0"/>
          <w:lang w:val="en-CN" w:eastAsia="zh-CN"/>
          <w14:ligatures w14:val="none"/>
        </w:rPr>
        <w:t> </w:t>
      </w:r>
    </w:p>
    <w:p w14:paraId="3706368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largest one still is Interoperability and technically MES need to connect with the legacy Grid Management systems (often proprietary, SCADA based) and the modern IoT Tooling / Cloud native tooling. It's an invitation to use open data formats and published schemas at ALL interface points and a schema registry to enforce a “contract” discipline (as opposed to allowing it to be an ad hoc affair, a decision by individual vendors for each device).</w:t>
      </w:r>
      <w:r w:rsidRPr="00BB3087">
        <w:rPr>
          <w:rFonts w:ascii="Times New Roman" w:eastAsia="Times New Roman" w:hAnsi="Times New Roman" w:cs="Times New Roman"/>
          <w:kern w:val="0"/>
          <w:lang w:val="en-CN" w:eastAsia="zh-CN"/>
          <w14:ligatures w14:val="none"/>
        </w:rPr>
        <w:t> </w:t>
      </w:r>
    </w:p>
    <w:p w14:paraId="0467DE00"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1.7 Ethical Considerations</w:t>
      </w:r>
      <w:r w:rsidRPr="00BB3087">
        <w:rPr>
          <w:rFonts w:ascii="Cambria" w:eastAsia="Times New Roman" w:hAnsi="Cambria" w:cs="Segoe UI"/>
          <w:b/>
          <w:bCs/>
          <w:color w:val="365F91"/>
          <w:kern w:val="0"/>
          <w:lang w:val="en-CN" w:eastAsia="zh-CN"/>
          <w14:ligatures w14:val="none"/>
        </w:rPr>
        <w:t> </w:t>
      </w:r>
    </w:p>
    <w:p w14:paraId="1FBC558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The proportionality issues are particularly pertinent to the finer grained patterns of behaviours which come with smart meter data that the processing is lawful doesn't mean that it is proportional. This should include ‘data minimisation’ (only collecting what is strictly necessary for the purpose), transparency when collecting data and informing customers on how it will be used and ensuring there </w:t>
      </w:r>
      <w:r w:rsidRPr="00BB3087">
        <w:rPr>
          <w:rFonts w:ascii="Times New Roman" w:eastAsia="Times New Roman" w:hAnsi="Times New Roman" w:cs="Times New Roman"/>
          <w:kern w:val="0"/>
          <w:lang w:val="en-GB" w:eastAsia="zh-CN"/>
          <w14:ligatures w14:val="none"/>
        </w:rPr>
        <w:lastRenderedPageBreak/>
        <w:t>is no algorithmic bias that impacts customers systematically in a particular fashion, such as customers forced to use lots of electricity for health reasons. The concept of granular energy metering in smart metering has been a very important aspect to study building consumer trust is a precondition to their social acceptance of granular energy monitoring, this means that transparency and trust are core to the communication strategy, and consent mechanisms.</w:t>
      </w:r>
      <w:r w:rsidRPr="00BB3087">
        <w:rPr>
          <w:rFonts w:ascii="Times New Roman" w:eastAsia="Times New Roman" w:hAnsi="Times New Roman" w:cs="Times New Roman"/>
          <w:kern w:val="0"/>
          <w:lang w:val="en-CN" w:eastAsia="zh-CN"/>
          <w14:ligatures w14:val="none"/>
        </w:rPr>
        <w:t> </w:t>
      </w:r>
    </w:p>
    <w:p w14:paraId="172915D9"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1.8 Regulatory Considerations</w:t>
      </w:r>
      <w:r w:rsidRPr="00BB3087">
        <w:rPr>
          <w:rFonts w:ascii="Cambria" w:eastAsia="Times New Roman" w:hAnsi="Cambria" w:cs="Segoe UI"/>
          <w:b/>
          <w:bCs/>
          <w:color w:val="365F91"/>
          <w:kern w:val="0"/>
          <w:lang w:val="en-CN" w:eastAsia="zh-CN"/>
          <w14:ligatures w14:val="none"/>
        </w:rPr>
        <w:t> </w:t>
      </w:r>
    </w:p>
    <w:p w14:paraId="1E37F37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MES operates in the UK and also in continental Europe whilst MES service may be provided in both continents MES itself is bound to the following Data protection legislation, In the UK, the GDPR (for service provision within the UK) as well as the Data Protection Act 2018, In continental Europe, the EU GDPR (Regulation (EU) 2016/679) (for service provision within continental Europe). Both regulate impose a fine of up to 4% of the global turnover or of maximum 20 million euros in the case of material violations,</w:t>
      </w:r>
      <w:r w:rsidRPr="00BB3087">
        <w:rPr>
          <w:rFonts w:ascii="Times New Roman" w:eastAsia="Times New Roman" w:hAnsi="Times New Roman" w:cs="Times New Roman"/>
          <w:kern w:val="0"/>
          <w:lang w:val="en-CN" w:eastAsia="zh-CN"/>
          <w14:ligatures w14:val="none"/>
        </w:rPr>
        <w:t> </w:t>
      </w:r>
    </w:p>
    <w:p w14:paraId="6383B03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impose a requirement of lawful grounds on the processing of the personal data of energy </w:t>
      </w:r>
      <w:r w:rsidRPr="00BB3087">
        <w:rPr>
          <w:rFonts w:ascii="Times New Roman" w:eastAsia="Times New Roman" w:hAnsi="Times New Roman" w:cs="Times New Roman"/>
          <w:kern w:val="0"/>
          <w:lang w:val="en-CN" w:eastAsia="zh-CN"/>
          <w14:ligatures w14:val="none"/>
        </w:rPr>
        <w:t> </w:t>
      </w:r>
    </w:p>
    <w:p w14:paraId="4E0CDAB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consumers and give them access rights, the right to data portability and the right</w:t>
      </w:r>
      <w:r w:rsidRPr="00BB3087">
        <w:rPr>
          <w:rFonts w:ascii="Times New Roman" w:eastAsia="Times New Roman" w:hAnsi="Times New Roman" w:cs="Times New Roman"/>
          <w:kern w:val="0"/>
          <w:lang w:val="en-CN" w:eastAsia="zh-CN"/>
          <w14:ligatures w14:val="none"/>
        </w:rPr>
        <w:t> </w:t>
      </w:r>
    </w:p>
    <w:p w14:paraId="5E3088E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to data erasure. (Frost &amp; Sullivan, 2020). In practice, this will mean that MES will appoint a Data Protection Officer, keep track of MES's data processing activities and will ensure ‘privacy by design' which has been designed as ‘privacy first' as a core MES principle. However, MES are also required to comply with the UK Network and Information Systems (NIS) Regulations that relate to the security of essential services and the Ofgem license conditions relating to smart metering and information data access in the energy sector. All negate the fact that Compliance and regulatory should not be an overlay point of application control, but clearly this must be effective from the design stage through acquisition through storage and processing.</w:t>
      </w:r>
      <w:r w:rsidRPr="00BB3087">
        <w:rPr>
          <w:rFonts w:ascii="Times New Roman" w:eastAsia="Times New Roman" w:hAnsi="Times New Roman" w:cs="Times New Roman"/>
          <w:kern w:val="0"/>
          <w:lang w:val="en-CN" w:eastAsia="zh-CN"/>
          <w14:ligatures w14:val="none"/>
        </w:rPr>
        <w:t> </w:t>
      </w:r>
    </w:p>
    <w:p w14:paraId="07011CFA" w14:textId="77777777" w:rsidR="00BB3087" w:rsidRPr="00BB3087" w:rsidRDefault="00BB3087" w:rsidP="00BB3087">
      <w:pPr>
        <w:spacing w:after="0" w:line="360" w:lineRule="auto"/>
        <w:jc w:val="both"/>
        <w:textAlignment w:val="baseline"/>
        <w:rPr>
          <w:rFonts w:ascii="Segoe UI" w:eastAsia="Times New Roman" w:hAnsi="Segoe UI" w:cs="Segoe UI"/>
          <w:color w:val="365F91"/>
          <w:kern w:val="0"/>
          <w:sz w:val="18"/>
          <w:szCs w:val="18"/>
          <w:lang w:val="en-CN" w:eastAsia="zh-CN"/>
          <w14:ligatures w14:val="none"/>
        </w:rPr>
      </w:pPr>
      <w:r w:rsidRPr="00BB3087">
        <w:rPr>
          <w:rFonts w:ascii="Times New Roman" w:eastAsia="Times New Roman" w:hAnsi="Times New Roman" w:cs="Times New Roman"/>
          <w:b/>
          <w:bCs/>
          <w:color w:val="0F4761"/>
          <w:kern w:val="0"/>
          <w:sz w:val="40"/>
          <w:szCs w:val="40"/>
          <w:lang w:val="en-GB" w:eastAsia="zh-CN"/>
          <w14:ligatures w14:val="none"/>
        </w:rPr>
        <w:t> </w:t>
      </w:r>
      <w:r w:rsidRPr="00BB3087">
        <w:rPr>
          <w:rFonts w:ascii="Times New Roman" w:eastAsia="Times New Roman" w:hAnsi="Times New Roman" w:cs="Times New Roman"/>
          <w:color w:val="0F4761"/>
          <w:kern w:val="0"/>
          <w:sz w:val="40"/>
          <w:szCs w:val="40"/>
          <w:lang w:val="en-CN" w:eastAsia="zh-CN"/>
          <w14:ligatures w14:val="none"/>
        </w:rPr>
        <w:t> </w:t>
      </w:r>
    </w:p>
    <w:p w14:paraId="50C15D7D"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2. EVALUATION OF CLOUD COMPUTING MODELS, ARCHITECTURES AND PROCESSING APPROACHES</w:t>
      </w:r>
      <w:r w:rsidRPr="00BB3087">
        <w:rPr>
          <w:rFonts w:ascii="Cambria" w:eastAsia="Times New Roman" w:hAnsi="Cambria" w:cs="Segoe UI"/>
          <w:b/>
          <w:bCs/>
          <w:color w:val="365F91"/>
          <w:kern w:val="0"/>
          <w:lang w:val="en-CN" w:eastAsia="zh-CN"/>
          <w14:ligatures w14:val="none"/>
        </w:rPr>
        <w:t> </w:t>
      </w:r>
    </w:p>
    <w:p w14:paraId="252C66DE"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2.1 Cloud Deployment Models</w:t>
      </w:r>
      <w:r w:rsidRPr="00BB3087">
        <w:rPr>
          <w:rFonts w:ascii="Cambria" w:eastAsia="Times New Roman" w:hAnsi="Cambria" w:cs="Segoe UI"/>
          <w:b/>
          <w:bCs/>
          <w:color w:val="365F91"/>
          <w:kern w:val="0"/>
          <w:lang w:val="en-CN" w:eastAsia="zh-CN"/>
          <w14:ligatures w14:val="none"/>
        </w:rPr>
        <w:t> </w:t>
      </w:r>
    </w:p>
    <w:p w14:paraId="3373200D"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There are four deployment models to choose from public, private, hybrid and multi cloud. The data residency programmatic aspect related to MES cross border (UK/EU) business is closely linked to its data centric business model, consumption centric mode, but is also faced with the most immediate path to elasticity and managed services, offered by a pure public cloud. The pure private cloud estate (on premise or hosted) provides the greatest control but has the high capital cost and slow scale attributes that MES is trying to eliminate, and </w:t>
      </w:r>
      <w:r w:rsidRPr="00BB3087">
        <w:rPr>
          <w:rFonts w:ascii="Times New Roman" w:eastAsia="Times New Roman" w:hAnsi="Times New Roman" w:cs="Times New Roman"/>
          <w:kern w:val="0"/>
          <w:lang w:val="en-CN" w:eastAsia="zh-CN"/>
          <w14:ligatures w14:val="none"/>
        </w:rPr>
        <w:t> </w:t>
      </w:r>
    </w:p>
    <w:p w14:paraId="62A15E8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lastRenderedPageBreak/>
        <w:t>doesn't do much to fix the interoperability problem caused by the various regions' platforms. A hybrid model is ideal keeping the substation data with latency sensitivity in the private/edge computing system while feeding the rest of the data into public cloud for analytics, forecasting and offloading, which would suit the needs of MES, given its mix of both real time and batch operations, as well as mixed jurisdictions. A multi cloud approach (mixing multiple clouds and intentionally not being dependent on a single provider) complements MES negotiating position and continuity of service in a secure manner, but at a tremendous complexity and cost, and requires careful management of integration (open standards and abstraction layer).</w:t>
      </w:r>
      <w:r w:rsidRPr="00BB3087">
        <w:rPr>
          <w:rFonts w:ascii="Times New Roman" w:eastAsia="Times New Roman" w:hAnsi="Times New Roman" w:cs="Times New Roman"/>
          <w:kern w:val="0"/>
          <w:lang w:val="en-CN" w:eastAsia="zh-CN"/>
          <w14:ligatures w14:val="none"/>
        </w:rPr>
        <w:t> </w:t>
      </w:r>
    </w:p>
    <w:p w14:paraId="63B51A2B"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2.2 Cloud Service Models</w:t>
      </w:r>
      <w:r w:rsidRPr="00BB3087">
        <w:rPr>
          <w:rFonts w:ascii="Cambria" w:eastAsia="Times New Roman" w:hAnsi="Cambria" w:cs="Segoe UI"/>
          <w:b/>
          <w:bCs/>
          <w:color w:val="365F91"/>
          <w:kern w:val="0"/>
          <w:lang w:val="en-CN" w:eastAsia="zh-CN"/>
          <w14:ligatures w14:val="none"/>
        </w:rPr>
        <w:t> </w:t>
      </w:r>
    </w:p>
    <w:p w14:paraId="35B9C06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The NIST definition of cloud computing used by Mell and </w:t>
      </w:r>
      <w:proofErr w:type="spellStart"/>
      <w:r w:rsidRPr="00BB3087">
        <w:rPr>
          <w:rFonts w:ascii="Times New Roman" w:eastAsia="Times New Roman" w:hAnsi="Times New Roman" w:cs="Times New Roman"/>
          <w:kern w:val="0"/>
          <w:lang w:val="en-GB" w:eastAsia="zh-CN"/>
          <w14:ligatures w14:val="none"/>
        </w:rPr>
        <w:t>Grance</w:t>
      </w:r>
      <w:proofErr w:type="spellEnd"/>
      <w:r w:rsidRPr="00BB3087">
        <w:rPr>
          <w:rFonts w:ascii="Times New Roman" w:eastAsia="Times New Roman" w:hAnsi="Times New Roman" w:cs="Times New Roman"/>
          <w:kern w:val="0"/>
          <w:lang w:val="en-GB" w:eastAsia="zh-CN"/>
          <w14:ligatures w14:val="none"/>
        </w:rPr>
        <w:t xml:space="preserve"> (2011) differentiates the infrastructure as a Service (IaaS), Platform as a Service (PaaS) and Software as a Service (SaaS) by what part of the stack is managed by the provider versus what part is retained by the customer. With IaaS, MES is provided maximum control of operating systems and networking, which is beneficial for edge compute applications located next to the substation, but leaves it to the MES engineers to perform patching, scaling and resiliency. The ability to access custom pipeline logic but not have to worry about the undifferentiated operational overhead of a managed database service, streaming and orchestration services make PaaS an excellent fit for MES's core data platform. This is only applicable to </w:t>
      </w:r>
      <w:proofErr w:type="gramStart"/>
      <w:r w:rsidRPr="00BB3087">
        <w:rPr>
          <w:rFonts w:ascii="Times New Roman" w:eastAsia="Times New Roman" w:hAnsi="Times New Roman" w:cs="Times New Roman"/>
          <w:kern w:val="0"/>
          <w:lang w:val="en-GB" w:eastAsia="zh-CN"/>
          <w14:ligatures w14:val="none"/>
        </w:rPr>
        <w:t>e.g.</w:t>
      </w:r>
      <w:proofErr w:type="gramEnd"/>
      <w:r w:rsidRPr="00BB3087">
        <w:rPr>
          <w:rFonts w:ascii="Times New Roman" w:eastAsia="Times New Roman" w:hAnsi="Times New Roman" w:cs="Times New Roman"/>
          <w:kern w:val="0"/>
          <w:lang w:val="en-GB" w:eastAsia="zh-CN"/>
          <w14:ligatures w14:val="none"/>
        </w:rPr>
        <w:t xml:space="preserve"> a billing/ticketing application, but not for applications such as SaaS where MES doesn't have to differentiate in the underlying technology. The critical evaluation concludes that a single model “one size fits all” MES implementation is not likely to achieve an operational efficiency/command control balance, a blended approach of IaaS/edge for latency sensitive telemetry, a core data platform in a PaaS form factor and commodity SaaS </w:t>
      </w:r>
      <w:proofErr w:type="gramStart"/>
      <w:r w:rsidRPr="00BB3087">
        <w:rPr>
          <w:rFonts w:ascii="Times New Roman" w:eastAsia="Times New Roman" w:hAnsi="Times New Roman" w:cs="Times New Roman"/>
          <w:kern w:val="0"/>
          <w:lang w:val="en-GB" w:eastAsia="zh-CN"/>
          <w14:ligatures w14:val="none"/>
        </w:rPr>
        <w:t>back office</w:t>
      </w:r>
      <w:proofErr w:type="gramEnd"/>
      <w:r w:rsidRPr="00BB3087">
        <w:rPr>
          <w:rFonts w:ascii="Times New Roman" w:eastAsia="Times New Roman" w:hAnsi="Times New Roman" w:cs="Times New Roman"/>
          <w:kern w:val="0"/>
          <w:lang w:val="en-GB" w:eastAsia="zh-CN"/>
          <w14:ligatures w14:val="none"/>
        </w:rPr>
        <w:t> functions is best.</w:t>
      </w:r>
      <w:r w:rsidRPr="00BB3087">
        <w:rPr>
          <w:rFonts w:ascii="Times New Roman" w:eastAsia="Times New Roman" w:hAnsi="Times New Roman" w:cs="Times New Roman"/>
          <w:kern w:val="0"/>
          <w:lang w:val="en-CN" w:eastAsia="zh-CN"/>
          <w14:ligatures w14:val="none"/>
        </w:rPr>
        <w:t> </w:t>
      </w:r>
    </w:p>
    <w:p w14:paraId="3216447F" w14:textId="199DCDB4"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noProof/>
        </w:rPr>
        <w:lastRenderedPageBreak/>
        <w:drawing>
          <wp:inline distT="0" distB="0" distL="0" distR="0" wp14:anchorId="2F6FD9E1" wp14:editId="3E3886F2">
            <wp:extent cx="5730240" cy="2910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910840"/>
                    </a:xfrm>
                    <a:prstGeom prst="rect">
                      <a:avLst/>
                    </a:prstGeom>
                    <a:noFill/>
                    <a:ln>
                      <a:noFill/>
                    </a:ln>
                  </pic:spPr>
                </pic:pic>
              </a:graphicData>
            </a:graphic>
          </wp:inline>
        </w:drawing>
      </w:r>
      <w:r w:rsidRPr="00BB3087">
        <w:rPr>
          <w:rFonts w:ascii="Times New Roman" w:eastAsia="Times New Roman" w:hAnsi="Times New Roman" w:cs="Times New Roman"/>
          <w:i/>
          <w:iCs/>
          <w:color w:val="7A5E58"/>
          <w:kern w:val="0"/>
          <w:sz w:val="20"/>
          <w:szCs w:val="20"/>
          <w:lang w:val="en-GB" w:eastAsia="zh-CN"/>
          <w14:ligatures w14:val="none"/>
        </w:rPr>
        <w:t>Figure 1. Shared responsibility split across cloud service models, illustrating why a blended IaaS/PaaS approach suits MES's mixed latency critical and analytical workloads.</w:t>
      </w:r>
      <w:r w:rsidRPr="00BB3087">
        <w:rPr>
          <w:rFonts w:ascii="Times New Roman" w:eastAsia="Times New Roman" w:hAnsi="Times New Roman" w:cs="Times New Roman"/>
          <w:color w:val="7A5E58"/>
          <w:kern w:val="0"/>
          <w:sz w:val="20"/>
          <w:szCs w:val="20"/>
          <w:lang w:val="en-CN" w:eastAsia="zh-CN"/>
          <w14:ligatures w14:val="none"/>
        </w:rPr>
        <w:t> </w:t>
      </w:r>
    </w:p>
    <w:p w14:paraId="1B4E8E43"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2.3 Processing Approaches, Batch, Stream, Lambda and Kappa</w:t>
      </w:r>
      <w:r w:rsidRPr="00BB3087">
        <w:rPr>
          <w:rFonts w:ascii="Cambria" w:eastAsia="Times New Roman" w:hAnsi="Cambria" w:cs="Segoe UI"/>
          <w:b/>
          <w:bCs/>
          <w:color w:val="365F91"/>
          <w:kern w:val="0"/>
          <w:lang w:val="en-CN" w:eastAsia="zh-CN"/>
          <w14:ligatures w14:val="none"/>
        </w:rPr>
        <w:t> </w:t>
      </w:r>
    </w:p>
    <w:p w14:paraId="2FB456D0"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In Section 1.3 it was also determined that MES must be "stream" and "batch". Architecturally the same can be accomplished in a lambda system (</w:t>
      </w:r>
      <w:proofErr w:type="gramStart"/>
      <w:r w:rsidRPr="00BB3087">
        <w:rPr>
          <w:rFonts w:ascii="Times New Roman" w:eastAsia="Times New Roman" w:hAnsi="Times New Roman" w:cs="Times New Roman"/>
          <w:kern w:val="0"/>
          <w:lang w:val="en-GB" w:eastAsia="zh-CN"/>
          <w14:ligatures w14:val="none"/>
        </w:rPr>
        <w:t>e.g.</w:t>
      </w:r>
      <w:proofErr w:type="gramEnd"/>
      <w:r w:rsidRPr="00BB3087">
        <w:rPr>
          <w:rFonts w:ascii="Times New Roman" w:eastAsia="Times New Roman" w:hAnsi="Times New Roman" w:cs="Times New Roman"/>
          <w:kern w:val="0"/>
          <w:lang w:val="en-GB" w:eastAsia="zh-CN"/>
          <w14:ligatures w14:val="none"/>
        </w:rPr>
        <w:t xml:space="preserve"> keep a list of the speed layer and batch layer and perform batch equivalent </w:t>
      </w:r>
      <w:proofErr w:type="spellStart"/>
      <w:r w:rsidRPr="00BB3087">
        <w:rPr>
          <w:rFonts w:ascii="Times New Roman" w:eastAsia="Times New Roman" w:hAnsi="Times New Roman" w:cs="Times New Roman"/>
          <w:kern w:val="0"/>
          <w:lang w:val="en-GB" w:eastAsia="zh-CN"/>
          <w14:ligatures w14:val="none"/>
        </w:rPr>
        <w:t>recomputation</w:t>
      </w:r>
      <w:proofErr w:type="spellEnd"/>
      <w:r w:rsidRPr="00BB3087">
        <w:rPr>
          <w:rFonts w:ascii="Times New Roman" w:eastAsia="Times New Roman" w:hAnsi="Times New Roman" w:cs="Times New Roman"/>
          <w:kern w:val="0"/>
          <w:lang w:val="en-GB" w:eastAsia="zh-CN"/>
          <w14:ligatures w14:val="none"/>
        </w:rPr>
        <w:t> on a separate batch layer) or a kappa system (e.g. maintain a single replaying streaming engine that can also replay history to a batch engine to do batch equivalent </w:t>
      </w:r>
      <w:proofErr w:type="spellStart"/>
      <w:r w:rsidRPr="00BB3087">
        <w:rPr>
          <w:rFonts w:ascii="Times New Roman" w:eastAsia="Times New Roman" w:hAnsi="Times New Roman" w:cs="Times New Roman"/>
          <w:kern w:val="0"/>
          <w:lang w:val="en-GB" w:eastAsia="zh-CN"/>
          <w14:ligatures w14:val="none"/>
        </w:rPr>
        <w:t>recomputation</w:t>
      </w:r>
      <w:proofErr w:type="spellEnd"/>
      <w:r w:rsidRPr="00BB3087">
        <w:rPr>
          <w:rFonts w:ascii="Times New Roman" w:eastAsia="Times New Roman" w:hAnsi="Times New Roman" w:cs="Times New Roman"/>
          <w:kern w:val="0"/>
          <w:lang w:val="en-GB" w:eastAsia="zh-CN"/>
          <w14:ligatures w14:val="none"/>
        </w:rPr>
        <w:t>). A purist kappa rebuild is good in theory, but would also have to be a </w:t>
      </w:r>
      <w:proofErr w:type="spellStart"/>
      <w:r w:rsidRPr="00BB3087">
        <w:rPr>
          <w:rFonts w:ascii="Times New Roman" w:eastAsia="Times New Roman" w:hAnsi="Times New Roman" w:cs="Times New Roman"/>
          <w:kern w:val="0"/>
          <w:lang w:val="en-GB" w:eastAsia="zh-CN"/>
          <w14:ligatures w14:val="none"/>
        </w:rPr>
        <w:t>lowrisk</w:t>
      </w:r>
      <w:proofErr w:type="spellEnd"/>
      <w:r w:rsidRPr="00BB3087">
        <w:rPr>
          <w:rFonts w:ascii="Times New Roman" w:eastAsia="Times New Roman" w:hAnsi="Times New Roman" w:cs="Times New Roman"/>
          <w:kern w:val="0"/>
          <w:lang w:val="en-GB" w:eastAsia="zh-CN"/>
          <w14:ligatures w14:val="none"/>
        </w:rPr>
        <w:t> change for MES as they have a manual and divided environment and it would also have to be done immediately which isn't the reality in the face of the manual environment they have. If there is a loss of both the two maintenance costs of the “hard” lambda architecture, but a batch API and a streaming API can still be obtained from a single little optimized data set, then that's a very good </w:t>
      </w:r>
      <w:proofErr w:type="spellStart"/>
      <w:r w:rsidRPr="00BB3087">
        <w:rPr>
          <w:rFonts w:ascii="Times New Roman" w:eastAsia="Times New Roman" w:hAnsi="Times New Roman" w:cs="Times New Roman"/>
          <w:kern w:val="0"/>
          <w:lang w:val="en-GB" w:eastAsia="zh-CN"/>
          <w14:ligatures w14:val="none"/>
        </w:rPr>
        <w:t>tradeoff</w:t>
      </w:r>
      <w:proofErr w:type="spellEnd"/>
      <w:r w:rsidRPr="00BB3087">
        <w:rPr>
          <w:rFonts w:ascii="Times New Roman" w:eastAsia="Times New Roman" w:hAnsi="Times New Roman" w:cs="Times New Roman"/>
          <w:kern w:val="0"/>
          <w:lang w:val="en-GB" w:eastAsia="zh-CN"/>
          <w14:ligatures w14:val="none"/>
        </w:rPr>
        <w:t>.</w:t>
      </w:r>
      <w:r w:rsidRPr="00BB3087">
        <w:rPr>
          <w:rFonts w:ascii="Times New Roman" w:eastAsia="Times New Roman" w:hAnsi="Times New Roman" w:cs="Times New Roman"/>
          <w:kern w:val="0"/>
          <w:lang w:val="en-CN" w:eastAsia="zh-CN"/>
          <w14:ligatures w14:val="none"/>
        </w:rPr>
        <w:t> </w:t>
      </w:r>
    </w:p>
    <w:p w14:paraId="3473456D"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2.4 Data Lake, Data Warehouse and Lakehouse Architectures</w:t>
      </w:r>
      <w:r w:rsidRPr="00BB3087">
        <w:rPr>
          <w:rFonts w:ascii="Cambria" w:eastAsia="Times New Roman" w:hAnsi="Cambria" w:cs="Segoe UI"/>
          <w:b/>
          <w:bCs/>
          <w:color w:val="365F91"/>
          <w:kern w:val="0"/>
          <w:lang w:val="en-CN" w:eastAsia="zh-CN"/>
          <w14:ligatures w14:val="none"/>
        </w:rPr>
        <w:t> </w:t>
      </w:r>
    </w:p>
    <w:p w14:paraId="453B349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Because MES's set of billing records (structured) and sensor and maintenance information (semi structured and/or unstructured) is diverse a "pure" warehouse approach is not applicable, while schema on write and good data warehouses manage well with governed data reporting, they are not as easy to use economically raw, massive telemetry information coming from MES IoT sensors and the ability to maintain them (IBM, 2026). The ingestion and cost problem </w:t>
      </w:r>
      <w:proofErr w:type="gramStart"/>
      <w:r w:rsidRPr="00BB3087">
        <w:rPr>
          <w:rFonts w:ascii="Times New Roman" w:eastAsia="Times New Roman" w:hAnsi="Times New Roman" w:cs="Times New Roman"/>
          <w:kern w:val="0"/>
          <w:lang w:val="en-GB" w:eastAsia="zh-CN"/>
          <w14:ligatures w14:val="none"/>
        </w:rPr>
        <w:t>is</w:t>
      </w:r>
      <w:proofErr w:type="gramEnd"/>
      <w:r w:rsidRPr="00BB3087">
        <w:rPr>
          <w:rFonts w:ascii="Times New Roman" w:eastAsia="Times New Roman" w:hAnsi="Times New Roman" w:cs="Times New Roman"/>
          <w:kern w:val="0"/>
          <w:lang w:val="en-GB" w:eastAsia="zh-CN"/>
          <w14:ligatures w14:val="none"/>
        </w:rPr>
        <w:t xml:space="preserve"> solved by having cheap schema on read object storage in a pure data lake, but if the data lake doesn't have enough discipline with it to control or reliably query, it turns into a ‘data swamp' that is hard to manage. This tension has become quite apparent, and the outcome of that pattern, the </w:t>
      </w:r>
      <w:proofErr w:type="spellStart"/>
      <w:r w:rsidRPr="00BB3087">
        <w:rPr>
          <w:rFonts w:ascii="Times New Roman" w:eastAsia="Times New Roman" w:hAnsi="Times New Roman" w:cs="Times New Roman"/>
          <w:kern w:val="0"/>
          <w:lang w:val="en-GB" w:eastAsia="zh-CN"/>
          <w14:ligatures w14:val="none"/>
        </w:rPr>
        <w:t>lakehouse</w:t>
      </w:r>
      <w:proofErr w:type="spellEnd"/>
      <w:r w:rsidRPr="00BB3087">
        <w:rPr>
          <w:rFonts w:ascii="Times New Roman" w:eastAsia="Times New Roman" w:hAnsi="Times New Roman" w:cs="Times New Roman"/>
          <w:kern w:val="0"/>
          <w:lang w:val="en-GB" w:eastAsia="zh-CN"/>
          <w14:ligatures w14:val="none"/>
        </w:rPr>
        <w:t xml:space="preserve"> pattern, is a single copy of data that makes it possible to serve a range of workloads, including business intelligence, machine </w:t>
      </w:r>
      <w:r w:rsidRPr="00BB3087">
        <w:rPr>
          <w:rFonts w:ascii="Times New Roman" w:eastAsia="Times New Roman" w:hAnsi="Times New Roman" w:cs="Times New Roman"/>
          <w:kern w:val="0"/>
          <w:lang w:val="en-GB" w:eastAsia="zh-CN"/>
          <w14:ligatures w14:val="none"/>
        </w:rPr>
        <w:lastRenderedPageBreak/>
        <w:t>learning and streaming workloads, with both high availability and flexibility that a data lake offers, and transactions, schema enforcement and catalogue features that a warehouse offers (Databricks, 2026). One way MES curates the underlying information from sources like the smart meter telemetry, EV session log, weather feeds, etc., for subsequent reporting to regulators and predictive analytics, is by using a </w:t>
      </w:r>
      <w:proofErr w:type="spellStart"/>
      <w:r w:rsidRPr="00BB3087">
        <w:rPr>
          <w:rFonts w:ascii="Times New Roman" w:eastAsia="Times New Roman" w:hAnsi="Times New Roman" w:cs="Times New Roman"/>
          <w:kern w:val="0"/>
          <w:lang w:val="en-GB" w:eastAsia="zh-CN"/>
          <w14:ligatures w14:val="none"/>
        </w:rPr>
        <w:t>lakehouse</w:t>
      </w:r>
      <w:proofErr w:type="spellEnd"/>
      <w:r w:rsidRPr="00BB3087">
        <w:rPr>
          <w:rFonts w:ascii="Times New Roman" w:eastAsia="Times New Roman" w:hAnsi="Times New Roman" w:cs="Times New Roman"/>
          <w:kern w:val="0"/>
          <w:lang w:val="en-GB" w:eastAsia="zh-CN"/>
          <w14:ligatures w14:val="none"/>
        </w:rPr>
        <w:t> based curated zone, which is described in detail below, without the need to maintain the two parallel platforms which are typical challenges with MES addressing fragmentation.</w:t>
      </w:r>
      <w:r w:rsidRPr="00BB3087">
        <w:rPr>
          <w:rFonts w:ascii="Times New Roman" w:eastAsia="Times New Roman" w:hAnsi="Times New Roman" w:cs="Times New Roman"/>
          <w:kern w:val="0"/>
          <w:lang w:val="en-CN" w:eastAsia="zh-CN"/>
          <w14:ligatures w14:val="none"/>
        </w:rPr>
        <w:t> </w:t>
      </w:r>
    </w:p>
    <w:p w14:paraId="0B5DAECC"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2.5 Justified Recommendation</w:t>
      </w:r>
      <w:r w:rsidRPr="00BB3087">
        <w:rPr>
          <w:rFonts w:ascii="Cambria" w:eastAsia="Times New Roman" w:hAnsi="Cambria" w:cs="Segoe UI"/>
          <w:b/>
          <w:bCs/>
          <w:color w:val="365F91"/>
          <w:kern w:val="0"/>
          <w:lang w:val="en-CN" w:eastAsia="zh-CN"/>
          <w14:ligatures w14:val="none"/>
        </w:rPr>
        <w:t> </w:t>
      </w:r>
    </w:p>
    <w:p w14:paraId="24077A1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Taking all of the above into account, the following hybrid cloud architecture is recommended, a cloud based lake house service oriented around the storage of data and combining IaaS/PaaS service model rather than just relying on a specific provider's cloud stack, This is an intentional vendor neutral approach, capable of being realized using any vendor (or set of vendors) that supports the open storage formats and fundamental portability to containers, and provides standard streaming protocols as well, tackling the fragmentation and interoperability problem point of the case studies.</w:t>
      </w:r>
      <w:r w:rsidRPr="00BB3087">
        <w:rPr>
          <w:rFonts w:ascii="Times New Roman" w:eastAsia="Times New Roman" w:hAnsi="Times New Roman" w:cs="Times New Roman"/>
          <w:kern w:val="0"/>
          <w:lang w:val="en-CN" w:eastAsia="zh-CN"/>
          <w14:ligatures w14:val="none"/>
        </w:rPr>
        <w:t> </w:t>
      </w:r>
    </w:p>
    <w:p w14:paraId="4DE37DC0"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3. DESIGNING A BIG DATA ARCHITECTURE FOR METROENERGY SOLUTIONS</w:t>
      </w:r>
      <w:r w:rsidRPr="00BB3087">
        <w:rPr>
          <w:rFonts w:ascii="Cambria" w:eastAsia="Times New Roman" w:hAnsi="Cambria" w:cs="Segoe UI"/>
          <w:b/>
          <w:bCs/>
          <w:color w:val="365F91"/>
          <w:kern w:val="0"/>
          <w:lang w:val="en-CN" w:eastAsia="zh-CN"/>
          <w14:ligatures w14:val="none"/>
        </w:rPr>
        <w:t> </w:t>
      </w:r>
    </w:p>
    <w:p w14:paraId="2B5C0DD6"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3.1 Architectural Overview</w:t>
      </w:r>
      <w:r w:rsidRPr="00BB3087">
        <w:rPr>
          <w:rFonts w:ascii="Cambria" w:eastAsia="Times New Roman" w:hAnsi="Cambria" w:cs="Segoe UI"/>
          <w:b/>
          <w:bCs/>
          <w:color w:val="365F91"/>
          <w:kern w:val="0"/>
          <w:lang w:val="en-CN" w:eastAsia="zh-CN"/>
          <w14:ligatures w14:val="none"/>
        </w:rPr>
        <w:t> </w:t>
      </w:r>
    </w:p>
    <w:p w14:paraId="058B917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proposed structure is as mentioned in Figure 2. Interacting with source systems before immutable raw zone is followed by moving through processing engines to a curated, open format </w:t>
      </w:r>
      <w:proofErr w:type="spellStart"/>
      <w:r w:rsidRPr="00BB3087">
        <w:rPr>
          <w:rFonts w:ascii="Times New Roman" w:eastAsia="Times New Roman" w:hAnsi="Times New Roman" w:cs="Times New Roman"/>
          <w:kern w:val="0"/>
          <w:lang w:val="en-GB" w:eastAsia="zh-CN"/>
          <w14:ligatures w14:val="none"/>
        </w:rPr>
        <w:t>lakehouse</w:t>
      </w:r>
      <w:proofErr w:type="spellEnd"/>
      <w:r w:rsidRPr="00BB3087">
        <w:rPr>
          <w:rFonts w:ascii="Times New Roman" w:eastAsia="Times New Roman" w:hAnsi="Times New Roman" w:cs="Times New Roman"/>
          <w:kern w:val="0"/>
          <w:lang w:val="en-GB" w:eastAsia="zh-CN"/>
          <w14:ligatures w14:val="none"/>
        </w:rPr>
        <w:t> is a dual ingestion tier (stream and batch). The curated zone is used to feed operational dashboards, customer facing billing systems and legacy grid management and </w:t>
      </w:r>
      <w:proofErr w:type="gramStart"/>
      <w:r w:rsidRPr="00BB3087">
        <w:rPr>
          <w:rFonts w:ascii="Times New Roman" w:eastAsia="Times New Roman" w:hAnsi="Times New Roman" w:cs="Times New Roman"/>
          <w:kern w:val="0"/>
          <w:lang w:val="en-GB" w:eastAsia="zh-CN"/>
          <w14:ligatures w14:val="none"/>
        </w:rPr>
        <w:t>third party</w:t>
      </w:r>
      <w:proofErr w:type="gramEnd"/>
      <w:r w:rsidRPr="00BB3087">
        <w:rPr>
          <w:rFonts w:ascii="Times New Roman" w:eastAsia="Times New Roman" w:hAnsi="Times New Roman" w:cs="Times New Roman"/>
          <w:kern w:val="0"/>
          <w:lang w:val="en-GB" w:eastAsia="zh-CN"/>
          <w14:ligatures w14:val="none"/>
        </w:rPr>
        <w:t> vendor systems with data from the warehouse/marts layer (governed data), analytics and forecasting workbench and API/event layer (interoperability). It is a horizontally secure and governance layer, it has a horizontally orchestration, horizontally observability, horizontally resilient layer and all the elements of the platform are clearly within a regulatory/compliance perimeter</w:t>
      </w:r>
      <w:r w:rsidRPr="00BB3087">
        <w:rPr>
          <w:rFonts w:ascii="Times New Roman" w:eastAsia="Times New Roman" w:hAnsi="Times New Roman" w:cs="Times New Roman"/>
          <w:kern w:val="0"/>
          <w:lang w:val="en-CN" w:eastAsia="zh-CN"/>
          <w14:ligatures w14:val="none"/>
        </w:rPr>
        <w:t> </w:t>
      </w:r>
    </w:p>
    <w:p w14:paraId="5658BAC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25024CB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6446F6C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11771840"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20EA19C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4FECC36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4911693D"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3BFF17B0"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443C7C3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5F75926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Calibri" w:eastAsia="Times New Roman" w:hAnsi="Calibri" w:cs="Calibri"/>
          <w:kern w:val="0"/>
          <w:sz w:val="22"/>
          <w:szCs w:val="22"/>
          <w:lang w:val="en-CN" w:eastAsia="zh-CN"/>
          <w14:ligatures w14:val="none"/>
        </w:rPr>
        <w:t> </w:t>
      </w:r>
    </w:p>
    <w:p w14:paraId="3C7D9BFC" w14:textId="44229105"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noProof/>
        </w:rPr>
        <w:lastRenderedPageBreak/>
        <w:drawing>
          <wp:inline distT="0" distB="0" distL="0" distR="0" wp14:anchorId="7106691F" wp14:editId="69A04276">
            <wp:extent cx="5730240" cy="352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520440"/>
                    </a:xfrm>
                    <a:prstGeom prst="rect">
                      <a:avLst/>
                    </a:prstGeom>
                    <a:noFill/>
                    <a:ln>
                      <a:noFill/>
                    </a:ln>
                  </pic:spPr>
                </pic:pic>
              </a:graphicData>
            </a:graphic>
          </wp:inline>
        </w:drawing>
      </w:r>
      <w:r w:rsidRPr="00BB3087">
        <w:rPr>
          <w:rFonts w:ascii="Times New Roman" w:eastAsia="Times New Roman" w:hAnsi="Times New Roman" w:cs="Times New Roman"/>
          <w:kern w:val="0"/>
          <w:lang w:val="en-CN" w:eastAsia="zh-CN"/>
          <w14:ligatures w14:val="none"/>
        </w:rPr>
        <w:t> </w:t>
      </w:r>
    </w:p>
    <w:p w14:paraId="39D5D8F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i/>
          <w:iCs/>
          <w:color w:val="7A5E58"/>
          <w:kern w:val="0"/>
          <w:sz w:val="20"/>
          <w:szCs w:val="20"/>
          <w:lang w:val="en-GB" w:eastAsia="zh-CN"/>
          <w14:ligatures w14:val="none"/>
        </w:rPr>
        <w:t>Figure 2. Proposed cloud enabled big data architecture for </w:t>
      </w:r>
      <w:proofErr w:type="spellStart"/>
      <w:r w:rsidRPr="00BB3087">
        <w:rPr>
          <w:rFonts w:ascii="Times New Roman" w:eastAsia="Times New Roman" w:hAnsi="Times New Roman" w:cs="Times New Roman"/>
          <w:i/>
          <w:iCs/>
          <w:color w:val="7A5E58"/>
          <w:kern w:val="0"/>
          <w:sz w:val="20"/>
          <w:szCs w:val="20"/>
          <w:lang w:val="en-GB" w:eastAsia="zh-CN"/>
          <w14:ligatures w14:val="none"/>
        </w:rPr>
        <w:t>MetroEnergy</w:t>
      </w:r>
      <w:proofErr w:type="spellEnd"/>
      <w:r w:rsidRPr="00BB3087">
        <w:rPr>
          <w:rFonts w:ascii="Times New Roman" w:eastAsia="Times New Roman" w:hAnsi="Times New Roman" w:cs="Times New Roman"/>
          <w:i/>
          <w:iCs/>
          <w:color w:val="7A5E58"/>
          <w:kern w:val="0"/>
          <w:sz w:val="20"/>
          <w:szCs w:val="20"/>
          <w:lang w:val="en-GB" w:eastAsia="zh-CN"/>
          <w14:ligatures w14:val="none"/>
        </w:rPr>
        <w:t> Solutions.</w:t>
      </w:r>
      <w:r w:rsidRPr="00BB3087">
        <w:rPr>
          <w:rFonts w:ascii="Times New Roman" w:eastAsia="Times New Roman" w:hAnsi="Times New Roman" w:cs="Times New Roman"/>
          <w:color w:val="7A5E58"/>
          <w:kern w:val="0"/>
          <w:sz w:val="20"/>
          <w:szCs w:val="20"/>
          <w:lang w:val="en-CN" w:eastAsia="zh-CN"/>
          <w14:ligatures w14:val="none"/>
        </w:rPr>
        <w:t> </w:t>
      </w:r>
    </w:p>
    <w:p w14:paraId="5BF1E521"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3.2 End to End Data Flow</w:t>
      </w:r>
      <w:r w:rsidRPr="00BB3087">
        <w:rPr>
          <w:rFonts w:ascii="Cambria" w:eastAsia="Times New Roman" w:hAnsi="Cambria" w:cs="Segoe UI"/>
          <w:b/>
          <w:bCs/>
          <w:color w:val="365F91"/>
          <w:kern w:val="0"/>
          <w:lang w:val="en-CN" w:eastAsia="zh-CN"/>
          <w14:ligatures w14:val="none"/>
        </w:rPr>
        <w:t> </w:t>
      </w:r>
    </w:p>
    <w:p w14:paraId="69F01BE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Figure 3 shows a specific use case scenario of data flowing from field devices and enterprise systems, normalising, then passing through the zones of the lake house for stream analytics, fault/anomaly alerting, batch analytics and machine learning, demand forecasting, load profiling, reporting/billing extracts, to the grid operations dashboards and customer</w:t>
      </w:r>
      <w:r w:rsidRPr="00BB3087">
        <w:rPr>
          <w:rFonts w:ascii="Times New Roman" w:eastAsia="Times New Roman" w:hAnsi="Times New Roman" w:cs="Times New Roman"/>
          <w:kern w:val="0"/>
          <w:lang w:val="en-CN" w:eastAsia="zh-CN"/>
          <w14:ligatures w14:val="none"/>
        </w:rPr>
        <w:t> </w:t>
      </w:r>
    </w:p>
    <w:p w14:paraId="3B6C0D0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application/reporting output for regulatory reporting. The feedback loop (shown in red) is continuous and carries the other pipeline health and data quality signals right back to the pipeline ingestion and normalisation stages, directly addressing MES's limitation of "limited visibility into pipeline performance". </w:t>
      </w:r>
      <w:r w:rsidRPr="00BB3087">
        <w:rPr>
          <w:rFonts w:ascii="Times New Roman" w:eastAsia="Times New Roman" w:hAnsi="Times New Roman" w:cs="Times New Roman"/>
          <w:kern w:val="0"/>
          <w:lang w:val="en-CN" w:eastAsia="zh-CN"/>
          <w14:ligatures w14:val="none"/>
        </w:rPr>
        <w:t> </w:t>
      </w:r>
    </w:p>
    <w:p w14:paraId="3B3C3BF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10D4CFE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F3825E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CN" w:eastAsia="zh-CN"/>
          <w14:ligatures w14:val="none"/>
        </w:rPr>
        <w:t> </w:t>
      </w:r>
    </w:p>
    <w:p w14:paraId="38132B7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CN" w:eastAsia="zh-CN"/>
          <w14:ligatures w14:val="none"/>
        </w:rPr>
        <w:t> </w:t>
      </w:r>
    </w:p>
    <w:p w14:paraId="5276790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CN" w:eastAsia="zh-CN"/>
          <w14:ligatures w14:val="none"/>
        </w:rPr>
        <w:t> </w:t>
      </w:r>
    </w:p>
    <w:p w14:paraId="260EA9E3" w14:textId="0AB1CAF4"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noProof/>
        </w:rPr>
        <w:lastRenderedPageBreak/>
        <w:drawing>
          <wp:inline distT="0" distB="0" distL="0" distR="0" wp14:anchorId="1DFBC90B" wp14:editId="3B035A73">
            <wp:extent cx="5730240" cy="2773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inline>
        </w:drawing>
      </w:r>
      <w:r w:rsidRPr="00BB3087">
        <w:rPr>
          <w:rFonts w:ascii="Times New Roman" w:eastAsia="Times New Roman" w:hAnsi="Times New Roman" w:cs="Times New Roman"/>
          <w:color w:val="7A5E58"/>
          <w:kern w:val="0"/>
          <w:sz w:val="20"/>
          <w:szCs w:val="20"/>
          <w:lang w:val="en-CN" w:eastAsia="zh-CN"/>
          <w14:ligatures w14:val="none"/>
        </w:rPr>
        <w:t> </w:t>
      </w:r>
    </w:p>
    <w:p w14:paraId="1B982BD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i/>
          <w:iCs/>
          <w:color w:val="7A5E58"/>
          <w:kern w:val="0"/>
          <w:sz w:val="20"/>
          <w:szCs w:val="20"/>
          <w:lang w:val="en-GB" w:eastAsia="zh-CN"/>
          <w14:ligatures w14:val="none"/>
        </w:rPr>
        <w:t>Figure 3. End to end data flow from field devices to business decisions, including a pipeline monitoring feedback loop.</w:t>
      </w:r>
      <w:r w:rsidRPr="00BB3087">
        <w:rPr>
          <w:rFonts w:ascii="Times New Roman" w:eastAsia="Times New Roman" w:hAnsi="Times New Roman" w:cs="Times New Roman"/>
          <w:color w:val="7A5E58"/>
          <w:kern w:val="0"/>
          <w:sz w:val="20"/>
          <w:szCs w:val="20"/>
          <w:lang w:val="en-CN" w:eastAsia="zh-CN"/>
          <w14:ligatures w14:val="none"/>
        </w:rPr>
        <w:t> </w:t>
      </w:r>
    </w:p>
    <w:p w14:paraId="37D7217D"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3.3 Component Rationale</w:t>
      </w:r>
      <w:r w:rsidRPr="00BB3087">
        <w:rPr>
          <w:rFonts w:ascii="Cambria" w:eastAsia="Times New Roman" w:hAnsi="Cambria" w:cs="Segoe UI"/>
          <w:b/>
          <w:bCs/>
          <w:color w:val="365F91"/>
          <w:kern w:val="0"/>
          <w:lang w:val="en-CN" w:eastAsia="zh-CN"/>
          <w14:ligatures w14:val="none"/>
        </w:rPr>
        <w:t> </w:t>
      </w:r>
    </w:p>
    <w:p w14:paraId="532C835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b/>
          <w:bCs/>
          <w:kern w:val="0"/>
          <w:lang w:val="en-GB" w:eastAsia="zh-CN"/>
          <w14:ligatures w14:val="none"/>
        </w:rPr>
        <w:t>a. Ingestion tier</w:t>
      </w:r>
      <w:r w:rsidRPr="00BB3087">
        <w:rPr>
          <w:rFonts w:ascii="Times New Roman" w:eastAsia="Times New Roman" w:hAnsi="Times New Roman" w:cs="Times New Roman"/>
          <w:kern w:val="0"/>
          <w:lang w:val="en-CN" w:eastAsia="zh-CN"/>
          <w14:ligatures w14:val="none"/>
        </w:rPr>
        <w:t> </w:t>
      </w:r>
    </w:p>
    <w:p w14:paraId="6DB76CA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Changes to a device do not require a renegotiation of integration with the device as producers and consumers subscribe to the publish/subscribe event broker, which separates the time sensitive producers (for example, meters, chargers, sensors) from producers and consumers, it also overcomes the ‘inconsistent data formats across vendors’ constraint by normalising data prior to ingestion to the event broker instead of at the device level. Billing and maintenance extracts will be pushed now, instead of reading them manually, with automatic retry and logs, in the scheduled job.</w:t>
      </w:r>
      <w:r w:rsidRPr="00BB3087">
        <w:rPr>
          <w:rFonts w:ascii="Times New Roman" w:eastAsia="Times New Roman" w:hAnsi="Times New Roman" w:cs="Times New Roman"/>
          <w:kern w:val="0"/>
          <w:lang w:val="en-CN" w:eastAsia="zh-CN"/>
          <w14:ligatures w14:val="none"/>
        </w:rPr>
        <w:t> </w:t>
      </w:r>
    </w:p>
    <w:p w14:paraId="30D050E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b/>
          <w:bCs/>
          <w:kern w:val="0"/>
          <w:lang w:val="en-GB" w:eastAsia="zh-CN"/>
          <w14:ligatures w14:val="none"/>
        </w:rPr>
        <w:t>b. Raw zone and curated zone</w:t>
      </w:r>
      <w:r w:rsidRPr="00BB3087">
        <w:rPr>
          <w:rFonts w:ascii="Times New Roman" w:eastAsia="Times New Roman" w:hAnsi="Times New Roman" w:cs="Times New Roman"/>
          <w:b/>
          <w:bCs/>
          <w:i/>
          <w:iCs/>
          <w:kern w:val="0"/>
          <w:lang w:val="en-GB" w:eastAsia="zh-CN"/>
          <w14:ligatures w14:val="none"/>
        </w:rPr>
        <w:t>.</w:t>
      </w:r>
      <w:r w:rsidRPr="00BB3087">
        <w:rPr>
          <w:rFonts w:ascii="Times New Roman" w:eastAsia="Times New Roman" w:hAnsi="Times New Roman" w:cs="Times New Roman"/>
          <w:kern w:val="0"/>
          <w:lang w:val="en-CN" w:eastAsia="zh-CN"/>
          <w14:ligatures w14:val="none"/>
        </w:rPr>
        <w:t> </w:t>
      </w:r>
    </w:p>
    <w:p w14:paraId="42BBBEA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Encryption is used to protect the data in the raw zone, and it simply contains the data as received, and cannot be changed, it can offer the ability to audit and reprocess if the logic used to transform the data changes. In the curated lake house zone, data undergoes data quality rules, is deduplicated, conformed to a common information model, stored in </w:t>
      </w:r>
      <w:proofErr w:type="spellStart"/>
      <w:proofErr w:type="gramStart"/>
      <w:r w:rsidRPr="00BB3087">
        <w:rPr>
          <w:rFonts w:ascii="Times New Roman" w:eastAsia="Times New Roman" w:hAnsi="Times New Roman" w:cs="Times New Roman"/>
          <w:kern w:val="0"/>
          <w:lang w:val="en-GB" w:eastAsia="zh-CN"/>
          <w14:ligatures w14:val="none"/>
        </w:rPr>
        <w:t>a</w:t>
      </w:r>
      <w:proofErr w:type="spellEnd"/>
      <w:proofErr w:type="gramEnd"/>
      <w:r w:rsidRPr="00BB3087">
        <w:rPr>
          <w:rFonts w:ascii="Times New Roman" w:eastAsia="Times New Roman" w:hAnsi="Times New Roman" w:cs="Times New Roman"/>
          <w:kern w:val="0"/>
          <w:lang w:val="en-GB" w:eastAsia="zh-CN"/>
          <w14:ligatures w14:val="none"/>
        </w:rPr>
        <w:t> open table format, and then, is available for ACID transactions on object storage, thereby supplementing the ingestion flexibility and trustworthy, query ready analytics data requirements outlined in Section 2.4 for MES.</w:t>
      </w:r>
      <w:r w:rsidRPr="00BB3087">
        <w:rPr>
          <w:rFonts w:ascii="Times New Roman" w:eastAsia="Times New Roman" w:hAnsi="Times New Roman" w:cs="Times New Roman"/>
          <w:kern w:val="0"/>
          <w:lang w:val="en-CN" w:eastAsia="zh-CN"/>
          <w14:ligatures w14:val="none"/>
        </w:rPr>
        <w:t> </w:t>
      </w:r>
    </w:p>
    <w:p w14:paraId="378DCA4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b/>
          <w:bCs/>
          <w:kern w:val="0"/>
          <w:lang w:val="en-GB" w:eastAsia="zh-CN"/>
          <w14:ligatures w14:val="none"/>
        </w:rPr>
        <w:t>c. Processing engines</w:t>
      </w:r>
      <w:r w:rsidRPr="00BB3087">
        <w:rPr>
          <w:rFonts w:ascii="Times New Roman" w:eastAsia="Times New Roman" w:hAnsi="Times New Roman" w:cs="Times New Roman"/>
          <w:kern w:val="0"/>
          <w:lang w:val="en-CN" w:eastAsia="zh-CN"/>
          <w14:ligatures w14:val="none"/>
        </w:rPr>
        <w:t> </w:t>
      </w:r>
    </w:p>
    <w:p w14:paraId="55952BA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same tables are used for the stream and batch processing engines, with the former used for sub minute fault detection and the latter for nightly billing reconciliation and periodicals model re training, like the hybrid recommendation from Section 2.3.</w:t>
      </w:r>
      <w:r w:rsidRPr="00BB3087">
        <w:rPr>
          <w:rFonts w:ascii="Times New Roman" w:eastAsia="Times New Roman" w:hAnsi="Times New Roman" w:cs="Times New Roman"/>
          <w:kern w:val="0"/>
          <w:lang w:val="en-CN" w:eastAsia="zh-CN"/>
          <w14:ligatures w14:val="none"/>
        </w:rPr>
        <w:t> </w:t>
      </w:r>
    </w:p>
    <w:p w14:paraId="56B8922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b/>
          <w:bCs/>
          <w:kern w:val="0"/>
          <w:lang w:val="en-GB" w:eastAsia="zh-CN"/>
          <w14:ligatures w14:val="none"/>
        </w:rPr>
        <w:t>d. Serving and consumption</w:t>
      </w:r>
      <w:r w:rsidRPr="00BB3087">
        <w:rPr>
          <w:rFonts w:ascii="Times New Roman" w:eastAsia="Times New Roman" w:hAnsi="Times New Roman" w:cs="Times New Roman"/>
          <w:kern w:val="0"/>
          <w:lang w:val="en-CN" w:eastAsia="zh-CN"/>
          <w14:ligatures w14:val="none"/>
        </w:rPr>
        <w:t> </w:t>
      </w:r>
    </w:p>
    <w:p w14:paraId="01CC2FB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A warehouse/marts layer provides basic support for reporting and auditing for reporting to regulators, an analytics/ML workbench is home to forecasting models, including proof of concept </w:t>
      </w:r>
      <w:r w:rsidRPr="00BB3087">
        <w:rPr>
          <w:rFonts w:ascii="Times New Roman" w:eastAsia="Times New Roman" w:hAnsi="Times New Roman" w:cs="Times New Roman"/>
          <w:kern w:val="0"/>
          <w:lang w:val="en-GB" w:eastAsia="zh-CN"/>
          <w14:ligatures w14:val="none"/>
        </w:rPr>
        <w:lastRenderedPageBreak/>
        <w:t>presented in Section 4, and an API/event layer will enable basic support for interoperability with standard grid management and </w:t>
      </w:r>
      <w:proofErr w:type="gramStart"/>
      <w:r w:rsidRPr="00BB3087">
        <w:rPr>
          <w:rFonts w:ascii="Times New Roman" w:eastAsia="Times New Roman" w:hAnsi="Times New Roman" w:cs="Times New Roman"/>
          <w:kern w:val="0"/>
          <w:lang w:val="en-GB" w:eastAsia="zh-CN"/>
          <w14:ligatures w14:val="none"/>
        </w:rPr>
        <w:t>third party</w:t>
      </w:r>
      <w:proofErr w:type="gramEnd"/>
      <w:r w:rsidRPr="00BB3087">
        <w:rPr>
          <w:rFonts w:ascii="Times New Roman" w:eastAsia="Times New Roman" w:hAnsi="Times New Roman" w:cs="Times New Roman"/>
          <w:kern w:val="0"/>
          <w:lang w:val="en-GB" w:eastAsia="zh-CN"/>
          <w14:ligatures w14:val="none"/>
        </w:rPr>
        <w:t> vendor systems, allowing a wholesale replacement of operating legacy systems by MES without requiring MES to be replaced.</w:t>
      </w:r>
      <w:r w:rsidRPr="00BB3087">
        <w:rPr>
          <w:rFonts w:ascii="Times New Roman" w:eastAsia="Times New Roman" w:hAnsi="Times New Roman" w:cs="Times New Roman"/>
          <w:kern w:val="0"/>
          <w:lang w:val="en-CN" w:eastAsia="zh-CN"/>
          <w14:ligatures w14:val="none"/>
        </w:rPr>
        <w:t> </w:t>
      </w:r>
    </w:p>
    <w:p w14:paraId="114EA2B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10C54BA2"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3.4 Technical, Security, Compliance and Performance Responsibilities</w:t>
      </w:r>
      <w:r w:rsidRPr="00BB3087">
        <w:rPr>
          <w:rFonts w:ascii="Cambria" w:eastAsia="Times New Roman" w:hAnsi="Cambria" w:cs="Segoe UI"/>
          <w:b/>
          <w:bCs/>
          <w:color w:val="365F91"/>
          <w:kern w:val="0"/>
          <w:lang w:val="en-CN" w:eastAsia="zh-CN"/>
          <w14:ligatures w14:val="none"/>
        </w:rPr>
        <w:t> </w:t>
      </w:r>
    </w:p>
    <w:p w14:paraId="7BF347B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In terms of design, that's technically a scalable and interoperable design because the design decouples compute from storage, and all boundaries are open by using formats that are open, and a schema registry could make any Schema drift downstream by the vendor visible and manageable. It is secured by </w:t>
      </w:r>
      <w:proofErr w:type="gramStart"/>
      <w:r w:rsidRPr="00BB3087">
        <w:rPr>
          <w:rFonts w:ascii="Times New Roman" w:eastAsia="Times New Roman" w:hAnsi="Times New Roman" w:cs="Times New Roman"/>
          <w:kern w:val="0"/>
          <w:lang w:val="en-GB" w:eastAsia="zh-CN"/>
          <w14:ligatures w14:val="none"/>
        </w:rPr>
        <w:t>end to end</w:t>
      </w:r>
      <w:proofErr w:type="gramEnd"/>
      <w:r w:rsidRPr="00BB3087">
        <w:rPr>
          <w:rFonts w:ascii="Times New Roman" w:eastAsia="Times New Roman" w:hAnsi="Times New Roman" w:cs="Times New Roman"/>
          <w:kern w:val="0"/>
          <w:lang w:val="en-GB" w:eastAsia="zh-CN"/>
          <w14:ligatures w14:val="none"/>
        </w:rPr>
        <w:t xml:space="preserve"> encryption from start to finish, in transit, in storage, role based access control and attribute based access control (which is scoped by the sensitivity of the data for example a limited number of people have access to raw personally identifiable consumption data, whereas a much more extended audience has access to aggregated regional data), and centralised key management. A data catalogue and data lineage layer </w:t>
      </w:r>
      <w:proofErr w:type="gramStart"/>
      <w:r w:rsidRPr="00BB3087">
        <w:rPr>
          <w:rFonts w:ascii="Times New Roman" w:eastAsia="Times New Roman" w:hAnsi="Times New Roman" w:cs="Times New Roman"/>
          <w:kern w:val="0"/>
          <w:lang w:val="en-GB" w:eastAsia="zh-CN"/>
          <w14:ligatures w14:val="none"/>
        </w:rPr>
        <w:t>is</w:t>
      </w:r>
      <w:proofErr w:type="gramEnd"/>
      <w:r w:rsidRPr="00BB3087">
        <w:rPr>
          <w:rFonts w:ascii="Times New Roman" w:eastAsia="Times New Roman" w:hAnsi="Times New Roman" w:cs="Times New Roman"/>
          <w:kern w:val="0"/>
          <w:lang w:val="en-GB" w:eastAsia="zh-CN"/>
          <w14:ligatures w14:val="none"/>
        </w:rPr>
        <w:t xml:space="preserve"> built in to help answer the ‘where does this personal data live and where has it flowed' question that is required when complying with GDPR] requests for information on personal data, erasure and GDPR requirements for minimum and maximum retention periods. When deployed across various regions with asynchronous replication and automated backup including tested disaster recovery runbooks are enabled, the next constraint in the case study, ‘limited visibility into pipeline performance', is overcome by continuous monitoring of the pipeline and providing the metrics in operational dashboards like latency, throughput, data quality etc.</w:t>
      </w:r>
      <w:r w:rsidRPr="00BB3087">
        <w:rPr>
          <w:rFonts w:ascii="Times New Roman" w:eastAsia="Times New Roman" w:hAnsi="Times New Roman" w:cs="Times New Roman"/>
          <w:kern w:val="0"/>
          <w:lang w:val="en-CN" w:eastAsia="zh-CN"/>
          <w14:ligatures w14:val="none"/>
        </w:rPr>
        <w:t> </w:t>
      </w:r>
    </w:p>
    <w:p w14:paraId="3F13045B"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3.5 Controlling Costs by Design</w:t>
      </w:r>
      <w:r w:rsidRPr="00BB3087">
        <w:rPr>
          <w:rFonts w:ascii="Cambria" w:eastAsia="Times New Roman" w:hAnsi="Cambria" w:cs="Segoe UI"/>
          <w:b/>
          <w:bCs/>
          <w:color w:val="365F91"/>
          <w:kern w:val="0"/>
          <w:lang w:val="en-CN" w:eastAsia="zh-CN"/>
          <w14:ligatures w14:val="none"/>
        </w:rPr>
        <w:t> </w:t>
      </w:r>
    </w:p>
    <w:p w14:paraId="579AFEF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Separation of storage and compute will enable MES to automatically shift cold historical data to lower cost storage tiers, scale ingestion and processing to the volume of telemetry, without need for provisioning for peak storage. In addition, they are helping to consolidate for now, several regional, disjointed platforms into a single, governed lake house and eliminating redundant licensing, storage, integration maintenance costs and even directly working toward the cost control objective of the brief.</w:t>
      </w:r>
      <w:r w:rsidRPr="00BB3087">
        <w:rPr>
          <w:rFonts w:ascii="Times New Roman" w:eastAsia="Times New Roman" w:hAnsi="Times New Roman" w:cs="Times New Roman"/>
          <w:kern w:val="0"/>
          <w:lang w:val="en-CN" w:eastAsia="zh-CN"/>
          <w14:ligatures w14:val="none"/>
        </w:rPr>
        <w:t> </w:t>
      </w:r>
    </w:p>
    <w:p w14:paraId="7034E0E9" w14:textId="77777777" w:rsidR="00BB3087" w:rsidRPr="00BB3087" w:rsidRDefault="00BB3087" w:rsidP="00BB3087">
      <w:pPr>
        <w:spacing w:after="0" w:line="360" w:lineRule="auto"/>
        <w:jc w:val="both"/>
        <w:textAlignment w:val="baseline"/>
        <w:rPr>
          <w:rFonts w:ascii="Segoe UI" w:eastAsia="Times New Roman" w:hAnsi="Segoe UI" w:cs="Segoe UI"/>
          <w:color w:val="365F91"/>
          <w:kern w:val="0"/>
          <w:sz w:val="18"/>
          <w:szCs w:val="18"/>
          <w:lang w:val="en-CN" w:eastAsia="zh-CN"/>
          <w14:ligatures w14:val="none"/>
        </w:rPr>
      </w:pPr>
      <w:r w:rsidRPr="00BB3087">
        <w:rPr>
          <w:rFonts w:ascii="Times New Roman" w:eastAsia="Times New Roman" w:hAnsi="Times New Roman" w:cs="Times New Roman"/>
          <w:b/>
          <w:bCs/>
          <w:color w:val="0F4761"/>
          <w:kern w:val="0"/>
          <w:sz w:val="40"/>
          <w:szCs w:val="40"/>
          <w:lang w:val="en-GB" w:eastAsia="zh-CN"/>
          <w14:ligatures w14:val="none"/>
        </w:rPr>
        <w:t> </w:t>
      </w:r>
      <w:r w:rsidRPr="00BB3087">
        <w:rPr>
          <w:rFonts w:ascii="Times New Roman" w:eastAsia="Times New Roman" w:hAnsi="Times New Roman" w:cs="Times New Roman"/>
          <w:color w:val="0F4761"/>
          <w:kern w:val="0"/>
          <w:sz w:val="40"/>
          <w:szCs w:val="40"/>
          <w:lang w:val="en-CN" w:eastAsia="zh-CN"/>
          <w14:ligatures w14:val="none"/>
        </w:rPr>
        <w:t> </w:t>
      </w:r>
    </w:p>
    <w:p w14:paraId="37A542E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t> </w:t>
      </w:r>
      <w:r w:rsidRPr="00BB3087">
        <w:rPr>
          <w:rFonts w:ascii="Aptos" w:eastAsia="Times New Roman" w:hAnsi="Aptos" w:cs="Segoe UI"/>
          <w:kern w:val="0"/>
          <w:lang w:val="en-CN" w:eastAsia="zh-CN"/>
          <w14:ligatures w14:val="none"/>
        </w:rPr>
        <w:t> </w:t>
      </w:r>
    </w:p>
    <w:p w14:paraId="5A04864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t> </w:t>
      </w:r>
      <w:r w:rsidRPr="00BB3087">
        <w:rPr>
          <w:rFonts w:ascii="Aptos" w:eastAsia="Times New Roman" w:hAnsi="Aptos" w:cs="Segoe UI"/>
          <w:kern w:val="0"/>
          <w:lang w:val="en-CN" w:eastAsia="zh-CN"/>
          <w14:ligatures w14:val="none"/>
        </w:rPr>
        <w:t> </w:t>
      </w:r>
    </w:p>
    <w:p w14:paraId="7AA08DB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t> </w:t>
      </w:r>
      <w:r w:rsidRPr="00BB3087">
        <w:rPr>
          <w:rFonts w:ascii="Aptos" w:eastAsia="Times New Roman" w:hAnsi="Aptos" w:cs="Segoe UI"/>
          <w:kern w:val="0"/>
          <w:lang w:val="en-CN" w:eastAsia="zh-CN"/>
          <w14:ligatures w14:val="none"/>
        </w:rPr>
        <w:t> </w:t>
      </w:r>
    </w:p>
    <w:p w14:paraId="7C696E3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t> </w:t>
      </w:r>
      <w:r w:rsidRPr="00BB3087">
        <w:rPr>
          <w:rFonts w:ascii="Aptos" w:eastAsia="Times New Roman" w:hAnsi="Aptos" w:cs="Segoe UI"/>
          <w:kern w:val="0"/>
          <w:lang w:val="en-CN" w:eastAsia="zh-CN"/>
          <w14:ligatures w14:val="none"/>
        </w:rPr>
        <w:t> </w:t>
      </w:r>
    </w:p>
    <w:p w14:paraId="73B6DC0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t> </w:t>
      </w:r>
      <w:r w:rsidRPr="00BB3087">
        <w:rPr>
          <w:rFonts w:ascii="Aptos" w:eastAsia="Times New Roman" w:hAnsi="Aptos" w:cs="Segoe UI"/>
          <w:kern w:val="0"/>
          <w:lang w:val="en-CN" w:eastAsia="zh-CN"/>
          <w14:ligatures w14:val="none"/>
        </w:rPr>
        <w:t> </w:t>
      </w:r>
    </w:p>
    <w:p w14:paraId="49239F2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t> </w:t>
      </w:r>
      <w:r w:rsidRPr="00BB3087">
        <w:rPr>
          <w:rFonts w:ascii="Aptos" w:eastAsia="Times New Roman" w:hAnsi="Aptos" w:cs="Segoe UI"/>
          <w:kern w:val="0"/>
          <w:lang w:val="en-CN" w:eastAsia="zh-CN"/>
          <w14:ligatures w14:val="none"/>
        </w:rPr>
        <w:t> </w:t>
      </w:r>
    </w:p>
    <w:p w14:paraId="769CA3C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Aptos" w:eastAsia="Times New Roman" w:hAnsi="Aptos" w:cs="Segoe UI"/>
          <w:kern w:val="0"/>
          <w:lang w:val="en-GB" w:eastAsia="zh-CN"/>
          <w14:ligatures w14:val="none"/>
        </w:rPr>
        <w:lastRenderedPageBreak/>
        <w:t> </w:t>
      </w:r>
      <w:r w:rsidRPr="00BB3087">
        <w:rPr>
          <w:rFonts w:ascii="Aptos" w:eastAsia="Times New Roman" w:hAnsi="Aptos" w:cs="Segoe UI"/>
          <w:kern w:val="0"/>
          <w:lang w:val="en-CN" w:eastAsia="zh-CN"/>
          <w14:ligatures w14:val="none"/>
        </w:rPr>
        <w:t> </w:t>
      </w:r>
    </w:p>
    <w:p w14:paraId="72450879"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4. PROOF OF CONCEPT, SHORT-TERM DEMAND FORECASTING</w:t>
      </w:r>
      <w:r w:rsidRPr="00BB3087">
        <w:rPr>
          <w:rFonts w:ascii="Cambria" w:eastAsia="Times New Roman" w:hAnsi="Cambria" w:cs="Segoe UI"/>
          <w:b/>
          <w:bCs/>
          <w:color w:val="365F91"/>
          <w:kern w:val="0"/>
          <w:lang w:val="en-CN" w:eastAsia="zh-CN"/>
          <w14:ligatures w14:val="none"/>
        </w:rPr>
        <w:t> </w:t>
      </w:r>
    </w:p>
    <w:p w14:paraId="5D6306DC"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4.1 Objective and Scope</w:t>
      </w:r>
      <w:r w:rsidRPr="00BB3087">
        <w:rPr>
          <w:rFonts w:ascii="Cambria" w:eastAsia="Times New Roman" w:hAnsi="Cambria" w:cs="Segoe UI"/>
          <w:b/>
          <w:bCs/>
          <w:color w:val="365F91"/>
          <w:kern w:val="0"/>
          <w:lang w:val="en-CN" w:eastAsia="zh-CN"/>
          <w14:ligatures w14:val="none"/>
        </w:rPr>
        <w:t> </w:t>
      </w:r>
    </w:p>
    <w:p w14:paraId="3B0B1E5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This prototype illustrates one aspect of the proposed architecture, </w:t>
      </w:r>
      <w:proofErr w:type="gramStart"/>
      <w:r w:rsidRPr="00BB3087">
        <w:rPr>
          <w:rFonts w:ascii="Times New Roman" w:eastAsia="Times New Roman" w:hAnsi="Times New Roman" w:cs="Times New Roman"/>
          <w:kern w:val="0"/>
          <w:lang w:val="en-GB" w:eastAsia="zh-CN"/>
          <w14:ligatures w14:val="none"/>
        </w:rPr>
        <w:t>There</w:t>
      </w:r>
      <w:proofErr w:type="gramEnd"/>
      <w:r w:rsidRPr="00BB3087">
        <w:rPr>
          <w:rFonts w:ascii="Times New Roman" w:eastAsia="Times New Roman" w:hAnsi="Times New Roman" w:cs="Times New Roman"/>
          <w:kern w:val="0"/>
          <w:lang w:val="en-GB" w:eastAsia="zh-CN"/>
          <w14:ligatures w14:val="none"/>
        </w:rPr>
        <w:t> is a short-term (24-hour horizon) electricity demand forecasting job which is scheduled to be run on the curated zone of the </w:t>
      </w:r>
      <w:proofErr w:type="spellStart"/>
      <w:r w:rsidRPr="00BB3087">
        <w:rPr>
          <w:rFonts w:ascii="Times New Roman" w:eastAsia="Times New Roman" w:hAnsi="Times New Roman" w:cs="Times New Roman"/>
          <w:kern w:val="0"/>
          <w:lang w:val="en-GB" w:eastAsia="zh-CN"/>
          <w14:ligatures w14:val="none"/>
        </w:rPr>
        <w:t>lakehouse</w:t>
      </w:r>
      <w:proofErr w:type="spellEnd"/>
      <w:r w:rsidRPr="00BB3087">
        <w:rPr>
          <w:rFonts w:ascii="Times New Roman" w:eastAsia="Times New Roman" w:hAnsi="Times New Roman" w:cs="Times New Roman"/>
          <w:kern w:val="0"/>
          <w:lang w:val="en-GB" w:eastAsia="zh-CN"/>
          <w14:ligatures w14:val="none"/>
        </w:rPr>
        <w:t>, as described in Section 3, batch analytics and machine learning workbench. Giving evidence for this one part (not the complete stack) is a way of showing this part of the assignment which requires a </w:t>
      </w:r>
      <w:proofErr w:type="gramStart"/>
      <w:r w:rsidRPr="00BB3087">
        <w:rPr>
          <w:rFonts w:ascii="Times New Roman" w:eastAsia="Times New Roman" w:hAnsi="Times New Roman" w:cs="Times New Roman"/>
          <w:kern w:val="0"/>
          <w:lang w:val="en-GB" w:eastAsia="zh-CN"/>
          <w14:ligatures w14:val="none"/>
        </w:rPr>
        <w:t>small scale</w:t>
      </w:r>
      <w:proofErr w:type="gramEnd"/>
      <w:r w:rsidRPr="00BB3087">
        <w:rPr>
          <w:rFonts w:ascii="Times New Roman" w:eastAsia="Times New Roman" w:hAnsi="Times New Roman" w:cs="Times New Roman"/>
          <w:kern w:val="0"/>
          <w:lang w:val="en-GB" w:eastAsia="zh-CN"/>
          <w14:ligatures w14:val="none"/>
        </w:rPr>
        <w:t> demonstration with evidence of implementation.</w:t>
      </w:r>
      <w:r w:rsidRPr="00BB3087">
        <w:rPr>
          <w:rFonts w:ascii="Times New Roman" w:eastAsia="Times New Roman" w:hAnsi="Times New Roman" w:cs="Times New Roman"/>
          <w:kern w:val="0"/>
          <w:lang w:val="en-CN" w:eastAsia="zh-CN"/>
          <w14:ligatures w14:val="none"/>
        </w:rPr>
        <w:t> </w:t>
      </w:r>
    </w:p>
    <w:p w14:paraId="349778BF"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4.2 Dataset and Methodology</w:t>
      </w:r>
      <w:r w:rsidRPr="00BB3087">
        <w:rPr>
          <w:rFonts w:ascii="Cambria" w:eastAsia="Times New Roman" w:hAnsi="Cambria" w:cs="Segoe UI"/>
          <w:b/>
          <w:bCs/>
          <w:color w:val="365F91"/>
          <w:kern w:val="0"/>
          <w:lang w:val="en-CN" w:eastAsia="zh-CN"/>
          <w14:ligatures w14:val="none"/>
        </w:rPr>
        <w:t> </w:t>
      </w:r>
    </w:p>
    <w:p w14:paraId="3200175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A synthetic dataset of smart metered half hour data was then created, statistically designed to match the publicly available smart meter datasets available in the UK, such as the Low Carbon London smart meter trial, with the inclusion of statistically realistic morning and evening peaks, weekday/weekend variations, temperature sensitivity and sensor anomalies. This report uses a synthetic dataset since the implementation environment set up in the sandbox does not have an Internet connection to download or bring in a one directly from the real world, EXCEPT in the case of the assignment brief where it is relevant to the scenario, in which case the building of the sequence described in this report is documented so that its properties can be judged and reproduced openly. Engineered inputs were those added to Calendar, such as the hour of day, day of week, weekend flag, etc., and lagged demand features are features that represent the transformation logic that can be applied within the curated (or 'gold') zone of the </w:t>
      </w:r>
      <w:proofErr w:type="spellStart"/>
      <w:r w:rsidRPr="00BB3087">
        <w:rPr>
          <w:rFonts w:ascii="Times New Roman" w:eastAsia="Times New Roman" w:hAnsi="Times New Roman" w:cs="Times New Roman"/>
          <w:kern w:val="0"/>
          <w:lang w:val="en-GB" w:eastAsia="zh-CN"/>
          <w14:ligatures w14:val="none"/>
        </w:rPr>
        <w:t>lakehouse</w:t>
      </w:r>
      <w:proofErr w:type="spellEnd"/>
      <w:r w:rsidRPr="00BB3087">
        <w:rPr>
          <w:rFonts w:ascii="Times New Roman" w:eastAsia="Times New Roman" w:hAnsi="Times New Roman" w:cs="Times New Roman"/>
          <w:kern w:val="0"/>
          <w:lang w:val="en-GB" w:eastAsia="zh-CN"/>
          <w14:ligatures w14:val="none"/>
        </w:rPr>
        <w:t>, including the same time yesterday, same time last week, and a 48-period rolling mean. The Gradient Boosted Regression Trees model (scikit-learn) was trained from an 85/15 train/test split but there was no leakage of future information into the train set.</w:t>
      </w:r>
      <w:r w:rsidRPr="00BB3087">
        <w:rPr>
          <w:rFonts w:ascii="Times New Roman" w:eastAsia="Times New Roman" w:hAnsi="Times New Roman" w:cs="Times New Roman"/>
          <w:kern w:val="0"/>
          <w:lang w:val="en-CN" w:eastAsia="zh-CN"/>
          <w14:ligatures w14:val="none"/>
        </w:rPr>
        <w:t> </w:t>
      </w:r>
    </w:p>
    <w:p w14:paraId="488D6523"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4.3 Implementation Summary</w:t>
      </w:r>
      <w:r w:rsidRPr="00BB3087">
        <w:rPr>
          <w:rFonts w:ascii="Cambria" w:eastAsia="Times New Roman" w:hAnsi="Cambria" w:cs="Segoe UI"/>
          <w:b/>
          <w:bCs/>
          <w:color w:val="365F91"/>
          <w:kern w:val="0"/>
          <w:lang w:val="en-CN" w:eastAsia="zh-CN"/>
          <w14:ligatures w14:val="none"/>
        </w:rPr>
        <w:t> </w:t>
      </w:r>
    </w:p>
    <w:p w14:paraId="736DD07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The structure is the same as an actual deployment (production batch job) with the difference that artefacts (evaluation charts and metrics) are outputted to be used as a dashboard for evaluating the system, instead of doing an actual deployment where they would be published to the serving layer for dashboard consumption. A summary of the modelling logic is presented below,</w:t>
      </w:r>
      <w:r w:rsidRPr="00BB3087">
        <w:rPr>
          <w:rFonts w:ascii="Times New Roman" w:eastAsia="Times New Roman" w:hAnsi="Times New Roman" w:cs="Times New Roman"/>
          <w:kern w:val="0"/>
          <w:lang w:val="en-CN" w:eastAsia="zh-CN"/>
          <w14:ligatures w14:val="none"/>
        </w:rPr>
        <w:t> </w:t>
      </w:r>
    </w:p>
    <w:p w14:paraId="56E2925C" w14:textId="77777777" w:rsidR="00BB3087" w:rsidRPr="00BB3087" w:rsidRDefault="00BB3087" w:rsidP="00BB3087">
      <w:pPr>
        <w:shd w:val="clear" w:color="auto" w:fill="F2F2F2"/>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color w:val="000000"/>
          <w:kern w:val="0"/>
          <w:lang w:val="en-GB" w:eastAsia="zh-CN"/>
          <w14:ligatures w14:val="none"/>
        </w:rPr>
        <w:t>model = </w:t>
      </w:r>
      <w:proofErr w:type="gramStart"/>
      <w:r w:rsidRPr="00BB3087">
        <w:rPr>
          <w:rFonts w:ascii="Times New Roman" w:eastAsia="Times New Roman" w:hAnsi="Times New Roman" w:cs="Times New Roman"/>
          <w:color w:val="000000"/>
          <w:kern w:val="0"/>
          <w:lang w:val="en-GB" w:eastAsia="zh-CN"/>
          <w14:ligatures w14:val="none"/>
        </w:rPr>
        <w:t>GradientBoostingRegressor(</w:t>
      </w:r>
      <w:proofErr w:type="gramEnd"/>
      <w:r w:rsidRPr="00BB3087">
        <w:rPr>
          <w:rFonts w:ascii="Times New Roman" w:eastAsia="Times New Roman" w:hAnsi="Times New Roman" w:cs="Times New Roman"/>
          <w:color w:val="000000"/>
          <w:kern w:val="0"/>
          <w:lang w:val="en-GB" w:eastAsia="zh-CN"/>
          <w14:ligatures w14:val="none"/>
        </w:rPr>
        <w:t>n_estimators=250, max_depth=3, learning_rate=0.05) features = ['hour','dow','is_weekend','temperature_c','lag_48','lag_336','roll_mean_48'] model.fit(X_train[features], y_train) predictions = </w:t>
      </w:r>
      <w:proofErr w:type="spellStart"/>
      <w:r w:rsidRPr="00BB3087">
        <w:rPr>
          <w:rFonts w:ascii="Times New Roman" w:eastAsia="Times New Roman" w:hAnsi="Times New Roman" w:cs="Times New Roman"/>
          <w:color w:val="000000"/>
          <w:kern w:val="0"/>
          <w:lang w:val="en-GB" w:eastAsia="zh-CN"/>
          <w14:ligatures w14:val="none"/>
        </w:rPr>
        <w:t>model.predict</w:t>
      </w:r>
      <w:proofErr w:type="spellEnd"/>
      <w:r w:rsidRPr="00BB3087">
        <w:rPr>
          <w:rFonts w:ascii="Times New Roman" w:eastAsia="Times New Roman" w:hAnsi="Times New Roman" w:cs="Times New Roman"/>
          <w:color w:val="000000"/>
          <w:kern w:val="0"/>
          <w:lang w:val="en-GB" w:eastAsia="zh-CN"/>
          <w14:ligatures w14:val="none"/>
        </w:rPr>
        <w:t>(</w:t>
      </w:r>
      <w:proofErr w:type="spellStart"/>
      <w:r w:rsidRPr="00BB3087">
        <w:rPr>
          <w:rFonts w:ascii="Times New Roman" w:eastAsia="Times New Roman" w:hAnsi="Times New Roman" w:cs="Times New Roman"/>
          <w:color w:val="000000"/>
          <w:kern w:val="0"/>
          <w:lang w:val="en-GB" w:eastAsia="zh-CN"/>
          <w14:ligatures w14:val="none"/>
        </w:rPr>
        <w:t>X_test</w:t>
      </w:r>
      <w:proofErr w:type="spellEnd"/>
      <w:r w:rsidRPr="00BB3087">
        <w:rPr>
          <w:rFonts w:ascii="Times New Roman" w:eastAsia="Times New Roman" w:hAnsi="Times New Roman" w:cs="Times New Roman"/>
          <w:color w:val="000000"/>
          <w:kern w:val="0"/>
          <w:lang w:val="en-GB" w:eastAsia="zh-CN"/>
          <w14:ligatures w14:val="none"/>
        </w:rPr>
        <w:t>[features])</w:t>
      </w:r>
      <w:r w:rsidRPr="00BB3087">
        <w:rPr>
          <w:rFonts w:ascii="Times New Roman" w:eastAsia="Times New Roman" w:hAnsi="Times New Roman" w:cs="Times New Roman"/>
          <w:color w:val="000000"/>
          <w:kern w:val="0"/>
          <w:lang w:val="en-CN" w:eastAsia="zh-CN"/>
          <w14:ligatures w14:val="none"/>
        </w:rPr>
        <w:t> </w:t>
      </w:r>
    </w:p>
    <w:p w14:paraId="4D15B175"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4.4 Results</w:t>
      </w:r>
      <w:r w:rsidRPr="00BB3087">
        <w:rPr>
          <w:rFonts w:ascii="Cambria" w:eastAsia="Times New Roman" w:hAnsi="Cambria" w:cs="Segoe UI"/>
          <w:b/>
          <w:bCs/>
          <w:color w:val="365F91"/>
          <w:kern w:val="0"/>
          <w:lang w:val="en-CN" w:eastAsia="zh-CN"/>
          <w14:ligatures w14:val="none"/>
        </w:rPr>
        <w:t> </w:t>
      </w:r>
    </w:p>
    <w:p w14:paraId="5445ADC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lastRenderedPageBreak/>
        <w:t>Table 1 summarises the results of the model, with a Mean Absolute Error of 0.13 kWh per half hour interval, a Mean Absolute Percentage Error of 10.3% and an R-Squared of 0.93 on the </w:t>
      </w:r>
      <w:proofErr w:type="gramStart"/>
      <w:r w:rsidRPr="00BB3087">
        <w:rPr>
          <w:rFonts w:ascii="Times New Roman" w:eastAsia="Times New Roman" w:hAnsi="Times New Roman" w:cs="Times New Roman"/>
          <w:kern w:val="0"/>
          <w:lang w:val="en-GB" w:eastAsia="zh-CN"/>
          <w14:ligatures w14:val="none"/>
        </w:rPr>
        <w:t>held out</w:t>
      </w:r>
      <w:proofErr w:type="gramEnd"/>
      <w:r w:rsidRPr="00BB3087">
        <w:rPr>
          <w:rFonts w:ascii="Times New Roman" w:eastAsia="Times New Roman" w:hAnsi="Times New Roman" w:cs="Times New Roman"/>
          <w:kern w:val="0"/>
          <w:lang w:val="en-GB" w:eastAsia="zh-CN"/>
          <w14:ligatures w14:val="none"/>
        </w:rPr>
        <w:t> test window. </w:t>
      </w:r>
      <w:r w:rsidRPr="00BB3087">
        <w:rPr>
          <w:rFonts w:ascii="Times New Roman" w:eastAsia="Times New Roman" w:hAnsi="Times New Roman" w:cs="Times New Roman"/>
          <w:kern w:val="0"/>
          <w:lang w:val="en-CN" w:eastAsia="zh-CN"/>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1980"/>
        <w:gridCol w:w="4995"/>
      </w:tblGrid>
      <w:tr w:rsidR="00BB3087" w:rsidRPr="00BB3087" w14:paraId="429332DE" w14:textId="77777777" w:rsidTr="00BB3087">
        <w:trPr>
          <w:trHeight w:val="285"/>
        </w:trPr>
        <w:tc>
          <w:tcPr>
            <w:tcW w:w="2505" w:type="dxa"/>
            <w:tcBorders>
              <w:top w:val="single" w:sz="6" w:space="0" w:color="auto"/>
              <w:left w:val="single" w:sz="6" w:space="0" w:color="auto"/>
              <w:bottom w:val="single" w:sz="6" w:space="0" w:color="auto"/>
              <w:right w:val="single" w:sz="6" w:space="0" w:color="auto"/>
            </w:tcBorders>
            <w:shd w:val="clear" w:color="auto" w:fill="auto"/>
            <w:hideMark/>
          </w:tcPr>
          <w:p w14:paraId="1028375C"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b/>
                <w:bCs/>
                <w:kern w:val="0"/>
                <w:lang w:val="en-GB" w:eastAsia="zh-CN"/>
                <w14:ligatures w14:val="none"/>
              </w:rPr>
              <w:t>Metric</w:t>
            </w:r>
            <w:r w:rsidRPr="00BB3087">
              <w:rPr>
                <w:rFonts w:ascii="Times New Roman" w:eastAsia="Times New Roman" w:hAnsi="Times New Roman" w:cs="Times New Roman"/>
                <w:kern w:val="0"/>
                <w:lang w:val="en-CN"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71E08143"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b/>
                <w:bCs/>
                <w:kern w:val="0"/>
                <w:lang w:val="en-GB" w:eastAsia="zh-CN"/>
                <w14:ligatures w14:val="none"/>
              </w:rPr>
              <w:t>Value</w:t>
            </w:r>
            <w:r w:rsidRPr="00BB3087">
              <w:rPr>
                <w:rFonts w:ascii="Times New Roman" w:eastAsia="Times New Roman" w:hAnsi="Times New Roman" w:cs="Times New Roman"/>
                <w:kern w:val="0"/>
                <w:lang w:val="en-CN" w:eastAsia="zh-CN"/>
                <w14:ligatures w14:val="none"/>
              </w:rPr>
              <w:t> </w:t>
            </w:r>
          </w:p>
        </w:tc>
        <w:tc>
          <w:tcPr>
            <w:tcW w:w="4995" w:type="dxa"/>
            <w:tcBorders>
              <w:top w:val="single" w:sz="6" w:space="0" w:color="auto"/>
              <w:left w:val="single" w:sz="6" w:space="0" w:color="auto"/>
              <w:bottom w:val="single" w:sz="6" w:space="0" w:color="auto"/>
              <w:right w:val="single" w:sz="6" w:space="0" w:color="auto"/>
            </w:tcBorders>
            <w:shd w:val="clear" w:color="auto" w:fill="auto"/>
            <w:hideMark/>
          </w:tcPr>
          <w:p w14:paraId="4CCBD40F"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b/>
                <w:bCs/>
                <w:kern w:val="0"/>
                <w:lang w:val="en-GB" w:eastAsia="zh-CN"/>
                <w14:ligatures w14:val="none"/>
              </w:rPr>
              <w:t>Interpretation</w:t>
            </w:r>
            <w:r w:rsidRPr="00BB3087">
              <w:rPr>
                <w:rFonts w:ascii="Times New Roman" w:eastAsia="Times New Roman" w:hAnsi="Times New Roman" w:cs="Times New Roman"/>
                <w:kern w:val="0"/>
                <w:lang w:val="en-CN" w:eastAsia="zh-CN"/>
                <w14:ligatures w14:val="none"/>
              </w:rPr>
              <w:t> </w:t>
            </w:r>
          </w:p>
        </w:tc>
      </w:tr>
      <w:tr w:rsidR="00BB3087" w:rsidRPr="00BB3087" w14:paraId="5E6A4862" w14:textId="77777777" w:rsidTr="00BB3087">
        <w:trPr>
          <w:trHeight w:val="285"/>
        </w:trPr>
        <w:tc>
          <w:tcPr>
            <w:tcW w:w="2505" w:type="dxa"/>
            <w:tcBorders>
              <w:top w:val="single" w:sz="6" w:space="0" w:color="auto"/>
              <w:left w:val="single" w:sz="6" w:space="0" w:color="auto"/>
              <w:bottom w:val="single" w:sz="6" w:space="0" w:color="auto"/>
              <w:right w:val="single" w:sz="6" w:space="0" w:color="auto"/>
            </w:tcBorders>
            <w:shd w:val="clear" w:color="auto" w:fill="auto"/>
            <w:hideMark/>
          </w:tcPr>
          <w:p w14:paraId="24134C50"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MAE (kWh)</w:t>
            </w:r>
            <w:r w:rsidRPr="00BB3087">
              <w:rPr>
                <w:rFonts w:ascii="Times New Roman" w:eastAsia="Times New Roman" w:hAnsi="Times New Roman" w:cs="Times New Roman"/>
                <w:kern w:val="0"/>
                <w:lang w:val="en-CN"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3634E7D"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0.129</w:t>
            </w:r>
            <w:r w:rsidRPr="00BB3087">
              <w:rPr>
                <w:rFonts w:ascii="Times New Roman" w:eastAsia="Times New Roman" w:hAnsi="Times New Roman" w:cs="Times New Roman"/>
                <w:kern w:val="0"/>
                <w:lang w:val="en-CN" w:eastAsia="zh-CN"/>
                <w14:ligatures w14:val="none"/>
              </w:rPr>
              <w:t> </w:t>
            </w:r>
          </w:p>
        </w:tc>
        <w:tc>
          <w:tcPr>
            <w:tcW w:w="4995" w:type="dxa"/>
            <w:tcBorders>
              <w:top w:val="single" w:sz="6" w:space="0" w:color="auto"/>
              <w:left w:val="single" w:sz="6" w:space="0" w:color="auto"/>
              <w:bottom w:val="single" w:sz="6" w:space="0" w:color="auto"/>
              <w:right w:val="single" w:sz="6" w:space="0" w:color="auto"/>
            </w:tcBorders>
            <w:shd w:val="clear" w:color="auto" w:fill="auto"/>
            <w:hideMark/>
          </w:tcPr>
          <w:p w14:paraId="63C6D871"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Average forecast error per half hourly reading</w:t>
            </w:r>
            <w:r w:rsidRPr="00BB3087">
              <w:rPr>
                <w:rFonts w:ascii="Times New Roman" w:eastAsia="Times New Roman" w:hAnsi="Times New Roman" w:cs="Times New Roman"/>
                <w:kern w:val="0"/>
                <w:lang w:val="en-CN" w:eastAsia="zh-CN"/>
                <w14:ligatures w14:val="none"/>
              </w:rPr>
              <w:t> </w:t>
            </w:r>
          </w:p>
        </w:tc>
      </w:tr>
      <w:tr w:rsidR="00BB3087" w:rsidRPr="00BB3087" w14:paraId="7A8325BC" w14:textId="77777777" w:rsidTr="00BB3087">
        <w:trPr>
          <w:trHeight w:val="285"/>
        </w:trPr>
        <w:tc>
          <w:tcPr>
            <w:tcW w:w="2505" w:type="dxa"/>
            <w:tcBorders>
              <w:top w:val="single" w:sz="6" w:space="0" w:color="auto"/>
              <w:left w:val="single" w:sz="6" w:space="0" w:color="auto"/>
              <w:bottom w:val="single" w:sz="6" w:space="0" w:color="auto"/>
              <w:right w:val="single" w:sz="6" w:space="0" w:color="auto"/>
            </w:tcBorders>
            <w:shd w:val="clear" w:color="auto" w:fill="auto"/>
            <w:hideMark/>
          </w:tcPr>
          <w:p w14:paraId="2E67AF92"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MAPE (%)</w:t>
            </w:r>
            <w:r w:rsidRPr="00BB3087">
              <w:rPr>
                <w:rFonts w:ascii="Times New Roman" w:eastAsia="Times New Roman" w:hAnsi="Times New Roman" w:cs="Times New Roman"/>
                <w:kern w:val="0"/>
                <w:lang w:val="en-CN"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AC730F4"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10.26</w:t>
            </w:r>
            <w:r w:rsidRPr="00BB3087">
              <w:rPr>
                <w:rFonts w:ascii="Times New Roman" w:eastAsia="Times New Roman" w:hAnsi="Times New Roman" w:cs="Times New Roman"/>
                <w:kern w:val="0"/>
                <w:lang w:val="en-CN" w:eastAsia="zh-CN"/>
                <w14:ligatures w14:val="none"/>
              </w:rPr>
              <w:t> </w:t>
            </w:r>
          </w:p>
        </w:tc>
        <w:tc>
          <w:tcPr>
            <w:tcW w:w="4995" w:type="dxa"/>
            <w:tcBorders>
              <w:top w:val="single" w:sz="6" w:space="0" w:color="auto"/>
              <w:left w:val="single" w:sz="6" w:space="0" w:color="auto"/>
              <w:bottom w:val="single" w:sz="6" w:space="0" w:color="auto"/>
              <w:right w:val="single" w:sz="6" w:space="0" w:color="auto"/>
            </w:tcBorders>
            <w:shd w:val="clear" w:color="auto" w:fill="auto"/>
            <w:hideMark/>
          </w:tcPr>
          <w:p w14:paraId="26ADF455"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Average percentage forecast error</w:t>
            </w:r>
            <w:r w:rsidRPr="00BB3087">
              <w:rPr>
                <w:rFonts w:ascii="Times New Roman" w:eastAsia="Times New Roman" w:hAnsi="Times New Roman" w:cs="Times New Roman"/>
                <w:kern w:val="0"/>
                <w:lang w:val="en-CN" w:eastAsia="zh-CN"/>
                <w14:ligatures w14:val="none"/>
              </w:rPr>
              <w:t> </w:t>
            </w:r>
          </w:p>
        </w:tc>
      </w:tr>
      <w:tr w:rsidR="00BB3087" w:rsidRPr="00BB3087" w14:paraId="01B88B62" w14:textId="77777777" w:rsidTr="00BB3087">
        <w:trPr>
          <w:trHeight w:val="285"/>
        </w:trPr>
        <w:tc>
          <w:tcPr>
            <w:tcW w:w="2505" w:type="dxa"/>
            <w:tcBorders>
              <w:top w:val="single" w:sz="6" w:space="0" w:color="auto"/>
              <w:left w:val="single" w:sz="6" w:space="0" w:color="auto"/>
              <w:bottom w:val="single" w:sz="6" w:space="0" w:color="auto"/>
              <w:right w:val="single" w:sz="6" w:space="0" w:color="auto"/>
            </w:tcBorders>
            <w:shd w:val="clear" w:color="auto" w:fill="auto"/>
            <w:hideMark/>
          </w:tcPr>
          <w:p w14:paraId="144B9ABB"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R-squared</w:t>
            </w:r>
            <w:r w:rsidRPr="00BB3087">
              <w:rPr>
                <w:rFonts w:ascii="Times New Roman" w:eastAsia="Times New Roman" w:hAnsi="Times New Roman" w:cs="Times New Roman"/>
                <w:kern w:val="0"/>
                <w:lang w:val="en-CN" w:eastAsia="zh-CN"/>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337BAE1C"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0.934</w:t>
            </w:r>
            <w:r w:rsidRPr="00BB3087">
              <w:rPr>
                <w:rFonts w:ascii="Times New Roman" w:eastAsia="Times New Roman" w:hAnsi="Times New Roman" w:cs="Times New Roman"/>
                <w:kern w:val="0"/>
                <w:lang w:val="en-CN" w:eastAsia="zh-CN"/>
                <w14:ligatures w14:val="none"/>
              </w:rPr>
              <w:t> </w:t>
            </w:r>
          </w:p>
        </w:tc>
        <w:tc>
          <w:tcPr>
            <w:tcW w:w="4995" w:type="dxa"/>
            <w:tcBorders>
              <w:top w:val="single" w:sz="6" w:space="0" w:color="auto"/>
              <w:left w:val="single" w:sz="6" w:space="0" w:color="auto"/>
              <w:bottom w:val="single" w:sz="6" w:space="0" w:color="auto"/>
              <w:right w:val="single" w:sz="6" w:space="0" w:color="auto"/>
            </w:tcBorders>
            <w:shd w:val="clear" w:color="auto" w:fill="auto"/>
            <w:hideMark/>
          </w:tcPr>
          <w:p w14:paraId="2AD3282A" w14:textId="77777777" w:rsidR="00BB3087" w:rsidRPr="00BB3087" w:rsidRDefault="00BB3087" w:rsidP="00BB3087">
            <w:pPr>
              <w:spacing w:after="0" w:line="360" w:lineRule="auto"/>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Proportion of demand variance explained by the model</w:t>
            </w:r>
            <w:r w:rsidRPr="00BB3087">
              <w:rPr>
                <w:rFonts w:ascii="Times New Roman" w:eastAsia="Times New Roman" w:hAnsi="Times New Roman" w:cs="Times New Roman"/>
                <w:kern w:val="0"/>
                <w:lang w:val="en-CN" w:eastAsia="zh-CN"/>
                <w14:ligatures w14:val="none"/>
              </w:rPr>
              <w:t> </w:t>
            </w:r>
          </w:p>
        </w:tc>
      </w:tr>
    </w:tbl>
    <w:p w14:paraId="1FC7E3F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CN" w:eastAsia="zh-CN"/>
          <w14:ligatures w14:val="none"/>
        </w:rPr>
        <w:t> </w:t>
      </w:r>
    </w:p>
    <w:p w14:paraId="5280C7B5" w14:textId="74758CDD"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noProof/>
        </w:rPr>
        <w:drawing>
          <wp:inline distT="0" distB="0" distL="0" distR="0" wp14:anchorId="5F5C6B5C" wp14:editId="4FA47DA9">
            <wp:extent cx="5730240" cy="25603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560320"/>
                    </a:xfrm>
                    <a:prstGeom prst="rect">
                      <a:avLst/>
                    </a:prstGeom>
                    <a:noFill/>
                    <a:ln>
                      <a:noFill/>
                    </a:ln>
                  </pic:spPr>
                </pic:pic>
              </a:graphicData>
            </a:graphic>
          </wp:inline>
        </w:drawing>
      </w:r>
      <w:r w:rsidRPr="00BB3087">
        <w:rPr>
          <w:rFonts w:ascii="Times New Roman" w:eastAsia="Times New Roman" w:hAnsi="Times New Roman" w:cs="Times New Roman"/>
          <w:i/>
          <w:iCs/>
          <w:color w:val="7A5E58"/>
          <w:kern w:val="0"/>
          <w:sz w:val="20"/>
          <w:szCs w:val="20"/>
          <w:lang w:val="en-GB" w:eastAsia="zh-CN"/>
          <w14:ligatures w14:val="none"/>
        </w:rPr>
        <w:t>Figure 4. Actual versus forecast feeder demand for the last five days of the test set.</w:t>
      </w:r>
      <w:r w:rsidRPr="00BB3087">
        <w:rPr>
          <w:rFonts w:ascii="Times New Roman" w:eastAsia="Times New Roman" w:hAnsi="Times New Roman" w:cs="Times New Roman"/>
          <w:color w:val="7A5E58"/>
          <w:kern w:val="0"/>
          <w:sz w:val="20"/>
          <w:szCs w:val="20"/>
          <w:lang w:val="en-CN" w:eastAsia="zh-CN"/>
          <w14:ligatures w14:val="none"/>
        </w:rPr>
        <w:t> </w:t>
      </w:r>
    </w:p>
    <w:p w14:paraId="317A40D9" w14:textId="5E353699"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noProof/>
        </w:rPr>
        <w:lastRenderedPageBreak/>
        <w:drawing>
          <wp:inline distT="0" distB="0" distL="0" distR="0" wp14:anchorId="778F8362" wp14:editId="3C77E266">
            <wp:extent cx="5730240" cy="3276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r w:rsidRPr="00BB3087">
        <w:rPr>
          <w:rFonts w:ascii="Times New Roman" w:eastAsia="Times New Roman" w:hAnsi="Times New Roman" w:cs="Times New Roman"/>
          <w:i/>
          <w:iCs/>
          <w:color w:val="7A5E58"/>
          <w:kern w:val="0"/>
          <w:sz w:val="20"/>
          <w:szCs w:val="20"/>
          <w:lang w:val="en-GB" w:eastAsia="zh-CN"/>
          <w14:ligatures w14:val="none"/>
        </w:rPr>
        <w:t>Figure 5. Relative feature importance in the demand forecasting model, lagged demand and hour of day dominate, consistent with the daily periodicity described in Section 1.4.</w:t>
      </w:r>
      <w:r w:rsidRPr="00BB3087">
        <w:rPr>
          <w:rFonts w:ascii="Times New Roman" w:eastAsia="Times New Roman" w:hAnsi="Times New Roman" w:cs="Times New Roman"/>
          <w:color w:val="7A5E58"/>
          <w:kern w:val="0"/>
          <w:sz w:val="20"/>
          <w:szCs w:val="20"/>
          <w:lang w:val="en-CN" w:eastAsia="zh-CN"/>
          <w14:ligatures w14:val="none"/>
        </w:rPr>
        <w:t> </w:t>
      </w:r>
    </w:p>
    <w:p w14:paraId="3A16935C" w14:textId="61570FC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noProof/>
        </w:rPr>
        <w:drawing>
          <wp:inline distT="0" distB="0" distL="0" distR="0" wp14:anchorId="57B03412" wp14:editId="3A72CE09">
            <wp:extent cx="5730240" cy="2880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880360"/>
                    </a:xfrm>
                    <a:prstGeom prst="rect">
                      <a:avLst/>
                    </a:prstGeom>
                    <a:noFill/>
                    <a:ln>
                      <a:noFill/>
                    </a:ln>
                  </pic:spPr>
                </pic:pic>
              </a:graphicData>
            </a:graphic>
          </wp:inline>
        </w:drawing>
      </w:r>
      <w:r w:rsidRPr="00BB3087">
        <w:rPr>
          <w:rFonts w:ascii="Times New Roman" w:eastAsia="Times New Roman" w:hAnsi="Times New Roman" w:cs="Times New Roman"/>
          <w:i/>
          <w:iCs/>
          <w:color w:val="7A5E58"/>
          <w:kern w:val="0"/>
          <w:sz w:val="20"/>
          <w:szCs w:val="20"/>
          <w:lang w:val="en-GB" w:eastAsia="zh-CN"/>
          <w14:ligatures w14:val="none"/>
        </w:rPr>
        <w:t>Figure 6. Average half hourly load profile comparing weekday and weekend patterns, illustrating the seasonal and behavioural structure the model must capture.</w:t>
      </w:r>
      <w:r w:rsidRPr="00BB3087">
        <w:rPr>
          <w:rFonts w:ascii="Times New Roman" w:eastAsia="Times New Roman" w:hAnsi="Times New Roman" w:cs="Times New Roman"/>
          <w:color w:val="7A5E58"/>
          <w:kern w:val="0"/>
          <w:sz w:val="20"/>
          <w:szCs w:val="20"/>
          <w:lang w:val="en-CN" w:eastAsia="zh-CN"/>
          <w14:ligatures w14:val="none"/>
        </w:rPr>
        <w:t> </w:t>
      </w:r>
    </w:p>
    <w:p w14:paraId="0F1FF1B0"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4.5 Critical Evaluation of the Proof of Concept</w:t>
      </w:r>
      <w:r w:rsidRPr="00BB3087">
        <w:rPr>
          <w:rFonts w:ascii="Cambria" w:eastAsia="Times New Roman" w:hAnsi="Cambria" w:cs="Segoe UI"/>
          <w:b/>
          <w:bCs/>
          <w:color w:val="365F91"/>
          <w:kern w:val="0"/>
          <w:lang w:val="en-CN" w:eastAsia="zh-CN"/>
          <w14:ligatures w14:val="none"/>
        </w:rPr>
        <w:t> </w:t>
      </w:r>
    </w:p>
    <w:p w14:paraId="5787A86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This synthetic series of production is very smooth and mostly deterministic a different type of injected demand would perhaps be </w:t>
      </w:r>
      <w:proofErr w:type="gramStart"/>
      <w:r w:rsidRPr="00BB3087">
        <w:rPr>
          <w:rFonts w:ascii="Times New Roman" w:eastAsia="Times New Roman" w:hAnsi="Times New Roman" w:cs="Times New Roman"/>
          <w:kern w:val="0"/>
          <w:lang w:val="en-GB" w:eastAsia="zh-CN"/>
          <w14:ligatures w14:val="none"/>
        </w:rPr>
        <w:t>more noisy</w:t>
      </w:r>
      <w:proofErr w:type="gramEnd"/>
      <w:r w:rsidRPr="00BB3087">
        <w:rPr>
          <w:rFonts w:ascii="Times New Roman" w:eastAsia="Times New Roman" w:hAnsi="Times New Roman" w:cs="Times New Roman"/>
          <w:kern w:val="0"/>
          <w:lang w:val="en-GB" w:eastAsia="zh-CN"/>
          <w14:ligatures w14:val="none"/>
        </w:rPr>
        <w:t xml:space="preserve">, show a more varied behaviour over thousands of feeders, lose readings, and also experience true event outliers in the event of extreme weather/conditions, not experienced here with this synthetic production deployment. The proof of concept would be read at that time as a validation of the pattern, Feature engineering (dimensions) on curated lake </w:t>
      </w:r>
      <w:r w:rsidRPr="00BB3087">
        <w:rPr>
          <w:rFonts w:ascii="Times New Roman" w:eastAsia="Times New Roman" w:hAnsi="Times New Roman" w:cs="Times New Roman"/>
          <w:kern w:val="0"/>
          <w:lang w:val="en-GB" w:eastAsia="zh-CN"/>
          <w14:ligatures w14:val="none"/>
        </w:rPr>
        <w:lastRenderedPageBreak/>
        <w:t>house tables, scheduled batch retraining of the model, publishing charts/metrics to the serving layer. The proof of concept is not designed to be interpreted as a proof of accuracy of the forecasted predictions but rather proof of the architectural pattern, feature engineering in curated tables in the lake house, batch retraining the model at a schedule, and publishing the charts/metrics to the serving layer. This component can be scaled by using per feeder or per segment models (or even a single model with a feeder identifier as categorical variable) and also by automatizing the retuning of the hyperparameters as consumption pattern changes (categorical as opposed to manually retaining it from time to time or when consumption pattern changes) and can also be combined with the orchestration layer described in 3 so that the retraining is triggered when the model is supposed to be retrained on a schedule, or when data drift is detected, rather than simply manually.</w:t>
      </w:r>
      <w:r w:rsidRPr="00BB3087">
        <w:rPr>
          <w:rFonts w:ascii="Times New Roman" w:eastAsia="Times New Roman" w:hAnsi="Times New Roman" w:cs="Times New Roman"/>
          <w:kern w:val="0"/>
          <w:lang w:val="en-CN" w:eastAsia="zh-CN"/>
          <w14:ligatures w14:val="none"/>
        </w:rPr>
        <w:t> </w:t>
      </w:r>
    </w:p>
    <w:p w14:paraId="0A55665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0944046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1169B35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1F12EFB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3483462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2B262320"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711E52D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335E237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3D830F7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67F4A7B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2FD2D16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5B81F8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39F5AD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CN" w:eastAsia="zh-CN"/>
          <w14:ligatures w14:val="none"/>
        </w:rPr>
        <w:t> </w:t>
      </w:r>
    </w:p>
    <w:p w14:paraId="536C8BD3"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5. SUGGESTIONS FOR IMPROVEMENT, GOVERNANCE AND UPKEEP</w:t>
      </w:r>
      <w:r w:rsidRPr="00BB3087">
        <w:rPr>
          <w:rFonts w:ascii="Cambria" w:eastAsia="Times New Roman" w:hAnsi="Cambria" w:cs="Segoe UI"/>
          <w:b/>
          <w:bCs/>
          <w:color w:val="365F91"/>
          <w:kern w:val="0"/>
          <w:lang w:val="en-CN" w:eastAsia="zh-CN"/>
          <w14:ligatures w14:val="none"/>
        </w:rPr>
        <w:t> </w:t>
      </w:r>
    </w:p>
    <w:p w14:paraId="063CED74"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5.1 Governance Maturity</w:t>
      </w:r>
      <w:r w:rsidRPr="00BB3087">
        <w:rPr>
          <w:rFonts w:ascii="Cambria" w:eastAsia="Times New Roman" w:hAnsi="Cambria" w:cs="Segoe UI"/>
          <w:b/>
          <w:bCs/>
          <w:color w:val="365F91"/>
          <w:kern w:val="0"/>
          <w:lang w:val="en-CN" w:eastAsia="zh-CN"/>
          <w14:ligatures w14:val="none"/>
        </w:rPr>
        <w:t> </w:t>
      </w:r>
    </w:p>
    <w:p w14:paraId="6A6E3FC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The ownership of data should be formalised through the introduction of named data stewards per source domain (metering, EV charging, solar, billing, maintenance), and a data catalogue should be introduced to document data lineage, data quality rules and data sensitivity classification. The creation of a Data Protection Officer for such analytics </w:t>
      </w:r>
      <w:proofErr w:type="gramStart"/>
      <w:r w:rsidRPr="00BB3087">
        <w:rPr>
          <w:rFonts w:ascii="Times New Roman" w:eastAsia="Times New Roman" w:hAnsi="Times New Roman" w:cs="Times New Roman"/>
          <w:kern w:val="0"/>
          <w:lang w:val="en-GB" w:eastAsia="zh-CN"/>
          <w14:ligatures w14:val="none"/>
        </w:rPr>
        <w:t>use</w:t>
      </w:r>
      <w:proofErr w:type="gramEnd"/>
      <w:r w:rsidRPr="00BB3087">
        <w:rPr>
          <w:rFonts w:ascii="Times New Roman" w:eastAsia="Times New Roman" w:hAnsi="Times New Roman" w:cs="Times New Roman"/>
          <w:kern w:val="0"/>
          <w:lang w:val="en-GB" w:eastAsia="zh-CN"/>
          <w14:ligatures w14:val="none"/>
        </w:rPr>
        <w:t xml:space="preserve"> cases, already required by GDPR style processing of household consumption data (Frost &amp; Sullivan, 2020), should coordinate privacy impact assessments for new use cases but should be especially efficient for dynamic pricing or demand response analytics, which work with personal data in volume. These obligations can be operationalised without the development of a new compliance software using practical governance </w:t>
      </w:r>
      <w:r w:rsidRPr="00BB3087">
        <w:rPr>
          <w:rFonts w:ascii="Times New Roman" w:eastAsia="Times New Roman" w:hAnsi="Times New Roman" w:cs="Times New Roman"/>
          <w:kern w:val="0"/>
          <w:lang w:val="en-GB" w:eastAsia="zh-CN"/>
          <w14:ligatures w14:val="none"/>
        </w:rPr>
        <w:lastRenderedPageBreak/>
        <w:t>tooling like the one described by Robin Data (2025) which consists of documented privacy and audit workflows, that can be templated.</w:t>
      </w:r>
      <w:r w:rsidRPr="00BB3087">
        <w:rPr>
          <w:rFonts w:ascii="Times New Roman" w:eastAsia="Times New Roman" w:hAnsi="Times New Roman" w:cs="Times New Roman"/>
          <w:kern w:val="0"/>
          <w:lang w:val="en-CN" w:eastAsia="zh-CN"/>
          <w14:ligatures w14:val="none"/>
        </w:rPr>
        <w:t> </w:t>
      </w:r>
    </w:p>
    <w:p w14:paraId="22917775"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5.2 Sustainability</w:t>
      </w:r>
      <w:r w:rsidRPr="00BB3087">
        <w:rPr>
          <w:rFonts w:ascii="Cambria" w:eastAsia="Times New Roman" w:hAnsi="Cambria" w:cs="Segoe UI"/>
          <w:b/>
          <w:bCs/>
          <w:color w:val="365F91"/>
          <w:kern w:val="0"/>
          <w:lang w:val="en-CN" w:eastAsia="zh-CN"/>
          <w14:ligatures w14:val="none"/>
        </w:rPr>
        <w:t> </w:t>
      </w:r>
    </w:p>
    <w:p w14:paraId="41A085E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Energy consumption for cloud and data centre applications is a material sustainability issue for an energy company and energy efficiency and workload aware resource management should be designed as a first class design goal for next generation cloud platform, not an afterthought, says </w:t>
      </w:r>
      <w:proofErr w:type="spellStart"/>
      <w:r w:rsidRPr="00BB3087">
        <w:rPr>
          <w:rFonts w:ascii="Times New Roman" w:eastAsia="Times New Roman" w:hAnsi="Times New Roman" w:cs="Times New Roman"/>
          <w:kern w:val="0"/>
          <w:lang w:val="en-GB" w:eastAsia="zh-CN"/>
          <w14:ligatures w14:val="none"/>
        </w:rPr>
        <w:t>Buyya</w:t>
      </w:r>
      <w:proofErr w:type="spellEnd"/>
      <w:r w:rsidRPr="00BB3087">
        <w:rPr>
          <w:rFonts w:ascii="Times New Roman" w:eastAsia="Times New Roman" w:hAnsi="Times New Roman" w:cs="Times New Roman"/>
          <w:kern w:val="0"/>
          <w:lang w:val="en-GB" w:eastAsia="zh-CN"/>
          <w14:ligatures w14:val="none"/>
        </w:rPr>
        <w:t> et al. (2024), while Katal et al. (2023) examine techniques that lower energy consumption in the data centre while maintaining service levels such as workload consolidation, virtual machine right sizing, and dynamic scaling at the software level. MES should focus on regions and providers that have good indicators of their renewable energy commitment and their carbon intensity data published (matches cross cutting monitoring layer in Figure 3), schedule non urgent workloads in batches (historical reprocessing), for example when there is less carbon intensive, and monitor cost/carbon dashboards in parallel, thus evaluating architectural choices at the same time on both cost and carbon perspectives.</w:t>
      </w:r>
      <w:r w:rsidRPr="00BB3087">
        <w:rPr>
          <w:rFonts w:ascii="Times New Roman" w:eastAsia="Times New Roman" w:hAnsi="Times New Roman" w:cs="Times New Roman"/>
          <w:kern w:val="0"/>
          <w:lang w:val="en-CN" w:eastAsia="zh-CN"/>
          <w14:ligatures w14:val="none"/>
        </w:rPr>
        <w:t> </w:t>
      </w:r>
    </w:p>
    <w:p w14:paraId="463D531F"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5.3 Ongoing Maintenance</w:t>
      </w:r>
      <w:r w:rsidRPr="00BB3087">
        <w:rPr>
          <w:rFonts w:ascii="Cambria" w:eastAsia="Times New Roman" w:hAnsi="Cambria" w:cs="Segoe UI"/>
          <w:b/>
          <w:bCs/>
          <w:color w:val="365F91"/>
          <w:kern w:val="0"/>
          <w:lang w:val="en-CN" w:eastAsia="zh-CN"/>
          <w14:ligatures w14:val="none"/>
        </w:rPr>
        <w:t> </w:t>
      </w:r>
    </w:p>
    <w:p w14:paraId="39AA973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Ingestion pipelines should be tested to schema and data quality contracts before being deployed, untested runbooks should be replaced with scheduled disaster recovery runs. A cadence of patching and dependency updates should be established for all parts of the pipeline. The service level objectives for pipeline latency and freshness should be on the observability dashboards mentioned in Section 3, before they affect billing accuracy or grid safety monitoring.</w:t>
      </w:r>
      <w:r w:rsidRPr="00BB3087">
        <w:rPr>
          <w:rFonts w:ascii="Times New Roman" w:eastAsia="Times New Roman" w:hAnsi="Times New Roman" w:cs="Times New Roman"/>
          <w:kern w:val="0"/>
          <w:lang w:val="en-CN" w:eastAsia="zh-CN"/>
          <w14:ligatures w14:val="none"/>
        </w:rPr>
        <w:t> </w:t>
      </w:r>
    </w:p>
    <w:p w14:paraId="6076FEDA"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5.4 Innovation Roadmap</w:t>
      </w:r>
      <w:r w:rsidRPr="00BB3087">
        <w:rPr>
          <w:rFonts w:ascii="Cambria" w:eastAsia="Times New Roman" w:hAnsi="Cambria" w:cs="Segoe UI"/>
          <w:b/>
          <w:bCs/>
          <w:color w:val="365F91"/>
          <w:kern w:val="0"/>
          <w:lang w:val="en-CN" w:eastAsia="zh-CN"/>
          <w14:ligatures w14:val="none"/>
        </w:rPr>
        <w:t> </w:t>
      </w:r>
    </w:p>
    <w:p w14:paraId="501BD90C" w14:textId="77777777" w:rsidR="00BB3087" w:rsidRPr="00BB3087" w:rsidRDefault="00BB3087" w:rsidP="00BB3087">
      <w:pPr>
        <w:numPr>
          <w:ilvl w:val="0"/>
          <w:numId w:val="2"/>
        </w:numPr>
        <w:spacing w:after="0" w:line="360" w:lineRule="auto"/>
        <w:ind w:left="1080" w:firstLine="0"/>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Edge and fog computing for substation analytics, bringing anomaly detection closer to the sensor to minimize latency and bandwidth requirements on the central platform, especially with an increasing number of sensors (</w:t>
      </w:r>
      <w:proofErr w:type="spellStart"/>
      <w:r w:rsidRPr="00BB3087">
        <w:rPr>
          <w:rFonts w:ascii="Times New Roman" w:eastAsia="Times New Roman" w:hAnsi="Times New Roman" w:cs="Times New Roman"/>
          <w:kern w:val="0"/>
          <w:lang w:val="en-GB" w:eastAsia="zh-CN"/>
          <w14:ligatures w14:val="none"/>
        </w:rPr>
        <w:t>Bayındır</w:t>
      </w:r>
      <w:proofErr w:type="spellEnd"/>
      <w:r w:rsidRPr="00BB3087">
        <w:rPr>
          <w:rFonts w:ascii="Times New Roman" w:eastAsia="Times New Roman" w:hAnsi="Times New Roman" w:cs="Times New Roman"/>
          <w:kern w:val="0"/>
          <w:lang w:val="en-GB" w:eastAsia="zh-CN"/>
          <w14:ligatures w14:val="none"/>
        </w:rPr>
        <w:t xml:space="preserve"> et al., 2025).</w:t>
      </w:r>
      <w:r w:rsidRPr="00BB3087">
        <w:rPr>
          <w:rFonts w:ascii="Times New Roman" w:eastAsia="Times New Roman" w:hAnsi="Times New Roman" w:cs="Times New Roman"/>
          <w:kern w:val="0"/>
          <w:lang w:val="en-CN" w:eastAsia="zh-CN"/>
          <w14:ligatures w14:val="none"/>
        </w:rPr>
        <w:t> </w:t>
      </w:r>
    </w:p>
    <w:p w14:paraId="576271C2" w14:textId="77777777" w:rsidR="00BB3087" w:rsidRPr="00BB3087" w:rsidRDefault="00BB3087" w:rsidP="00BB3087">
      <w:pPr>
        <w:numPr>
          <w:ilvl w:val="0"/>
          <w:numId w:val="3"/>
        </w:numPr>
        <w:spacing w:after="0" w:line="360" w:lineRule="auto"/>
        <w:ind w:left="1080" w:firstLine="0"/>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The data minimisation principle referred to in Section 1.7 is directly related to federated or privacy preserving learning schemes for household level forecasting models that can be used to improve the models without centralising raw personally identifiable consumption data.</w:t>
      </w:r>
      <w:r w:rsidRPr="00BB3087">
        <w:rPr>
          <w:rFonts w:ascii="Times New Roman" w:eastAsia="Times New Roman" w:hAnsi="Times New Roman" w:cs="Times New Roman"/>
          <w:kern w:val="0"/>
          <w:lang w:val="en-CN" w:eastAsia="zh-CN"/>
          <w14:ligatures w14:val="none"/>
        </w:rPr>
        <w:t> </w:t>
      </w:r>
    </w:p>
    <w:p w14:paraId="76B2F57E" w14:textId="77777777" w:rsidR="00BB3087" w:rsidRPr="00BB3087" w:rsidRDefault="00BB3087" w:rsidP="00BB3087">
      <w:pPr>
        <w:numPr>
          <w:ilvl w:val="0"/>
          <w:numId w:val="4"/>
        </w:numPr>
        <w:spacing w:after="0" w:line="360" w:lineRule="auto"/>
        <w:ind w:left="1080" w:firstLine="0"/>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A digital twin of the distribution network using real time telemetry data and the curated historical data in the lake house to model the impact of new EV charging or solar deployment before deployment.</w:t>
      </w:r>
      <w:r w:rsidRPr="00BB3087">
        <w:rPr>
          <w:rFonts w:ascii="Times New Roman" w:eastAsia="Times New Roman" w:hAnsi="Times New Roman" w:cs="Times New Roman"/>
          <w:kern w:val="0"/>
          <w:lang w:val="en-CN" w:eastAsia="zh-CN"/>
          <w14:ligatures w14:val="none"/>
        </w:rPr>
        <w:t> </w:t>
      </w:r>
    </w:p>
    <w:p w14:paraId="4A80D0B1" w14:textId="77777777" w:rsidR="00BB3087" w:rsidRPr="00BB3087" w:rsidRDefault="00BB3087" w:rsidP="00BB3087">
      <w:pPr>
        <w:numPr>
          <w:ilvl w:val="0"/>
          <w:numId w:val="5"/>
        </w:numPr>
        <w:spacing w:after="0" w:line="360" w:lineRule="auto"/>
        <w:ind w:left="1080" w:firstLine="0"/>
        <w:jc w:val="both"/>
        <w:textAlignment w:val="baseline"/>
        <w:rPr>
          <w:rFonts w:ascii="Times New Roman" w:eastAsia="Times New Roman" w:hAnsi="Times New Roman" w:cs="Times New Roman"/>
          <w:kern w:val="0"/>
          <w:lang w:val="en-CN" w:eastAsia="zh-CN"/>
          <w14:ligatures w14:val="none"/>
        </w:rPr>
      </w:pPr>
      <w:r w:rsidRPr="00BB3087">
        <w:rPr>
          <w:rFonts w:ascii="Times New Roman" w:eastAsia="Times New Roman" w:hAnsi="Times New Roman" w:cs="Times New Roman"/>
          <w:kern w:val="0"/>
          <w:lang w:val="en-GB" w:eastAsia="zh-CN"/>
          <w14:ligatures w14:val="none"/>
        </w:rPr>
        <w:t>Progressive migration of demand forecasting proof of concept in Section 4 to automated </w:t>
      </w:r>
      <w:proofErr w:type="spellStart"/>
      <w:r w:rsidRPr="00BB3087">
        <w:rPr>
          <w:rFonts w:ascii="Times New Roman" w:eastAsia="Times New Roman" w:hAnsi="Times New Roman" w:cs="Times New Roman"/>
          <w:kern w:val="0"/>
          <w:lang w:val="en-GB" w:eastAsia="zh-CN"/>
          <w14:ligatures w14:val="none"/>
        </w:rPr>
        <w:t>self retraining</w:t>
      </w:r>
      <w:proofErr w:type="spellEnd"/>
      <w:r w:rsidRPr="00BB3087">
        <w:rPr>
          <w:rFonts w:ascii="Times New Roman" w:eastAsia="Times New Roman" w:hAnsi="Times New Roman" w:cs="Times New Roman"/>
          <w:kern w:val="0"/>
          <w:lang w:val="en-GB" w:eastAsia="zh-CN"/>
          <w14:ligatures w14:val="none"/>
        </w:rPr>
        <w:t xml:space="preserve"> models that are integrated to the orchestration layer and </w:t>
      </w:r>
      <w:r w:rsidRPr="00BB3087">
        <w:rPr>
          <w:rFonts w:ascii="Times New Roman" w:eastAsia="Times New Roman" w:hAnsi="Times New Roman" w:cs="Times New Roman"/>
          <w:kern w:val="0"/>
          <w:lang w:val="en-GB" w:eastAsia="zh-CN"/>
          <w14:ligatures w14:val="none"/>
        </w:rPr>
        <w:lastRenderedPageBreak/>
        <w:t>customer facing pricing models are reviewed by human in the loop for any model that feeds into customer facing pricing decisions.</w:t>
      </w:r>
      <w:r w:rsidRPr="00BB3087">
        <w:rPr>
          <w:rFonts w:ascii="Times New Roman" w:eastAsia="Times New Roman" w:hAnsi="Times New Roman" w:cs="Times New Roman"/>
          <w:kern w:val="0"/>
          <w:lang w:val="en-CN" w:eastAsia="zh-CN"/>
          <w14:ligatures w14:val="none"/>
        </w:rPr>
        <w:t> </w:t>
      </w:r>
    </w:p>
    <w:p w14:paraId="4AD3021F"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Collectively, these recommendations put MES on a path to move beyond the initial architecture migration to an ongoing, auditable and environmentally sustainable data platform.</w:t>
      </w:r>
      <w:r w:rsidRPr="00BB3087">
        <w:rPr>
          <w:rFonts w:ascii="Times New Roman" w:eastAsia="Times New Roman" w:hAnsi="Times New Roman" w:cs="Times New Roman"/>
          <w:kern w:val="0"/>
          <w:lang w:val="en-CN" w:eastAsia="zh-CN"/>
          <w14:ligatures w14:val="none"/>
        </w:rPr>
        <w:t> </w:t>
      </w:r>
    </w:p>
    <w:p w14:paraId="1C0547B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119CF2E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D1F3CF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272C0A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7556FE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33B1E0D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A0B19E7"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26ED9A8C"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CONCLUSION</w:t>
      </w:r>
      <w:r w:rsidRPr="00BB3087">
        <w:rPr>
          <w:rFonts w:ascii="Cambria" w:eastAsia="Times New Roman" w:hAnsi="Cambria" w:cs="Segoe UI"/>
          <w:b/>
          <w:bCs/>
          <w:color w:val="365F91"/>
          <w:kern w:val="0"/>
          <w:lang w:val="en-CN" w:eastAsia="zh-CN"/>
          <w14:ligatures w14:val="none"/>
        </w:rPr>
        <w:t> </w:t>
      </w:r>
    </w:p>
    <w:p w14:paraId="044EA85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Like many utilities today, </w:t>
      </w:r>
      <w:proofErr w:type="spellStart"/>
      <w:r w:rsidRPr="00BB3087">
        <w:rPr>
          <w:rFonts w:ascii="Times New Roman" w:eastAsia="Times New Roman" w:hAnsi="Times New Roman" w:cs="Times New Roman"/>
          <w:kern w:val="0"/>
          <w:lang w:val="en-GB" w:eastAsia="zh-CN"/>
          <w14:ligatures w14:val="none"/>
        </w:rPr>
        <w:t>MetroEnergy</w:t>
      </w:r>
      <w:proofErr w:type="spellEnd"/>
      <w:r w:rsidRPr="00BB3087">
        <w:rPr>
          <w:rFonts w:ascii="Times New Roman" w:eastAsia="Times New Roman" w:hAnsi="Times New Roman" w:cs="Times New Roman"/>
          <w:kern w:val="0"/>
          <w:lang w:val="en-GB" w:eastAsia="zh-CN"/>
          <w14:ligatures w14:val="none"/>
        </w:rPr>
        <w:t> Solutions has a very real challenge that utilities face today, </w:t>
      </w:r>
      <w:proofErr w:type="gramStart"/>
      <w:r w:rsidRPr="00BB3087">
        <w:rPr>
          <w:rFonts w:ascii="Times New Roman" w:eastAsia="Times New Roman" w:hAnsi="Times New Roman" w:cs="Times New Roman"/>
          <w:kern w:val="0"/>
          <w:lang w:val="en-GB" w:eastAsia="zh-CN"/>
          <w14:ligatures w14:val="none"/>
        </w:rPr>
        <w:t>How</w:t>
      </w:r>
      <w:proofErr w:type="gramEnd"/>
      <w:r w:rsidRPr="00BB3087">
        <w:rPr>
          <w:rFonts w:ascii="Times New Roman" w:eastAsia="Times New Roman" w:hAnsi="Times New Roman" w:cs="Times New Roman"/>
          <w:kern w:val="0"/>
          <w:lang w:val="en-GB" w:eastAsia="zh-CN"/>
          <w14:ligatures w14:val="none"/>
        </w:rPr>
        <w:t> to integrate disparate data, often very high speed, from operations with disparate legacy platforms and ever increasing regulatory demands. This report has proposed that the future doesn't need to be one proprietary platform, but rather a clear and defined architectural approach that is managed end to end with security, data governance and observability controls and is continually evaluated for cost and sustainability.  This small analytics component can be extended to this architecture to provide believable short term demand forecasts as shown in the proof of concept in Section 4 and can be scaled and governed as proposed in Section 5 to include fault detection, predictive maintenance and demand response for MES's entire estate. For MES, the key takeaway from the central lesson is that it's not about any one vendor, it's about architectural discipline to create a resilient, compliant and cost controlled energy data ecosystem. </w:t>
      </w:r>
      <w:r w:rsidRPr="00BB3087">
        <w:rPr>
          <w:rFonts w:ascii="Times New Roman" w:eastAsia="Times New Roman" w:hAnsi="Times New Roman" w:cs="Times New Roman"/>
          <w:kern w:val="0"/>
          <w:lang w:val="en-CN" w:eastAsia="zh-CN"/>
          <w14:ligatures w14:val="none"/>
        </w:rPr>
        <w:t> </w:t>
      </w:r>
    </w:p>
    <w:p w14:paraId="589D671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298830B3"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68C112F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5201D36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2B17839D"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020E12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486B253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518036E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3EC6258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529AE3C4"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1B20BEBB"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5241CE52"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lastRenderedPageBreak/>
        <w:t> </w:t>
      </w:r>
      <w:r w:rsidRPr="00BB3087">
        <w:rPr>
          <w:rFonts w:ascii="Times New Roman" w:eastAsia="Times New Roman" w:hAnsi="Times New Roman" w:cs="Times New Roman"/>
          <w:kern w:val="0"/>
          <w:lang w:val="en-CN" w:eastAsia="zh-CN"/>
          <w14:ligatures w14:val="none"/>
        </w:rPr>
        <w:t> </w:t>
      </w:r>
    </w:p>
    <w:p w14:paraId="4194F715"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w:t>
      </w:r>
      <w:r w:rsidRPr="00BB3087">
        <w:rPr>
          <w:rFonts w:ascii="Times New Roman" w:eastAsia="Times New Roman" w:hAnsi="Times New Roman" w:cs="Times New Roman"/>
          <w:kern w:val="0"/>
          <w:lang w:val="en-CN" w:eastAsia="zh-CN"/>
          <w14:ligatures w14:val="none"/>
        </w:rPr>
        <w:t> </w:t>
      </w:r>
    </w:p>
    <w:p w14:paraId="0AD7AB90"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GB" w:eastAsia="zh-CN"/>
          <w14:ligatures w14:val="none"/>
        </w:rPr>
        <w:t>References</w:t>
      </w:r>
      <w:r w:rsidRPr="00BB3087">
        <w:rPr>
          <w:rFonts w:ascii="Cambria" w:eastAsia="Times New Roman" w:hAnsi="Cambria" w:cs="Segoe UI"/>
          <w:b/>
          <w:bCs/>
          <w:color w:val="365F91"/>
          <w:kern w:val="0"/>
          <w:lang w:val="en-CN" w:eastAsia="zh-CN"/>
          <w14:ligatures w14:val="none"/>
        </w:rPr>
        <w:t> </w:t>
      </w:r>
    </w:p>
    <w:p w14:paraId="0EDD5901"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proofErr w:type="spellStart"/>
      <w:r w:rsidRPr="00BB3087">
        <w:rPr>
          <w:rFonts w:ascii="Times New Roman" w:eastAsia="Times New Roman" w:hAnsi="Times New Roman" w:cs="Times New Roman"/>
          <w:kern w:val="0"/>
          <w:lang w:val="en-GB" w:eastAsia="zh-CN"/>
          <w14:ligatures w14:val="none"/>
        </w:rPr>
        <w:t>Bayındır</w:t>
      </w:r>
      <w:proofErr w:type="spellEnd"/>
      <w:r w:rsidRPr="00BB3087">
        <w:rPr>
          <w:rFonts w:ascii="Times New Roman" w:eastAsia="Times New Roman" w:hAnsi="Times New Roman" w:cs="Times New Roman"/>
          <w:kern w:val="0"/>
          <w:lang w:val="en-GB" w:eastAsia="zh-CN"/>
          <w14:ligatures w14:val="none"/>
        </w:rPr>
        <w:t>, K.Ç. et al. (2025) 'Comprehensive review of edge computing for power systems, state of the art, architecture, and applications', Applied Sciences, 15(8), p.4592.</w:t>
      </w:r>
      <w:r w:rsidRPr="00BB3087">
        <w:rPr>
          <w:rFonts w:ascii="Times New Roman" w:eastAsia="Times New Roman" w:hAnsi="Times New Roman" w:cs="Times New Roman"/>
          <w:kern w:val="0"/>
          <w:lang w:val="en-CN" w:eastAsia="zh-CN"/>
          <w14:ligatures w14:val="none"/>
        </w:rPr>
        <w:t> </w:t>
      </w:r>
    </w:p>
    <w:p w14:paraId="5CAC3CD9"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proofErr w:type="spellStart"/>
      <w:r w:rsidRPr="00BB3087">
        <w:rPr>
          <w:rFonts w:ascii="Times New Roman" w:eastAsia="Times New Roman" w:hAnsi="Times New Roman" w:cs="Times New Roman"/>
          <w:kern w:val="0"/>
          <w:lang w:val="en-GB" w:eastAsia="zh-CN"/>
          <w14:ligatures w14:val="none"/>
        </w:rPr>
        <w:t>Buyya</w:t>
      </w:r>
      <w:proofErr w:type="spellEnd"/>
      <w:r w:rsidRPr="00BB3087">
        <w:rPr>
          <w:rFonts w:ascii="Times New Roman" w:eastAsia="Times New Roman" w:hAnsi="Times New Roman" w:cs="Times New Roman"/>
          <w:kern w:val="0"/>
          <w:lang w:val="en-GB" w:eastAsia="zh-CN"/>
          <w14:ligatures w14:val="none"/>
        </w:rPr>
        <w:t>, R., </w:t>
      </w:r>
      <w:proofErr w:type="spellStart"/>
      <w:r w:rsidRPr="00BB3087">
        <w:rPr>
          <w:rFonts w:ascii="Times New Roman" w:eastAsia="Times New Roman" w:hAnsi="Times New Roman" w:cs="Times New Roman"/>
          <w:kern w:val="0"/>
          <w:lang w:val="en-GB" w:eastAsia="zh-CN"/>
          <w14:ligatures w14:val="none"/>
        </w:rPr>
        <w:t>Ilager</w:t>
      </w:r>
      <w:proofErr w:type="spellEnd"/>
      <w:r w:rsidRPr="00BB3087">
        <w:rPr>
          <w:rFonts w:ascii="Times New Roman" w:eastAsia="Times New Roman" w:hAnsi="Times New Roman" w:cs="Times New Roman"/>
          <w:kern w:val="0"/>
          <w:lang w:val="en-GB" w:eastAsia="zh-CN"/>
          <w14:ligatures w14:val="none"/>
        </w:rPr>
        <w:t>, S. and Arroba, P. (2024) 'Energy-efficiency and sustainability in new generation cloud computing, a vision and directions for integrated management of data centre resources and workloads', Software, Practice and Experience, 54(1), pp.24–38.</w:t>
      </w:r>
      <w:r w:rsidRPr="00BB3087">
        <w:rPr>
          <w:rFonts w:ascii="Times New Roman" w:eastAsia="Times New Roman" w:hAnsi="Times New Roman" w:cs="Times New Roman"/>
          <w:kern w:val="0"/>
          <w:lang w:val="en-CN" w:eastAsia="zh-CN"/>
          <w14:ligatures w14:val="none"/>
        </w:rPr>
        <w:t> </w:t>
      </w:r>
    </w:p>
    <w:p w14:paraId="56A7479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Databricks (2026) Data lakes vs data warehouses, what your organization needs to know. Available at, </w:t>
      </w:r>
      <w:hyperlink r:id="rId14" w:tgtFrame="_blank" w:history="1">
        <w:proofErr w:type="gramStart"/>
        <w:r w:rsidRPr="00BB3087">
          <w:rPr>
            <w:rFonts w:ascii="Calibri" w:eastAsia="Times New Roman" w:hAnsi="Calibri" w:cs="Calibri"/>
            <w:color w:val="0000FF"/>
            <w:kern w:val="0"/>
            <w:sz w:val="22"/>
            <w:szCs w:val="22"/>
            <w:u w:val="single"/>
            <w:lang w:val="en-GB" w:eastAsia="zh-CN"/>
            <w14:ligatures w14:val="none"/>
          </w:rPr>
          <w:t>https,//www.databricks.com/blog/data-lakes-vs-data-warehouses-what-your-organization-needs-know</w:t>
        </w:r>
        <w:proofErr w:type="gramEnd"/>
      </w:hyperlink>
      <w:r w:rsidRPr="00BB3087">
        <w:rPr>
          <w:rFonts w:ascii="Times New Roman" w:eastAsia="Times New Roman" w:hAnsi="Times New Roman" w:cs="Times New Roman"/>
          <w:kern w:val="0"/>
          <w:lang w:val="en-GB" w:eastAsia="zh-CN"/>
          <w14:ligatures w14:val="none"/>
        </w:rPr>
        <w:t> (Accessed, 4 July 2026).</w:t>
      </w:r>
      <w:r w:rsidRPr="00BB3087">
        <w:rPr>
          <w:rFonts w:ascii="Times New Roman" w:eastAsia="Times New Roman" w:hAnsi="Times New Roman" w:cs="Times New Roman"/>
          <w:kern w:val="0"/>
          <w:lang w:val="en-CN" w:eastAsia="zh-CN"/>
          <w14:ligatures w14:val="none"/>
        </w:rPr>
        <w:t> </w:t>
      </w:r>
    </w:p>
    <w:p w14:paraId="6A72683C"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Frost &amp; Sullivan (2020) Impact of General Data Protection Regulation (GDPR) on smart meters and smart pumps. Available at, </w:t>
      </w:r>
      <w:hyperlink r:id="rId15" w:tgtFrame="_blank" w:history="1">
        <w:r w:rsidRPr="00BB3087">
          <w:rPr>
            <w:rFonts w:ascii="Calibri" w:eastAsia="Times New Roman" w:hAnsi="Calibri" w:cs="Calibri"/>
            <w:color w:val="0000FF"/>
            <w:kern w:val="0"/>
            <w:sz w:val="22"/>
            <w:szCs w:val="22"/>
            <w:u w:val="single"/>
            <w:lang w:val="en-GB" w:eastAsia="zh-CN"/>
            <w14:ligatures w14:val="none"/>
          </w:rPr>
          <w:t>https,//www.frost.com/growth-opportunity-news/impact-of-general-data-protection-regulation-gdpr-on-smart-meters-and-smart-pumps/</w:t>
        </w:r>
      </w:hyperlink>
      <w:r w:rsidRPr="00BB3087">
        <w:rPr>
          <w:rFonts w:ascii="Times New Roman" w:eastAsia="Times New Roman" w:hAnsi="Times New Roman" w:cs="Times New Roman"/>
          <w:kern w:val="0"/>
          <w:lang w:val="en-GB" w:eastAsia="zh-CN"/>
          <w14:ligatures w14:val="none"/>
        </w:rPr>
        <w:t> (Accessed, 4 July 2026).</w:t>
      </w:r>
      <w:r w:rsidRPr="00BB3087">
        <w:rPr>
          <w:rFonts w:ascii="Times New Roman" w:eastAsia="Times New Roman" w:hAnsi="Times New Roman" w:cs="Times New Roman"/>
          <w:kern w:val="0"/>
          <w:lang w:val="en-CN" w:eastAsia="zh-CN"/>
          <w14:ligatures w14:val="none"/>
        </w:rPr>
        <w:t> </w:t>
      </w:r>
    </w:p>
    <w:p w14:paraId="4215B3B8"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Gubbi, J., </w:t>
      </w:r>
      <w:proofErr w:type="spellStart"/>
      <w:r w:rsidRPr="00BB3087">
        <w:rPr>
          <w:rFonts w:ascii="Times New Roman" w:eastAsia="Times New Roman" w:hAnsi="Times New Roman" w:cs="Times New Roman"/>
          <w:kern w:val="0"/>
          <w:lang w:val="en-GB" w:eastAsia="zh-CN"/>
          <w14:ligatures w14:val="none"/>
        </w:rPr>
        <w:t>Buyya</w:t>
      </w:r>
      <w:proofErr w:type="spellEnd"/>
      <w:r w:rsidRPr="00BB3087">
        <w:rPr>
          <w:rFonts w:ascii="Times New Roman" w:eastAsia="Times New Roman" w:hAnsi="Times New Roman" w:cs="Times New Roman"/>
          <w:kern w:val="0"/>
          <w:lang w:val="en-GB" w:eastAsia="zh-CN"/>
          <w14:ligatures w14:val="none"/>
        </w:rPr>
        <w:t xml:space="preserve">, R., </w:t>
      </w:r>
      <w:proofErr w:type="spellStart"/>
      <w:r w:rsidRPr="00BB3087">
        <w:rPr>
          <w:rFonts w:ascii="Times New Roman" w:eastAsia="Times New Roman" w:hAnsi="Times New Roman" w:cs="Times New Roman"/>
          <w:kern w:val="0"/>
          <w:lang w:val="en-GB" w:eastAsia="zh-CN"/>
          <w14:ligatures w14:val="none"/>
        </w:rPr>
        <w:t>Marusic</w:t>
      </w:r>
      <w:proofErr w:type="spellEnd"/>
      <w:r w:rsidRPr="00BB3087">
        <w:rPr>
          <w:rFonts w:ascii="Times New Roman" w:eastAsia="Times New Roman" w:hAnsi="Times New Roman" w:cs="Times New Roman"/>
          <w:kern w:val="0"/>
          <w:lang w:val="en-GB" w:eastAsia="zh-CN"/>
          <w14:ligatures w14:val="none"/>
        </w:rPr>
        <w:t>, S. and </w:t>
      </w:r>
      <w:proofErr w:type="spellStart"/>
      <w:r w:rsidRPr="00BB3087">
        <w:rPr>
          <w:rFonts w:ascii="Times New Roman" w:eastAsia="Times New Roman" w:hAnsi="Times New Roman" w:cs="Times New Roman"/>
          <w:kern w:val="0"/>
          <w:lang w:val="en-GB" w:eastAsia="zh-CN"/>
          <w14:ligatures w14:val="none"/>
        </w:rPr>
        <w:t>Palaniswami</w:t>
      </w:r>
      <w:proofErr w:type="spellEnd"/>
      <w:r w:rsidRPr="00BB3087">
        <w:rPr>
          <w:rFonts w:ascii="Times New Roman" w:eastAsia="Times New Roman" w:hAnsi="Times New Roman" w:cs="Times New Roman"/>
          <w:kern w:val="0"/>
          <w:lang w:val="en-GB" w:eastAsia="zh-CN"/>
          <w14:ligatures w14:val="none"/>
        </w:rPr>
        <w:t>, M. (2013) 'Internet of Things (IoT), a vision, architectural elements, and future directions', Future Generation Computer Systems, 29(7), pp.1645–1660.</w:t>
      </w:r>
      <w:r w:rsidRPr="00BB3087">
        <w:rPr>
          <w:rFonts w:ascii="Times New Roman" w:eastAsia="Times New Roman" w:hAnsi="Times New Roman" w:cs="Times New Roman"/>
          <w:kern w:val="0"/>
          <w:lang w:val="en-CN" w:eastAsia="zh-CN"/>
          <w14:ligatures w14:val="none"/>
        </w:rPr>
        <w:t> </w:t>
      </w:r>
    </w:p>
    <w:p w14:paraId="559C5F3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IBM (2026) Data warehouses vs. data lakes vs. data </w:t>
      </w:r>
      <w:proofErr w:type="spellStart"/>
      <w:r w:rsidRPr="00BB3087">
        <w:rPr>
          <w:rFonts w:ascii="Times New Roman" w:eastAsia="Times New Roman" w:hAnsi="Times New Roman" w:cs="Times New Roman"/>
          <w:kern w:val="0"/>
          <w:lang w:val="en-GB" w:eastAsia="zh-CN"/>
          <w14:ligatures w14:val="none"/>
        </w:rPr>
        <w:t>lakehouses</w:t>
      </w:r>
      <w:proofErr w:type="spellEnd"/>
      <w:r w:rsidRPr="00BB3087">
        <w:rPr>
          <w:rFonts w:ascii="Times New Roman" w:eastAsia="Times New Roman" w:hAnsi="Times New Roman" w:cs="Times New Roman"/>
          <w:kern w:val="0"/>
          <w:lang w:val="en-GB" w:eastAsia="zh-CN"/>
          <w14:ligatures w14:val="none"/>
        </w:rPr>
        <w:t>. Available at, </w:t>
      </w:r>
      <w:hyperlink r:id="rId16" w:tgtFrame="_blank" w:history="1">
        <w:proofErr w:type="gramStart"/>
        <w:r w:rsidRPr="00BB3087">
          <w:rPr>
            <w:rFonts w:ascii="Calibri" w:eastAsia="Times New Roman" w:hAnsi="Calibri" w:cs="Calibri"/>
            <w:color w:val="0000FF"/>
            <w:kern w:val="0"/>
            <w:sz w:val="22"/>
            <w:szCs w:val="22"/>
            <w:u w:val="single"/>
            <w:lang w:val="en-GB" w:eastAsia="zh-CN"/>
            <w14:ligatures w14:val="none"/>
          </w:rPr>
          <w:t>https,//www.ibm.com/think/topics/data-warehouse-vs-data-lake-vs-data-lakehouse</w:t>
        </w:r>
        <w:proofErr w:type="gramEnd"/>
      </w:hyperlink>
      <w:r w:rsidRPr="00BB3087">
        <w:rPr>
          <w:rFonts w:ascii="Times New Roman" w:eastAsia="Times New Roman" w:hAnsi="Times New Roman" w:cs="Times New Roman"/>
          <w:kern w:val="0"/>
          <w:lang w:val="en-GB" w:eastAsia="zh-CN"/>
          <w14:ligatures w14:val="none"/>
        </w:rPr>
        <w:t> (Accessed, 4 July 2026).</w:t>
      </w:r>
      <w:r w:rsidRPr="00BB3087">
        <w:rPr>
          <w:rFonts w:ascii="Times New Roman" w:eastAsia="Times New Roman" w:hAnsi="Times New Roman" w:cs="Times New Roman"/>
          <w:kern w:val="0"/>
          <w:lang w:val="en-CN" w:eastAsia="zh-CN"/>
          <w14:ligatures w14:val="none"/>
        </w:rPr>
        <w:t> </w:t>
      </w:r>
    </w:p>
    <w:p w14:paraId="6AFE158D"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Katal, A., Dahiya, S. and Choudhury, T. (2023) 'Energy efficiency in cloud computing data </w:t>
      </w:r>
      <w:proofErr w:type="spellStart"/>
      <w:r w:rsidRPr="00BB3087">
        <w:rPr>
          <w:rFonts w:ascii="Times New Roman" w:eastAsia="Times New Roman" w:hAnsi="Times New Roman" w:cs="Times New Roman"/>
          <w:kern w:val="0"/>
          <w:lang w:val="en-GB" w:eastAsia="zh-CN"/>
          <w14:ligatures w14:val="none"/>
        </w:rPr>
        <w:t>centers</w:t>
      </w:r>
      <w:proofErr w:type="spellEnd"/>
      <w:r w:rsidRPr="00BB3087">
        <w:rPr>
          <w:rFonts w:ascii="Times New Roman" w:eastAsia="Times New Roman" w:hAnsi="Times New Roman" w:cs="Times New Roman"/>
          <w:kern w:val="0"/>
          <w:lang w:val="en-GB" w:eastAsia="zh-CN"/>
          <w14:ligatures w14:val="none"/>
        </w:rPr>
        <w:t>, a survey on software technologies', Cluster Computing, 26(3), pp.1845–1875.</w:t>
      </w:r>
      <w:r w:rsidRPr="00BB3087">
        <w:rPr>
          <w:rFonts w:ascii="Times New Roman" w:eastAsia="Times New Roman" w:hAnsi="Times New Roman" w:cs="Times New Roman"/>
          <w:kern w:val="0"/>
          <w:lang w:val="en-CN" w:eastAsia="zh-CN"/>
          <w14:ligatures w14:val="none"/>
        </w:rPr>
        <w:t> </w:t>
      </w:r>
    </w:p>
    <w:p w14:paraId="308DA820"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 xml:space="preserve">Mell, P. and </w:t>
      </w:r>
      <w:proofErr w:type="spellStart"/>
      <w:r w:rsidRPr="00BB3087">
        <w:rPr>
          <w:rFonts w:ascii="Times New Roman" w:eastAsia="Times New Roman" w:hAnsi="Times New Roman" w:cs="Times New Roman"/>
          <w:kern w:val="0"/>
          <w:lang w:val="en-GB" w:eastAsia="zh-CN"/>
          <w14:ligatures w14:val="none"/>
        </w:rPr>
        <w:t>Grance</w:t>
      </w:r>
      <w:proofErr w:type="spellEnd"/>
      <w:r w:rsidRPr="00BB3087">
        <w:rPr>
          <w:rFonts w:ascii="Times New Roman" w:eastAsia="Times New Roman" w:hAnsi="Times New Roman" w:cs="Times New Roman"/>
          <w:kern w:val="0"/>
          <w:lang w:val="en-GB" w:eastAsia="zh-CN"/>
          <w14:ligatures w14:val="none"/>
        </w:rPr>
        <w:t>, T. (2011) The NIST definition of cloud computing. NIST Special Publication 800-145. Gaithersburg, MD, National Institute of Standards and Technology.</w:t>
      </w:r>
      <w:r w:rsidRPr="00BB3087">
        <w:rPr>
          <w:rFonts w:ascii="Times New Roman" w:eastAsia="Times New Roman" w:hAnsi="Times New Roman" w:cs="Times New Roman"/>
          <w:kern w:val="0"/>
          <w:lang w:val="en-CN" w:eastAsia="zh-CN"/>
          <w14:ligatures w14:val="none"/>
        </w:rPr>
        <w:t> </w:t>
      </w:r>
    </w:p>
    <w:p w14:paraId="4577AEAA"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GB" w:eastAsia="zh-CN"/>
          <w14:ligatures w14:val="none"/>
        </w:rPr>
        <w:t>Robin Data (2025) Data protection in the energy and environment sector. Available at, </w:t>
      </w:r>
      <w:hyperlink r:id="rId17" w:tgtFrame="_blank" w:history="1">
        <w:r w:rsidRPr="00BB3087">
          <w:rPr>
            <w:rFonts w:ascii="Calibri" w:eastAsia="Times New Roman" w:hAnsi="Calibri" w:cs="Calibri"/>
            <w:color w:val="0000FF"/>
            <w:kern w:val="0"/>
            <w:sz w:val="22"/>
            <w:szCs w:val="22"/>
            <w:u w:val="single"/>
            <w:lang w:val="en-GB" w:eastAsia="zh-CN"/>
            <w14:ligatures w14:val="none"/>
          </w:rPr>
          <w:t>https,//www.robin-data.io/en/data-protection-and-data-security-academy/wiki/data-protection-in-energy-environmental-industry</w:t>
        </w:r>
      </w:hyperlink>
      <w:r w:rsidRPr="00BB3087">
        <w:rPr>
          <w:rFonts w:ascii="Times New Roman" w:eastAsia="Times New Roman" w:hAnsi="Times New Roman" w:cs="Times New Roman"/>
          <w:kern w:val="0"/>
          <w:lang w:val="en-GB" w:eastAsia="zh-CN"/>
          <w14:ligatures w14:val="none"/>
        </w:rPr>
        <w:t> (Accessed, 4 July 2026).</w:t>
      </w:r>
      <w:r w:rsidRPr="00BB3087">
        <w:rPr>
          <w:rFonts w:ascii="Times New Roman" w:eastAsia="Times New Roman" w:hAnsi="Times New Roman" w:cs="Times New Roman"/>
          <w:kern w:val="0"/>
          <w:lang w:val="en-CN" w:eastAsia="zh-CN"/>
          <w14:ligatures w14:val="none"/>
        </w:rPr>
        <w:t> </w:t>
      </w:r>
    </w:p>
    <w:p w14:paraId="1B747DD6"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proofErr w:type="spellStart"/>
      <w:r w:rsidRPr="00BB3087">
        <w:rPr>
          <w:rFonts w:ascii="Times New Roman" w:eastAsia="Times New Roman" w:hAnsi="Times New Roman" w:cs="Times New Roman"/>
          <w:kern w:val="0"/>
          <w:lang w:val="en-GB" w:eastAsia="zh-CN"/>
          <w14:ligatures w14:val="none"/>
        </w:rPr>
        <w:t>Siano</w:t>
      </w:r>
      <w:proofErr w:type="spellEnd"/>
      <w:r w:rsidRPr="00BB3087">
        <w:rPr>
          <w:rFonts w:ascii="Times New Roman" w:eastAsia="Times New Roman" w:hAnsi="Times New Roman" w:cs="Times New Roman"/>
          <w:kern w:val="0"/>
          <w:lang w:val="en-GB" w:eastAsia="zh-CN"/>
          <w14:ligatures w14:val="none"/>
        </w:rPr>
        <w:t>, P. (2014) 'Demand response and smart grids — a survey', Renewable and Sustainable Energy Reviews, 30, pp.461–478.</w:t>
      </w:r>
      <w:r w:rsidRPr="00BB3087">
        <w:rPr>
          <w:rFonts w:ascii="Times New Roman" w:eastAsia="Times New Roman" w:hAnsi="Times New Roman" w:cs="Times New Roman"/>
          <w:kern w:val="0"/>
          <w:lang w:val="en-CN" w:eastAsia="zh-CN"/>
          <w14:ligatures w14:val="none"/>
        </w:rPr>
        <w:t> </w:t>
      </w:r>
    </w:p>
    <w:p w14:paraId="5F0C388E" w14:textId="77777777" w:rsidR="00BB3087" w:rsidRPr="00BB3087" w:rsidRDefault="00BB3087"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r w:rsidRPr="00BB3087">
        <w:rPr>
          <w:rFonts w:ascii="Times New Roman" w:eastAsia="Times New Roman" w:hAnsi="Times New Roman" w:cs="Times New Roman"/>
          <w:kern w:val="0"/>
          <w:lang w:val="en-CN" w:eastAsia="zh-CN"/>
          <w14:ligatures w14:val="none"/>
        </w:rPr>
        <w:t> </w:t>
      </w:r>
    </w:p>
    <w:p w14:paraId="72E29A2A" w14:textId="398397D0" w:rsidR="00BB3087" w:rsidRDefault="00BB3087" w:rsidP="00BB3087">
      <w:pPr>
        <w:spacing w:after="0" w:line="360" w:lineRule="auto"/>
        <w:jc w:val="both"/>
        <w:textAlignment w:val="baseline"/>
        <w:rPr>
          <w:rFonts w:ascii="Calibri" w:eastAsia="Times New Roman" w:hAnsi="Calibri" w:cs="Calibri"/>
          <w:kern w:val="0"/>
          <w:sz w:val="22"/>
          <w:szCs w:val="22"/>
          <w:lang w:val="en-CN" w:eastAsia="zh-CN"/>
          <w14:ligatures w14:val="none"/>
        </w:rPr>
      </w:pPr>
      <w:r w:rsidRPr="00BB3087">
        <w:rPr>
          <w:rFonts w:ascii="Calibri" w:eastAsia="Times New Roman" w:hAnsi="Calibri" w:cs="Calibri"/>
          <w:kern w:val="0"/>
          <w:sz w:val="22"/>
          <w:szCs w:val="22"/>
          <w:lang w:val="en-CN" w:eastAsia="zh-CN"/>
          <w14:ligatures w14:val="none"/>
        </w:rPr>
        <w:t> </w:t>
      </w:r>
    </w:p>
    <w:p w14:paraId="0863D4A4" w14:textId="78E15564" w:rsidR="00BB3087" w:rsidRDefault="00BB3087" w:rsidP="00BB3087">
      <w:pPr>
        <w:spacing w:after="0" w:line="360" w:lineRule="auto"/>
        <w:jc w:val="both"/>
        <w:textAlignment w:val="baseline"/>
        <w:rPr>
          <w:rFonts w:ascii="Calibri" w:eastAsia="Times New Roman" w:hAnsi="Calibri" w:cs="Calibri"/>
          <w:kern w:val="0"/>
          <w:sz w:val="22"/>
          <w:szCs w:val="22"/>
          <w:lang w:val="en-CN" w:eastAsia="zh-CN"/>
          <w14:ligatures w14:val="none"/>
        </w:rPr>
      </w:pPr>
    </w:p>
    <w:p w14:paraId="7795D7E8" w14:textId="4A88E5C7" w:rsidR="00BB3087" w:rsidRDefault="00BB3087" w:rsidP="00BB3087">
      <w:pPr>
        <w:spacing w:after="0" w:line="360" w:lineRule="auto"/>
        <w:jc w:val="both"/>
        <w:textAlignment w:val="baseline"/>
        <w:rPr>
          <w:rFonts w:ascii="Calibri" w:eastAsia="Times New Roman" w:hAnsi="Calibri" w:cs="Calibri"/>
          <w:kern w:val="0"/>
          <w:sz w:val="22"/>
          <w:szCs w:val="22"/>
          <w:lang w:val="en-CN" w:eastAsia="zh-CN"/>
          <w14:ligatures w14:val="none"/>
        </w:rPr>
      </w:pPr>
    </w:p>
    <w:p w14:paraId="00E3DEEF" w14:textId="40EC2FEB" w:rsidR="00BB3087" w:rsidRDefault="00BB3087" w:rsidP="00BB3087">
      <w:pPr>
        <w:spacing w:after="0" w:line="360" w:lineRule="auto"/>
        <w:jc w:val="both"/>
        <w:textAlignment w:val="baseline"/>
        <w:rPr>
          <w:rFonts w:ascii="Calibri" w:eastAsia="Times New Roman" w:hAnsi="Calibri" w:cs="Calibri"/>
          <w:kern w:val="0"/>
          <w:sz w:val="22"/>
          <w:szCs w:val="22"/>
          <w:lang w:val="en-CN" w:eastAsia="zh-CN"/>
          <w14:ligatures w14:val="none"/>
        </w:rPr>
      </w:pPr>
    </w:p>
    <w:p w14:paraId="0E608287" w14:textId="5DE0D013" w:rsidR="00BB3087" w:rsidRPr="00BB3087" w:rsidRDefault="00BB3087" w:rsidP="00BB3087">
      <w:pPr>
        <w:rPr>
          <w:rFonts w:ascii="Segoe UI" w:hAnsi="Segoe UI" w:cs="Segoe UI"/>
          <w:sz w:val="18"/>
          <w:szCs w:val="18"/>
          <w:lang w:val="en-US" w:eastAsia="zh-CN"/>
        </w:rPr>
      </w:pPr>
      <w:r>
        <w:rPr>
          <w:lang w:val="en-US" w:eastAsia="zh-CN"/>
        </w:rPr>
        <w:lastRenderedPageBreak/>
        <w:t>Appendix</w:t>
      </w:r>
    </w:p>
    <w:p w14:paraId="7A4143C0" w14:textId="77777777" w:rsidR="00BB3087" w:rsidRPr="00BB3087" w:rsidRDefault="00BB3087" w:rsidP="00BB3087">
      <w:pPr>
        <w:spacing w:after="0" w:line="360" w:lineRule="auto"/>
        <w:jc w:val="both"/>
        <w:textAlignment w:val="baseline"/>
        <w:rPr>
          <w:rFonts w:ascii="Segoe UI" w:eastAsia="Times New Roman" w:hAnsi="Segoe UI" w:cs="Segoe UI"/>
          <w:b/>
          <w:bCs/>
          <w:color w:val="365F91"/>
          <w:kern w:val="0"/>
          <w:sz w:val="18"/>
          <w:szCs w:val="18"/>
          <w:lang w:val="en-CN" w:eastAsia="zh-CN"/>
          <w14:ligatures w14:val="none"/>
        </w:rPr>
      </w:pPr>
      <w:r w:rsidRPr="00BB3087">
        <w:rPr>
          <w:rFonts w:ascii="Cambria" w:eastAsia="Times New Roman" w:hAnsi="Cambria" w:cs="Segoe UI"/>
          <w:b/>
          <w:bCs/>
          <w:color w:val="365F91"/>
          <w:kern w:val="0"/>
          <w:lang w:val="en-CN" w:eastAsia="zh-CN"/>
          <w14:ligatures w14:val="none"/>
        </w:rPr>
        <w:t> </w:t>
      </w:r>
    </w:p>
    <w:p w14:paraId="09EB5E31" w14:textId="77777777" w:rsidR="00BB3087" w:rsidRDefault="00BB3087" w:rsidP="00BB3087">
      <w:pPr>
        <w:pStyle w:val="HTMLPreformatted"/>
        <w:shd w:val="clear" w:color="auto" w:fill="FFFFFF"/>
        <w:spacing w:line="244" w:lineRule="atLeast"/>
        <w:textAlignment w:val="top"/>
      </w:pPr>
      <w:r w:rsidRPr="00BB3087">
        <w:rPr>
          <w:rFonts w:ascii="Calibri" w:hAnsi="Calibri" w:cs="Calibri"/>
          <w:sz w:val="22"/>
          <w:szCs w:val="22"/>
        </w:rPr>
        <w:t> </w:t>
      </w:r>
      <w:r>
        <w:rPr>
          <w:rStyle w:val="c1"/>
          <w:rFonts w:eastAsiaTheme="majorEastAsia"/>
          <w:i/>
          <w:iCs/>
        </w:rPr>
        <w:t># --- Setup: imports and output paths ---</w:t>
      </w:r>
    </w:p>
    <w:p w14:paraId="258931E1"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Dependencies: numpy, pandas, matplotlib, scikit-learn</w:t>
      </w:r>
    </w:p>
    <w:p w14:paraId="1B4B416F"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Optional (Excel cross-check only): openpyxl</w:t>
      </w:r>
    </w:p>
    <w:p w14:paraId="3119F7BF"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import</w:t>
      </w:r>
      <w:r>
        <w:rPr>
          <w:rStyle w:val="w"/>
          <w:rFonts w:eastAsiaTheme="majorEastAsia"/>
        </w:rPr>
        <w:t xml:space="preserve"> </w:t>
      </w:r>
      <w:r>
        <w:rPr>
          <w:rStyle w:val="nn"/>
          <w:rFonts w:eastAsiaTheme="majorEastAsia"/>
        </w:rPr>
        <w:t>os</w:t>
      </w:r>
    </w:p>
    <w:p w14:paraId="4C422B9C"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from</w:t>
      </w:r>
      <w:r>
        <w:rPr>
          <w:rStyle w:val="w"/>
          <w:rFonts w:eastAsiaTheme="majorEastAsia"/>
        </w:rPr>
        <w:t xml:space="preserve"> </w:t>
      </w:r>
      <w:r>
        <w:rPr>
          <w:rStyle w:val="nn"/>
          <w:rFonts w:eastAsiaTheme="majorEastAsia"/>
        </w:rPr>
        <w:t>pathlib</w:t>
      </w:r>
      <w:r>
        <w:rPr>
          <w:rStyle w:val="w"/>
          <w:rFonts w:eastAsiaTheme="majorEastAsia"/>
        </w:rPr>
        <w:t xml:space="preserve"> </w:t>
      </w:r>
      <w:r>
        <w:rPr>
          <w:rStyle w:val="kn"/>
          <w:rFonts w:eastAsiaTheme="majorEastAsia"/>
          <w:b/>
          <w:bCs/>
        </w:rPr>
        <w:t>import</w:t>
      </w:r>
      <w:r>
        <w:t xml:space="preserve"> </w:t>
      </w:r>
      <w:r>
        <w:rPr>
          <w:rStyle w:val="n"/>
          <w:rFonts w:eastAsiaTheme="majorEastAsia"/>
        </w:rPr>
        <w:t>Path</w:t>
      </w:r>
    </w:p>
    <w:p w14:paraId="218FD59E" w14:textId="77777777" w:rsidR="00BB3087" w:rsidRDefault="00BB3087" w:rsidP="00BB3087">
      <w:pPr>
        <w:pStyle w:val="HTMLPreformatted"/>
        <w:shd w:val="clear" w:color="auto" w:fill="FFFFFF"/>
        <w:spacing w:line="244" w:lineRule="atLeast"/>
        <w:textAlignment w:val="top"/>
      </w:pPr>
    </w:p>
    <w:p w14:paraId="2602CEFD" w14:textId="77777777" w:rsidR="00BB3087" w:rsidRDefault="00BB3087" w:rsidP="00BB3087">
      <w:pPr>
        <w:pStyle w:val="HTMLPreformatted"/>
        <w:shd w:val="clear" w:color="auto" w:fill="FFFFFF"/>
        <w:spacing w:line="244" w:lineRule="atLeast"/>
        <w:textAlignment w:val="top"/>
      </w:pPr>
    </w:p>
    <w:p w14:paraId="54CB896A" w14:textId="77777777" w:rsidR="00BB3087" w:rsidRDefault="00BB3087" w:rsidP="00BB3087">
      <w:pPr>
        <w:pStyle w:val="HTMLPreformatted"/>
        <w:shd w:val="clear" w:color="auto" w:fill="FFFFFF"/>
        <w:spacing w:line="244" w:lineRule="atLeast"/>
        <w:textAlignment w:val="top"/>
      </w:pPr>
    </w:p>
    <w:p w14:paraId="1F63889E"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import</w:t>
      </w:r>
      <w:r>
        <w:rPr>
          <w:rStyle w:val="w"/>
          <w:rFonts w:eastAsiaTheme="majorEastAsia"/>
        </w:rPr>
        <w:t xml:space="preserve"> </w:t>
      </w:r>
      <w:r>
        <w:rPr>
          <w:rStyle w:val="nn"/>
          <w:rFonts w:eastAsiaTheme="majorEastAsia"/>
        </w:rPr>
        <w:t>numpy</w:t>
      </w:r>
      <w:r>
        <w:rPr>
          <w:rStyle w:val="w"/>
          <w:rFonts w:eastAsiaTheme="majorEastAsia"/>
        </w:rPr>
        <w:t xml:space="preserve"> </w:t>
      </w:r>
      <w:r>
        <w:rPr>
          <w:rStyle w:val="k"/>
          <w:rFonts w:eastAsiaTheme="majorEastAsia"/>
          <w:b/>
          <w:bCs/>
        </w:rPr>
        <w:t>as</w:t>
      </w:r>
      <w:r>
        <w:rPr>
          <w:rStyle w:val="w"/>
          <w:rFonts w:eastAsiaTheme="majorEastAsia"/>
        </w:rPr>
        <w:t xml:space="preserve"> </w:t>
      </w:r>
      <w:r>
        <w:rPr>
          <w:rStyle w:val="nn"/>
          <w:rFonts w:eastAsiaTheme="majorEastAsia"/>
        </w:rPr>
        <w:t>np</w:t>
      </w:r>
    </w:p>
    <w:p w14:paraId="487CD876"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import</w:t>
      </w:r>
      <w:r>
        <w:rPr>
          <w:rStyle w:val="w"/>
          <w:rFonts w:eastAsiaTheme="majorEastAsia"/>
        </w:rPr>
        <w:t xml:space="preserve"> </w:t>
      </w:r>
      <w:r>
        <w:rPr>
          <w:rStyle w:val="nn"/>
          <w:rFonts w:eastAsiaTheme="majorEastAsia"/>
        </w:rPr>
        <w:t>pandas</w:t>
      </w:r>
      <w:r>
        <w:rPr>
          <w:rStyle w:val="w"/>
          <w:rFonts w:eastAsiaTheme="majorEastAsia"/>
        </w:rPr>
        <w:t xml:space="preserve"> </w:t>
      </w:r>
      <w:r>
        <w:rPr>
          <w:rStyle w:val="k"/>
          <w:rFonts w:eastAsiaTheme="majorEastAsia"/>
          <w:b/>
          <w:bCs/>
        </w:rPr>
        <w:t>as</w:t>
      </w:r>
      <w:r>
        <w:rPr>
          <w:rStyle w:val="w"/>
          <w:rFonts w:eastAsiaTheme="majorEastAsia"/>
        </w:rPr>
        <w:t xml:space="preserve"> </w:t>
      </w:r>
      <w:r>
        <w:rPr>
          <w:rStyle w:val="nn"/>
          <w:rFonts w:eastAsiaTheme="majorEastAsia"/>
        </w:rPr>
        <w:t>pd</w:t>
      </w:r>
    </w:p>
    <w:p w14:paraId="7888F025"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import</w:t>
      </w:r>
      <w:r>
        <w:rPr>
          <w:rStyle w:val="w"/>
          <w:rFonts w:eastAsiaTheme="majorEastAsia"/>
        </w:rPr>
        <w:t xml:space="preserve"> </w:t>
      </w:r>
      <w:r>
        <w:rPr>
          <w:rStyle w:val="nn"/>
          <w:rFonts w:eastAsiaTheme="majorEastAsia"/>
        </w:rPr>
        <w:t>matplotlib.pyplot</w:t>
      </w:r>
      <w:r>
        <w:rPr>
          <w:rStyle w:val="w"/>
          <w:rFonts w:eastAsiaTheme="majorEastAsia"/>
        </w:rPr>
        <w:t xml:space="preserve"> </w:t>
      </w:r>
      <w:r>
        <w:rPr>
          <w:rStyle w:val="k"/>
          <w:rFonts w:eastAsiaTheme="majorEastAsia"/>
          <w:b/>
          <w:bCs/>
        </w:rPr>
        <w:t>as</w:t>
      </w:r>
      <w:r>
        <w:rPr>
          <w:rStyle w:val="w"/>
          <w:rFonts w:eastAsiaTheme="majorEastAsia"/>
        </w:rPr>
        <w:t xml:space="preserve"> </w:t>
      </w:r>
      <w:r>
        <w:rPr>
          <w:rStyle w:val="nn"/>
          <w:rFonts w:eastAsiaTheme="majorEastAsia"/>
        </w:rPr>
        <w:t>plt</w:t>
      </w:r>
    </w:p>
    <w:p w14:paraId="3871AE02"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from</w:t>
      </w:r>
      <w:r>
        <w:rPr>
          <w:rStyle w:val="w"/>
          <w:rFonts w:eastAsiaTheme="majorEastAsia"/>
        </w:rPr>
        <w:t xml:space="preserve"> </w:t>
      </w:r>
      <w:r>
        <w:rPr>
          <w:rStyle w:val="nn"/>
          <w:rFonts w:eastAsiaTheme="majorEastAsia"/>
        </w:rPr>
        <w:t>sklearn.ensemble</w:t>
      </w:r>
      <w:r>
        <w:rPr>
          <w:rStyle w:val="w"/>
          <w:rFonts w:eastAsiaTheme="majorEastAsia"/>
        </w:rPr>
        <w:t xml:space="preserve"> </w:t>
      </w:r>
      <w:r>
        <w:rPr>
          <w:rStyle w:val="kn"/>
          <w:rFonts w:eastAsiaTheme="majorEastAsia"/>
          <w:b/>
          <w:bCs/>
        </w:rPr>
        <w:t>import</w:t>
      </w:r>
      <w:r>
        <w:t xml:space="preserve"> </w:t>
      </w:r>
      <w:r>
        <w:rPr>
          <w:rStyle w:val="n"/>
          <w:rFonts w:eastAsiaTheme="majorEastAsia"/>
        </w:rPr>
        <w:t>GradientBoostingRegressor</w:t>
      </w:r>
    </w:p>
    <w:p w14:paraId="7C2D5239"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from</w:t>
      </w:r>
      <w:r>
        <w:rPr>
          <w:rStyle w:val="w"/>
          <w:rFonts w:eastAsiaTheme="majorEastAsia"/>
        </w:rPr>
        <w:t xml:space="preserve"> </w:t>
      </w:r>
      <w:r>
        <w:rPr>
          <w:rStyle w:val="nn"/>
          <w:rFonts w:eastAsiaTheme="majorEastAsia"/>
        </w:rPr>
        <w:t>sklearn.metrics</w:t>
      </w:r>
      <w:r>
        <w:rPr>
          <w:rStyle w:val="w"/>
          <w:rFonts w:eastAsiaTheme="majorEastAsia"/>
        </w:rPr>
        <w:t xml:space="preserve"> </w:t>
      </w:r>
      <w:r>
        <w:rPr>
          <w:rStyle w:val="kn"/>
          <w:rFonts w:eastAsiaTheme="majorEastAsia"/>
          <w:b/>
          <w:bCs/>
        </w:rPr>
        <w:t>import</w:t>
      </w:r>
      <w:r>
        <w:t xml:space="preserve"> </w:t>
      </w:r>
      <w:r>
        <w:rPr>
          <w:rStyle w:val="n"/>
          <w:rFonts w:eastAsiaTheme="majorEastAsia"/>
        </w:rPr>
        <w:t>mean_absolute_error</w:t>
      </w:r>
      <w:r>
        <w:rPr>
          <w:rStyle w:val="p"/>
        </w:rPr>
        <w:t>,</w:t>
      </w:r>
      <w:r>
        <w:t xml:space="preserve"> </w:t>
      </w:r>
      <w:r>
        <w:rPr>
          <w:rStyle w:val="n"/>
          <w:rFonts w:eastAsiaTheme="majorEastAsia"/>
        </w:rPr>
        <w:t>mean_absolute_percentage_error</w:t>
      </w:r>
      <w:r>
        <w:rPr>
          <w:rStyle w:val="p"/>
        </w:rPr>
        <w:t>,</w:t>
      </w:r>
      <w:r>
        <w:t xml:space="preserve"> </w:t>
      </w:r>
      <w:r>
        <w:rPr>
          <w:rStyle w:val="n"/>
          <w:rFonts w:eastAsiaTheme="majorEastAsia"/>
        </w:rPr>
        <w:t>r2_score</w:t>
      </w:r>
    </w:p>
    <w:p w14:paraId="71B84A31" w14:textId="77777777" w:rsidR="00BB3087" w:rsidRDefault="00BB3087" w:rsidP="00BB3087">
      <w:pPr>
        <w:pStyle w:val="HTMLPreformatted"/>
        <w:shd w:val="clear" w:color="auto" w:fill="FFFFFF"/>
        <w:spacing w:line="244" w:lineRule="atLeast"/>
        <w:textAlignment w:val="top"/>
      </w:pPr>
    </w:p>
    <w:p w14:paraId="460332CF"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Notebook-friendly plotting (inline display + saved figures for the report)</w:t>
      </w:r>
    </w:p>
    <w:p w14:paraId="03C11688" w14:textId="77777777" w:rsidR="00BB3087" w:rsidRDefault="00BB3087" w:rsidP="00BB3087">
      <w:pPr>
        <w:pStyle w:val="HTMLPreformatted"/>
        <w:shd w:val="clear" w:color="auto" w:fill="FFFFFF"/>
        <w:spacing w:line="244" w:lineRule="atLeast"/>
        <w:textAlignment w:val="top"/>
      </w:pPr>
      <w:r>
        <w:rPr>
          <w:rStyle w:val="o"/>
          <w:rFonts w:eastAsiaTheme="majorEastAsia"/>
          <w:b/>
          <w:bCs/>
        </w:rPr>
        <w:t>%</w:t>
      </w:r>
      <w:r>
        <w:rPr>
          <w:rStyle w:val="k"/>
          <w:rFonts w:eastAsiaTheme="majorEastAsia"/>
          <w:b/>
          <w:bCs/>
        </w:rPr>
        <w:t>matplotlib</w:t>
      </w:r>
      <w:r>
        <w:t xml:space="preserve"> inline</w:t>
      </w:r>
    </w:p>
    <w:p w14:paraId="2189FF07" w14:textId="77777777" w:rsidR="00BB3087" w:rsidRDefault="00BB3087" w:rsidP="00BB3087">
      <w:pPr>
        <w:pStyle w:val="HTMLPreformatted"/>
        <w:shd w:val="clear" w:color="auto" w:fill="FFFFFF"/>
        <w:spacing w:line="244" w:lineRule="atLeast"/>
        <w:textAlignment w:val="top"/>
      </w:pPr>
      <w:r>
        <w:rPr>
          <w:rStyle w:val="n"/>
          <w:rFonts w:eastAsiaTheme="majorEastAsia"/>
        </w:rPr>
        <w:t>plt</w:t>
      </w:r>
      <w:r>
        <w:rPr>
          <w:rStyle w:val="o"/>
          <w:rFonts w:eastAsiaTheme="majorEastAsia"/>
          <w:b/>
          <w:bCs/>
        </w:rPr>
        <w:t>.</w:t>
      </w:r>
      <w:r>
        <w:rPr>
          <w:rStyle w:val="n"/>
          <w:rFonts w:eastAsiaTheme="majorEastAsia"/>
        </w:rPr>
        <w:t>rcParams</w:t>
      </w:r>
      <w:r>
        <w:rPr>
          <w:rStyle w:val="o"/>
          <w:rFonts w:eastAsiaTheme="majorEastAsia"/>
          <w:b/>
          <w:bCs/>
        </w:rPr>
        <w:t>.</w:t>
      </w:r>
      <w:r>
        <w:rPr>
          <w:rStyle w:val="n"/>
          <w:rFonts w:eastAsiaTheme="majorEastAsia"/>
        </w:rPr>
        <w:t>update</w:t>
      </w:r>
      <w:r>
        <w:rPr>
          <w:rStyle w:val="p"/>
        </w:rPr>
        <w:t>({</w:t>
      </w:r>
      <w:r>
        <w:rPr>
          <w:rStyle w:val="s2"/>
        </w:rPr>
        <w:t>"font.size"</w:t>
      </w:r>
      <w:r>
        <w:rPr>
          <w:rStyle w:val="p"/>
        </w:rPr>
        <w:t>:</w:t>
      </w:r>
      <w:r>
        <w:t xml:space="preserve"> </w:t>
      </w:r>
      <w:r>
        <w:rPr>
          <w:rStyle w:val="mi"/>
          <w:rFonts w:eastAsiaTheme="majorEastAsia"/>
        </w:rPr>
        <w:t>10</w:t>
      </w:r>
      <w:r>
        <w:rPr>
          <w:rStyle w:val="p"/>
        </w:rPr>
        <w:t>,</w:t>
      </w:r>
      <w:r>
        <w:t xml:space="preserve"> </w:t>
      </w:r>
      <w:r>
        <w:rPr>
          <w:rStyle w:val="s2"/>
        </w:rPr>
        <w:t>"figure.dpi"</w:t>
      </w:r>
      <w:r>
        <w:rPr>
          <w:rStyle w:val="p"/>
        </w:rPr>
        <w:t>:</w:t>
      </w:r>
      <w:r>
        <w:t xml:space="preserve"> </w:t>
      </w:r>
      <w:r>
        <w:rPr>
          <w:rStyle w:val="mi"/>
          <w:rFonts w:eastAsiaTheme="majorEastAsia"/>
        </w:rPr>
        <w:t>150</w:t>
      </w:r>
      <w:r>
        <w:rPr>
          <w:rStyle w:val="p"/>
        </w:rPr>
        <w:t>})</w:t>
      </w:r>
    </w:p>
    <w:p w14:paraId="46097C0B" w14:textId="77777777" w:rsidR="00BB3087" w:rsidRDefault="00BB3087" w:rsidP="00BB3087">
      <w:pPr>
        <w:pStyle w:val="HTMLPreformatted"/>
        <w:shd w:val="clear" w:color="auto" w:fill="FFFFFF"/>
        <w:spacing w:line="244" w:lineRule="atLeast"/>
        <w:textAlignment w:val="top"/>
      </w:pPr>
    </w:p>
    <w:p w14:paraId="74E89D4A"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Local output folders (equivalent to /home/poc and /home/figs in the script)</w:t>
      </w:r>
    </w:p>
    <w:p w14:paraId="1AE72449" w14:textId="77777777" w:rsidR="00BB3087" w:rsidRDefault="00BB3087" w:rsidP="00BB3087">
      <w:pPr>
        <w:pStyle w:val="HTMLPreformatted"/>
        <w:shd w:val="clear" w:color="auto" w:fill="FFFFFF"/>
        <w:spacing w:line="244" w:lineRule="atLeast"/>
        <w:textAlignment w:val="top"/>
      </w:pPr>
      <w:r>
        <w:rPr>
          <w:rStyle w:val="n"/>
          <w:rFonts w:eastAsiaTheme="majorEastAsia"/>
        </w:rPr>
        <w:t>BASE_DIR</w:t>
      </w:r>
      <w:r>
        <w:t xml:space="preserve"> </w:t>
      </w:r>
      <w:r>
        <w:rPr>
          <w:rStyle w:val="o"/>
          <w:rFonts w:eastAsiaTheme="majorEastAsia"/>
          <w:b/>
          <w:bCs/>
        </w:rPr>
        <w:t>=</w:t>
      </w:r>
      <w:r>
        <w:t xml:space="preserve"> </w:t>
      </w:r>
      <w:r>
        <w:rPr>
          <w:rStyle w:val="n"/>
          <w:rFonts w:eastAsiaTheme="majorEastAsia"/>
        </w:rPr>
        <w:t>Path</w:t>
      </w:r>
      <w:r>
        <w:rPr>
          <w:rStyle w:val="p"/>
        </w:rPr>
        <w:t>(</w:t>
      </w:r>
      <w:r>
        <w:rPr>
          <w:rStyle w:val="s2"/>
        </w:rPr>
        <w:t>"."</w:t>
      </w:r>
      <w:r>
        <w:rPr>
          <w:rStyle w:val="p"/>
        </w:rPr>
        <w:t>)</w:t>
      </w:r>
      <w:r>
        <w:rPr>
          <w:rStyle w:val="o"/>
          <w:rFonts w:eastAsiaTheme="majorEastAsia"/>
          <w:b/>
          <w:bCs/>
        </w:rPr>
        <w:t>.</w:t>
      </w:r>
      <w:r>
        <w:rPr>
          <w:rStyle w:val="n"/>
          <w:rFonts w:eastAsiaTheme="majorEastAsia"/>
        </w:rPr>
        <w:t>resolve</w:t>
      </w:r>
      <w:r>
        <w:rPr>
          <w:rStyle w:val="p"/>
        </w:rPr>
        <w:t>()</w:t>
      </w:r>
    </w:p>
    <w:p w14:paraId="3067B67F" w14:textId="77777777" w:rsidR="00BB3087" w:rsidRDefault="00BB3087" w:rsidP="00BB3087">
      <w:pPr>
        <w:pStyle w:val="HTMLPreformatted"/>
        <w:shd w:val="clear" w:color="auto" w:fill="FFFFFF"/>
        <w:spacing w:line="244" w:lineRule="atLeast"/>
        <w:textAlignment w:val="top"/>
      </w:pPr>
      <w:r>
        <w:rPr>
          <w:rStyle w:val="n"/>
          <w:rFonts w:eastAsiaTheme="majorEastAsia"/>
        </w:rPr>
        <w:t>SUPPORT_DIR</w:t>
      </w:r>
      <w:r>
        <w:t xml:space="preserve"> </w:t>
      </w:r>
      <w:r>
        <w:rPr>
          <w:rStyle w:val="o"/>
          <w:rFonts w:eastAsiaTheme="majorEastAsia"/>
          <w:b/>
          <w:bCs/>
        </w:rPr>
        <w:t>=</w:t>
      </w:r>
      <w:r>
        <w:t xml:space="preserve"> </w:t>
      </w:r>
      <w:r>
        <w:rPr>
          <w:rStyle w:val="n"/>
          <w:rFonts w:eastAsiaTheme="majorEastAsia"/>
        </w:rPr>
        <w:t>BASE_DIR</w:t>
      </w:r>
      <w:r>
        <w:t xml:space="preserve"> </w:t>
      </w:r>
      <w:r>
        <w:rPr>
          <w:rStyle w:val="o"/>
          <w:rFonts w:eastAsiaTheme="majorEastAsia"/>
          <w:b/>
          <w:bCs/>
        </w:rPr>
        <w:t>/</w:t>
      </w:r>
      <w:r>
        <w:t xml:space="preserve"> </w:t>
      </w:r>
      <w:r>
        <w:rPr>
          <w:rStyle w:val="s2"/>
        </w:rPr>
        <w:t>"support"</w:t>
      </w:r>
    </w:p>
    <w:p w14:paraId="15D105E6" w14:textId="77777777" w:rsidR="00BB3087" w:rsidRDefault="00BB3087" w:rsidP="00BB3087">
      <w:pPr>
        <w:pStyle w:val="HTMLPreformatted"/>
        <w:shd w:val="clear" w:color="auto" w:fill="FFFFFF"/>
        <w:spacing w:line="244" w:lineRule="atLeast"/>
        <w:textAlignment w:val="top"/>
      </w:pPr>
      <w:r>
        <w:rPr>
          <w:rStyle w:val="n"/>
          <w:rFonts w:eastAsiaTheme="majorEastAsia"/>
        </w:rPr>
        <w:t>OUTPUT_DIR</w:t>
      </w:r>
      <w:r>
        <w:t xml:space="preserve"> </w:t>
      </w:r>
      <w:r>
        <w:rPr>
          <w:rStyle w:val="o"/>
          <w:rFonts w:eastAsiaTheme="majorEastAsia"/>
          <w:b/>
          <w:bCs/>
        </w:rPr>
        <w:t>=</w:t>
      </w:r>
      <w:r>
        <w:t xml:space="preserve"> </w:t>
      </w:r>
      <w:r>
        <w:rPr>
          <w:rStyle w:val="n"/>
          <w:rFonts w:eastAsiaTheme="majorEastAsia"/>
        </w:rPr>
        <w:t>SUPPORT_DIR</w:t>
      </w:r>
      <w:r>
        <w:t xml:space="preserve"> </w:t>
      </w:r>
      <w:r>
        <w:rPr>
          <w:rStyle w:val="o"/>
          <w:rFonts w:eastAsiaTheme="majorEastAsia"/>
          <w:b/>
          <w:bCs/>
        </w:rPr>
        <w:t>/</w:t>
      </w:r>
      <w:r>
        <w:t xml:space="preserve"> </w:t>
      </w:r>
      <w:r>
        <w:rPr>
          <w:rStyle w:val="s2"/>
        </w:rPr>
        <w:t>"output"</w:t>
      </w:r>
    </w:p>
    <w:p w14:paraId="0EDC0147" w14:textId="77777777" w:rsidR="00BB3087" w:rsidRDefault="00BB3087" w:rsidP="00BB3087">
      <w:pPr>
        <w:pStyle w:val="HTMLPreformatted"/>
        <w:shd w:val="clear" w:color="auto" w:fill="FFFFFF"/>
        <w:spacing w:line="244" w:lineRule="atLeast"/>
        <w:textAlignment w:val="top"/>
      </w:pPr>
      <w:r>
        <w:rPr>
          <w:rStyle w:val="n"/>
          <w:rFonts w:eastAsiaTheme="majorEastAsia"/>
        </w:rPr>
        <w:t>FIGURES_DIR</w:t>
      </w:r>
      <w:r>
        <w:t xml:space="preserve"> </w:t>
      </w:r>
      <w:r>
        <w:rPr>
          <w:rStyle w:val="o"/>
          <w:rFonts w:eastAsiaTheme="majorEastAsia"/>
          <w:b/>
          <w:bCs/>
        </w:rPr>
        <w:t>=</w:t>
      </w:r>
      <w:r>
        <w:t xml:space="preserve"> </w:t>
      </w:r>
      <w:r>
        <w:rPr>
          <w:rStyle w:val="n"/>
          <w:rFonts w:eastAsiaTheme="majorEastAsia"/>
        </w:rPr>
        <w:t>OUTPUT_DIR</w:t>
      </w:r>
      <w:r>
        <w:t xml:space="preserve"> </w:t>
      </w:r>
      <w:r>
        <w:rPr>
          <w:rStyle w:val="o"/>
          <w:rFonts w:eastAsiaTheme="majorEastAsia"/>
          <w:b/>
          <w:bCs/>
        </w:rPr>
        <w:t>/</w:t>
      </w:r>
      <w:r>
        <w:t xml:space="preserve"> </w:t>
      </w:r>
      <w:r>
        <w:rPr>
          <w:rStyle w:val="s2"/>
        </w:rPr>
        <w:t>"figs"</w:t>
      </w:r>
    </w:p>
    <w:p w14:paraId="2929C787" w14:textId="77777777" w:rsidR="00BB3087" w:rsidRDefault="00BB3087" w:rsidP="00BB3087">
      <w:pPr>
        <w:pStyle w:val="HTMLPreformatted"/>
        <w:shd w:val="clear" w:color="auto" w:fill="FFFFFF"/>
        <w:spacing w:line="244" w:lineRule="atLeast"/>
        <w:textAlignment w:val="top"/>
      </w:pPr>
      <w:r>
        <w:rPr>
          <w:rStyle w:val="n"/>
          <w:rFonts w:eastAsiaTheme="majorEastAsia"/>
        </w:rPr>
        <w:t>METRICS_PATH</w:t>
      </w:r>
      <w:r>
        <w:t xml:space="preserve"> </w:t>
      </w:r>
      <w:r>
        <w:rPr>
          <w:rStyle w:val="o"/>
          <w:rFonts w:eastAsiaTheme="majorEastAsia"/>
          <w:b/>
          <w:bCs/>
        </w:rPr>
        <w:t>=</w:t>
      </w:r>
      <w:r>
        <w:t xml:space="preserve"> </w:t>
      </w:r>
      <w:r>
        <w:rPr>
          <w:rStyle w:val="n"/>
          <w:rFonts w:eastAsiaTheme="majorEastAsia"/>
        </w:rPr>
        <w:t>OUTPUT_DIR</w:t>
      </w:r>
      <w:r>
        <w:t xml:space="preserve"> </w:t>
      </w:r>
      <w:r>
        <w:rPr>
          <w:rStyle w:val="o"/>
          <w:rFonts w:eastAsiaTheme="majorEastAsia"/>
          <w:b/>
          <w:bCs/>
        </w:rPr>
        <w:t>/</w:t>
      </w:r>
      <w:r>
        <w:t xml:space="preserve"> </w:t>
      </w:r>
      <w:r>
        <w:rPr>
          <w:rStyle w:val="s2"/>
        </w:rPr>
        <w:t>"metrics.csv"</w:t>
      </w:r>
    </w:p>
    <w:p w14:paraId="42D84B80" w14:textId="77777777" w:rsidR="00BB3087" w:rsidRDefault="00BB3087" w:rsidP="00BB3087">
      <w:pPr>
        <w:pStyle w:val="HTMLPreformatted"/>
        <w:shd w:val="clear" w:color="auto" w:fill="FFFFFF"/>
        <w:spacing w:line="244" w:lineRule="atLeast"/>
        <w:textAlignment w:val="top"/>
      </w:pPr>
      <w:r>
        <w:rPr>
          <w:rStyle w:val="n"/>
          <w:rFonts w:eastAsiaTheme="majorEastAsia"/>
        </w:rPr>
        <w:t>DATASET_PATH</w:t>
      </w:r>
      <w:r>
        <w:t xml:space="preserve"> </w:t>
      </w:r>
      <w:r>
        <w:rPr>
          <w:rStyle w:val="o"/>
          <w:rFonts w:eastAsiaTheme="majorEastAsia"/>
          <w:b/>
          <w:bCs/>
        </w:rPr>
        <w:t>=</w:t>
      </w:r>
      <w:r>
        <w:t xml:space="preserve"> </w:t>
      </w:r>
      <w:r>
        <w:rPr>
          <w:rStyle w:val="n"/>
          <w:rFonts w:eastAsiaTheme="majorEastAsia"/>
        </w:rPr>
        <w:t>BASE_DIR</w:t>
      </w:r>
      <w:r>
        <w:t xml:space="preserve"> </w:t>
      </w:r>
      <w:r>
        <w:rPr>
          <w:rStyle w:val="o"/>
          <w:rFonts w:eastAsiaTheme="majorEastAsia"/>
          <w:b/>
          <w:bCs/>
        </w:rPr>
        <w:t>/</w:t>
      </w:r>
      <w:r>
        <w:t xml:space="preserve"> </w:t>
      </w:r>
      <w:r>
        <w:rPr>
          <w:rStyle w:val="s2"/>
        </w:rPr>
        <w:t>"PoC Data_105602.xlsx"</w:t>
      </w:r>
    </w:p>
    <w:p w14:paraId="7ED555F2" w14:textId="77777777" w:rsidR="00BB3087" w:rsidRDefault="00BB3087" w:rsidP="00BB3087">
      <w:pPr>
        <w:pStyle w:val="HTMLPreformatted"/>
        <w:shd w:val="clear" w:color="auto" w:fill="FFFFFF"/>
        <w:spacing w:line="244" w:lineRule="atLeast"/>
        <w:textAlignment w:val="top"/>
      </w:pPr>
    </w:p>
    <w:p w14:paraId="594F2D0F" w14:textId="77777777" w:rsidR="00BB3087" w:rsidRDefault="00BB3087" w:rsidP="00BB3087">
      <w:pPr>
        <w:pStyle w:val="HTMLPreformatted"/>
        <w:shd w:val="clear" w:color="auto" w:fill="FFFFFF"/>
        <w:spacing w:line="244" w:lineRule="atLeast"/>
        <w:textAlignment w:val="top"/>
      </w:pPr>
      <w:r>
        <w:rPr>
          <w:rStyle w:val="n"/>
          <w:rFonts w:eastAsiaTheme="majorEastAsia"/>
        </w:rPr>
        <w:t>os</w:t>
      </w:r>
      <w:r>
        <w:rPr>
          <w:rStyle w:val="o"/>
          <w:rFonts w:eastAsiaTheme="majorEastAsia"/>
          <w:b/>
          <w:bCs/>
        </w:rPr>
        <w:t>.</w:t>
      </w:r>
      <w:r>
        <w:rPr>
          <w:rStyle w:val="n"/>
          <w:rFonts w:eastAsiaTheme="majorEastAsia"/>
        </w:rPr>
        <w:t>makedirs</w:t>
      </w:r>
      <w:r>
        <w:rPr>
          <w:rStyle w:val="p"/>
        </w:rPr>
        <w:t>(</w:t>
      </w:r>
      <w:r>
        <w:rPr>
          <w:rStyle w:val="n"/>
          <w:rFonts w:eastAsiaTheme="majorEastAsia"/>
        </w:rPr>
        <w:t>FIGURES_DIR</w:t>
      </w:r>
      <w:r>
        <w:rPr>
          <w:rStyle w:val="p"/>
        </w:rPr>
        <w:t>,</w:t>
      </w:r>
      <w:r>
        <w:t xml:space="preserve"> </w:t>
      </w:r>
      <w:r>
        <w:rPr>
          <w:rStyle w:val="n"/>
          <w:rFonts w:eastAsiaTheme="majorEastAsia"/>
        </w:rPr>
        <w:t>exist_ok</w:t>
      </w:r>
      <w:r>
        <w:rPr>
          <w:rStyle w:val="o"/>
          <w:rFonts w:eastAsiaTheme="majorEastAsia"/>
          <w:b/>
          <w:bCs/>
        </w:rPr>
        <w:t>=</w:t>
      </w:r>
      <w:r>
        <w:rPr>
          <w:rStyle w:val="kc"/>
          <w:b/>
          <w:bCs/>
        </w:rPr>
        <w:t>True</w:t>
      </w:r>
      <w:r>
        <w:rPr>
          <w:rStyle w:val="p"/>
        </w:rPr>
        <w:t>)</w:t>
      </w:r>
    </w:p>
    <w:p w14:paraId="4D8073F0" w14:textId="77777777" w:rsidR="00BB3087" w:rsidRDefault="00BB3087" w:rsidP="00BB3087">
      <w:pPr>
        <w:pStyle w:val="HTMLPreformatted"/>
        <w:shd w:val="clear" w:color="auto" w:fill="FFFFFF"/>
        <w:spacing w:line="244" w:lineRule="atLeast"/>
        <w:textAlignment w:val="top"/>
      </w:pPr>
    </w:p>
    <w:p w14:paraId="53EC8FB5" w14:textId="77777777" w:rsidR="00BB3087" w:rsidRDefault="00BB3087" w:rsidP="00BB3087">
      <w:pPr>
        <w:pStyle w:val="HTMLPreformatted"/>
        <w:shd w:val="clear" w:color="auto" w:fill="FFFFFF"/>
        <w:spacing w:line="244" w:lineRule="atLeast"/>
        <w:textAlignment w:val="top"/>
      </w:pPr>
      <w:r>
        <w:rPr>
          <w:rStyle w:val="n"/>
          <w:rFonts w:eastAsiaTheme="majorEastAsia"/>
        </w:rPr>
        <w:t>RNG</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random</w:t>
      </w:r>
      <w:r>
        <w:rPr>
          <w:rStyle w:val="o"/>
          <w:rFonts w:eastAsiaTheme="majorEastAsia"/>
          <w:b/>
          <w:bCs/>
        </w:rPr>
        <w:t>.</w:t>
      </w:r>
      <w:r>
        <w:rPr>
          <w:rStyle w:val="n"/>
          <w:rFonts w:eastAsiaTheme="majorEastAsia"/>
        </w:rPr>
        <w:t>default_rng</w:t>
      </w:r>
      <w:r>
        <w:rPr>
          <w:rStyle w:val="p"/>
        </w:rPr>
        <w:t>(</w:t>
      </w:r>
      <w:r>
        <w:rPr>
          <w:rStyle w:val="mi"/>
          <w:rFonts w:eastAsiaTheme="majorEastAsia"/>
        </w:rPr>
        <w:t>42</w:t>
      </w:r>
      <w:r>
        <w:rPr>
          <w:rStyle w:val="p"/>
        </w:rPr>
        <w:t>)</w:t>
      </w:r>
    </w:p>
    <w:p w14:paraId="35520492"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"Working directory: </w:t>
      </w:r>
      <w:r>
        <w:rPr>
          <w:rStyle w:val="si"/>
        </w:rPr>
        <w:t>{</w:t>
      </w:r>
      <w:r>
        <w:rPr>
          <w:rStyle w:val="n"/>
          <w:rFonts w:eastAsiaTheme="majorEastAsia"/>
        </w:rPr>
        <w:t>BASE_DIR</w:t>
      </w:r>
      <w:r>
        <w:rPr>
          <w:rStyle w:val="si"/>
        </w:rPr>
        <w:t>}</w:t>
      </w:r>
      <w:r>
        <w:rPr>
          <w:rStyle w:val="s2"/>
        </w:rPr>
        <w:t>"</w:t>
      </w:r>
      <w:r>
        <w:rPr>
          <w:rStyle w:val="p"/>
        </w:rPr>
        <w:t>)</w:t>
      </w:r>
    </w:p>
    <w:p w14:paraId="26862B82"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"Figures will be saved to: </w:t>
      </w:r>
      <w:r>
        <w:rPr>
          <w:rStyle w:val="si"/>
        </w:rPr>
        <w:t>{</w:t>
      </w:r>
      <w:r>
        <w:rPr>
          <w:rStyle w:val="n"/>
          <w:rFonts w:eastAsiaTheme="majorEastAsia"/>
        </w:rPr>
        <w:t>FIGURES_DIR</w:t>
      </w:r>
      <w:r>
        <w:rPr>
          <w:rStyle w:val="si"/>
        </w:rPr>
        <w:t>}</w:t>
      </w:r>
      <w:r>
        <w:rPr>
          <w:rStyle w:val="s2"/>
        </w:rPr>
        <w:t>"</w:t>
      </w:r>
      <w:r>
        <w:rPr>
          <w:rStyle w:val="p"/>
        </w:rPr>
        <w:t>)</w:t>
      </w:r>
    </w:p>
    <w:p w14:paraId="043FE53C"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"Metrics will be saved to: </w:t>
      </w:r>
      <w:r>
        <w:rPr>
          <w:rStyle w:val="si"/>
        </w:rPr>
        <w:t>{</w:t>
      </w:r>
      <w:r>
        <w:rPr>
          <w:rStyle w:val="n"/>
          <w:rFonts w:eastAsiaTheme="majorEastAsia"/>
        </w:rPr>
        <w:t>METRICS_PATH</w:t>
      </w:r>
      <w:r>
        <w:rPr>
          <w:rStyle w:val="si"/>
        </w:rPr>
        <w:t>}</w:t>
      </w:r>
      <w:r>
        <w:rPr>
          <w:rStyle w:val="s2"/>
        </w:rPr>
        <w:t>"</w:t>
      </w:r>
      <w:r>
        <w:rPr>
          <w:rStyle w:val="p"/>
        </w:rPr>
        <w:t>)</w:t>
      </w:r>
    </w:p>
    <w:p w14:paraId="2249DB75" w14:textId="77777777" w:rsidR="00BB3087" w:rsidRDefault="00BB3087" w:rsidP="00BB3087">
      <w:pPr>
        <w:pStyle w:val="Heading2"/>
        <w:shd w:val="clear" w:color="auto" w:fill="FFFFFF"/>
        <w:rPr>
          <w:rFonts w:ascii="var(--jp-content-font-family)" w:hAnsi="var(--jp-content-font-family)"/>
        </w:rPr>
      </w:pPr>
      <w:r>
        <w:rPr>
          <w:rFonts w:ascii="var(--jp-content-font-family)" w:hAnsi="var(--jp-content-font-family)"/>
        </w:rPr>
        <w:t>1. Data acquisition</w:t>
      </w:r>
    </w:p>
    <w:p w14:paraId="0674D4E0" w14:textId="77777777" w:rsidR="00BB3087" w:rsidRDefault="00BB3087" w:rsidP="00BB3087">
      <w:pPr>
        <w:pStyle w:val="NormalWeb"/>
        <w:shd w:val="clear" w:color="auto" w:fill="FFFFFF"/>
        <w:spacing w:before="0" w:beforeAutospacing="0" w:after="120" w:afterAutospacing="0"/>
        <w:rPr>
          <w:rFonts w:ascii="var(--jp-content-font-family)" w:hAnsi="var(--jp-content-font-family)"/>
          <w:sz w:val="20"/>
          <w:szCs w:val="20"/>
        </w:rPr>
      </w:pPr>
      <w:r>
        <w:rPr>
          <w:rFonts w:ascii="var(--jp-content-font-family)" w:hAnsi="var(--jp-content-font-family)"/>
          <w:sz w:val="20"/>
          <w:szCs w:val="20"/>
        </w:rPr>
        <w:t>Simulated ingestion of half-hourly smart meter feed (120 days).</w:t>
      </w:r>
    </w:p>
    <w:p w14:paraId="4B173FC9"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55F6D484"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w:t>
      </w:r>
    </w:p>
    <w:p w14:paraId="7943A544"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1. DATA ACQUISITION (simulated ingestion of half-hourly smart meter feed, 120 days)</w:t>
      </w:r>
    </w:p>
    <w:p w14:paraId="33280F53"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w:t>
      </w:r>
    </w:p>
    <w:p w14:paraId="22E0B31A" w14:textId="77777777" w:rsidR="00BB3087" w:rsidRDefault="00BB3087" w:rsidP="00BB3087">
      <w:pPr>
        <w:pStyle w:val="HTMLPreformatted"/>
        <w:shd w:val="clear" w:color="auto" w:fill="FFFFFF"/>
        <w:spacing w:line="244" w:lineRule="atLeast"/>
        <w:textAlignment w:val="top"/>
      </w:pPr>
      <w:r>
        <w:rPr>
          <w:rStyle w:val="n"/>
          <w:rFonts w:eastAsiaTheme="majorEastAsia"/>
        </w:rPr>
        <w:t>periods</w:t>
      </w:r>
      <w:r>
        <w:t xml:space="preserve"> </w:t>
      </w:r>
      <w:r>
        <w:rPr>
          <w:rStyle w:val="o"/>
          <w:rFonts w:eastAsiaTheme="majorEastAsia"/>
          <w:b/>
          <w:bCs/>
        </w:rPr>
        <w:t>=</w:t>
      </w:r>
      <w:r>
        <w:t xml:space="preserve"> </w:t>
      </w:r>
      <w:r>
        <w:rPr>
          <w:rStyle w:val="mi"/>
          <w:rFonts w:eastAsiaTheme="majorEastAsia"/>
        </w:rPr>
        <w:t>120</w:t>
      </w:r>
      <w:r>
        <w:t xml:space="preserve"> </w:t>
      </w:r>
      <w:r>
        <w:rPr>
          <w:rStyle w:val="o"/>
          <w:rFonts w:eastAsiaTheme="majorEastAsia"/>
          <w:b/>
          <w:bCs/>
        </w:rPr>
        <w:t>*</w:t>
      </w:r>
      <w:r>
        <w:t xml:space="preserve"> </w:t>
      </w:r>
      <w:r>
        <w:rPr>
          <w:rStyle w:val="mi"/>
          <w:rFonts w:eastAsiaTheme="majorEastAsia"/>
        </w:rPr>
        <w:t>48</w:t>
      </w:r>
      <w:r>
        <w:t xml:space="preserve">  </w:t>
      </w:r>
      <w:r>
        <w:rPr>
          <w:rStyle w:val="c1"/>
          <w:rFonts w:eastAsiaTheme="majorEastAsia"/>
          <w:i/>
          <w:iCs/>
        </w:rPr>
        <w:t># 120 days of half-hourly readings</w:t>
      </w:r>
    </w:p>
    <w:p w14:paraId="2143BF05" w14:textId="77777777" w:rsidR="00BB3087" w:rsidRDefault="00BB3087" w:rsidP="00BB3087">
      <w:pPr>
        <w:pStyle w:val="HTMLPreformatted"/>
        <w:shd w:val="clear" w:color="auto" w:fill="FFFFFF"/>
        <w:spacing w:line="244" w:lineRule="atLeast"/>
        <w:textAlignment w:val="top"/>
      </w:pPr>
      <w:r>
        <w:rPr>
          <w:rStyle w:val="n"/>
          <w:rFonts w:eastAsiaTheme="majorEastAsia"/>
        </w:rPr>
        <w:t>idx</w:t>
      </w:r>
      <w:r>
        <w:t xml:space="preserve"> </w:t>
      </w:r>
      <w:r>
        <w:rPr>
          <w:rStyle w:val="o"/>
          <w:rFonts w:eastAsiaTheme="majorEastAsia"/>
          <w:b/>
          <w:bCs/>
        </w:rPr>
        <w:t>=</w:t>
      </w:r>
      <w:r>
        <w:t xml:space="preserve"> </w:t>
      </w:r>
      <w:r>
        <w:rPr>
          <w:rStyle w:val="n"/>
          <w:rFonts w:eastAsiaTheme="majorEastAsia"/>
        </w:rPr>
        <w:t>pd</w:t>
      </w:r>
      <w:r>
        <w:rPr>
          <w:rStyle w:val="o"/>
          <w:rFonts w:eastAsiaTheme="majorEastAsia"/>
          <w:b/>
          <w:bCs/>
        </w:rPr>
        <w:t>.</w:t>
      </w:r>
      <w:r>
        <w:rPr>
          <w:rStyle w:val="n"/>
          <w:rFonts w:eastAsiaTheme="majorEastAsia"/>
        </w:rPr>
        <w:t>date_range</w:t>
      </w:r>
      <w:r>
        <w:rPr>
          <w:rStyle w:val="p"/>
        </w:rPr>
        <w:t>(</w:t>
      </w:r>
      <w:r>
        <w:rPr>
          <w:rStyle w:val="s2"/>
        </w:rPr>
        <w:t>"2026-01-01"</w:t>
      </w:r>
      <w:r>
        <w:rPr>
          <w:rStyle w:val="p"/>
        </w:rPr>
        <w:t>,</w:t>
      </w:r>
      <w:r>
        <w:t xml:space="preserve"> </w:t>
      </w:r>
      <w:r>
        <w:rPr>
          <w:rStyle w:val="n"/>
          <w:rFonts w:eastAsiaTheme="majorEastAsia"/>
        </w:rPr>
        <w:t>periods</w:t>
      </w:r>
      <w:r>
        <w:rPr>
          <w:rStyle w:val="o"/>
          <w:rFonts w:eastAsiaTheme="majorEastAsia"/>
          <w:b/>
          <w:bCs/>
        </w:rPr>
        <w:t>=</w:t>
      </w:r>
      <w:r>
        <w:rPr>
          <w:rStyle w:val="n"/>
          <w:rFonts w:eastAsiaTheme="majorEastAsia"/>
        </w:rPr>
        <w:t>periods</w:t>
      </w:r>
      <w:r>
        <w:rPr>
          <w:rStyle w:val="p"/>
        </w:rPr>
        <w:t>,</w:t>
      </w:r>
      <w:r>
        <w:t xml:space="preserve"> </w:t>
      </w:r>
      <w:r>
        <w:rPr>
          <w:rStyle w:val="n"/>
          <w:rFonts w:eastAsiaTheme="majorEastAsia"/>
        </w:rPr>
        <w:t>freq</w:t>
      </w:r>
      <w:r>
        <w:rPr>
          <w:rStyle w:val="o"/>
          <w:rFonts w:eastAsiaTheme="majorEastAsia"/>
          <w:b/>
          <w:bCs/>
        </w:rPr>
        <w:t>=</w:t>
      </w:r>
      <w:r>
        <w:rPr>
          <w:rStyle w:val="s2"/>
        </w:rPr>
        <w:t>"30min"</w:t>
      </w:r>
      <w:r>
        <w:rPr>
          <w:rStyle w:val="p"/>
        </w:rPr>
        <w:t>)</w:t>
      </w:r>
    </w:p>
    <w:p w14:paraId="3F03DCBD"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t xml:space="preserve"> </w:t>
      </w:r>
      <w:r>
        <w:rPr>
          <w:rStyle w:val="o"/>
          <w:rFonts w:eastAsiaTheme="majorEastAsia"/>
          <w:b/>
          <w:bCs/>
        </w:rPr>
        <w:t>=</w:t>
      </w:r>
      <w:r>
        <w:t xml:space="preserve"> </w:t>
      </w:r>
      <w:r>
        <w:rPr>
          <w:rStyle w:val="n"/>
          <w:rFonts w:eastAsiaTheme="majorEastAsia"/>
        </w:rPr>
        <w:t>pd</w:t>
      </w:r>
      <w:r>
        <w:rPr>
          <w:rStyle w:val="o"/>
          <w:rFonts w:eastAsiaTheme="majorEastAsia"/>
          <w:b/>
          <w:bCs/>
        </w:rPr>
        <w:t>.</w:t>
      </w:r>
      <w:r>
        <w:rPr>
          <w:rStyle w:val="n"/>
          <w:rFonts w:eastAsiaTheme="majorEastAsia"/>
        </w:rPr>
        <w:t>DataFrame</w:t>
      </w:r>
      <w:r>
        <w:rPr>
          <w:rStyle w:val="p"/>
        </w:rPr>
        <w:t>(</w:t>
      </w:r>
      <w:r>
        <w:rPr>
          <w:rStyle w:val="n"/>
          <w:rFonts w:eastAsiaTheme="majorEastAsia"/>
        </w:rPr>
        <w:t>index</w:t>
      </w:r>
      <w:r>
        <w:rPr>
          <w:rStyle w:val="o"/>
          <w:rFonts w:eastAsiaTheme="majorEastAsia"/>
          <w:b/>
          <w:bCs/>
        </w:rPr>
        <w:t>=</w:t>
      </w:r>
      <w:r>
        <w:rPr>
          <w:rStyle w:val="n"/>
          <w:rFonts w:eastAsiaTheme="majorEastAsia"/>
        </w:rPr>
        <w:t>idx</w:t>
      </w:r>
      <w:r>
        <w:rPr>
          <w:rStyle w:val="p"/>
        </w:rPr>
        <w:t>)</w:t>
      </w:r>
    </w:p>
    <w:p w14:paraId="123801CD"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"hour"</w:t>
      </w:r>
      <w:r>
        <w:rPr>
          <w:rStyle w:val="p"/>
        </w:rPr>
        <w:t>]</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index</w:t>
      </w:r>
      <w:r>
        <w:rPr>
          <w:rStyle w:val="o"/>
          <w:rFonts w:eastAsiaTheme="majorEastAsia"/>
          <w:b/>
          <w:bCs/>
        </w:rPr>
        <w:t>.</w:t>
      </w:r>
      <w:r>
        <w:rPr>
          <w:rStyle w:val="n"/>
          <w:rFonts w:eastAsiaTheme="majorEastAsia"/>
        </w:rPr>
        <w:t>hour</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index</w:t>
      </w:r>
      <w:r>
        <w:rPr>
          <w:rStyle w:val="o"/>
          <w:rFonts w:eastAsiaTheme="majorEastAsia"/>
          <w:b/>
          <w:bCs/>
        </w:rPr>
        <w:t>.</w:t>
      </w:r>
      <w:r>
        <w:rPr>
          <w:rStyle w:val="n"/>
          <w:rFonts w:eastAsiaTheme="majorEastAsia"/>
        </w:rPr>
        <w:t>minute</w:t>
      </w:r>
      <w:r>
        <w:t xml:space="preserve"> </w:t>
      </w:r>
      <w:r>
        <w:rPr>
          <w:rStyle w:val="o"/>
          <w:rFonts w:eastAsiaTheme="majorEastAsia"/>
          <w:b/>
          <w:bCs/>
        </w:rPr>
        <w:t>/</w:t>
      </w:r>
      <w:r>
        <w:t xml:space="preserve"> </w:t>
      </w:r>
      <w:r>
        <w:rPr>
          <w:rStyle w:val="mi"/>
          <w:rFonts w:eastAsiaTheme="majorEastAsia"/>
        </w:rPr>
        <w:t>60</w:t>
      </w:r>
    </w:p>
    <w:p w14:paraId="09A9BF5C"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"dow"</w:t>
      </w:r>
      <w:r>
        <w:rPr>
          <w:rStyle w:val="p"/>
        </w:rPr>
        <w:t>]</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index</w:t>
      </w:r>
      <w:r>
        <w:rPr>
          <w:rStyle w:val="o"/>
          <w:rFonts w:eastAsiaTheme="majorEastAsia"/>
          <w:b/>
          <w:bCs/>
        </w:rPr>
        <w:t>.</w:t>
      </w:r>
      <w:r>
        <w:rPr>
          <w:rStyle w:val="n"/>
          <w:rFonts w:eastAsiaTheme="majorEastAsia"/>
        </w:rPr>
        <w:t>dayofweek</w:t>
      </w:r>
    </w:p>
    <w:p w14:paraId="501EF481"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"doy"</w:t>
      </w:r>
      <w:r>
        <w:rPr>
          <w:rStyle w:val="p"/>
        </w:rPr>
        <w:t>]</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index</w:t>
      </w:r>
      <w:r>
        <w:rPr>
          <w:rStyle w:val="o"/>
          <w:rFonts w:eastAsiaTheme="majorEastAsia"/>
          <w:b/>
          <w:bCs/>
        </w:rPr>
        <w:t>.</w:t>
      </w:r>
      <w:r>
        <w:rPr>
          <w:rStyle w:val="n"/>
          <w:rFonts w:eastAsiaTheme="majorEastAsia"/>
        </w:rPr>
        <w:t>dayofyear</w:t>
      </w:r>
    </w:p>
    <w:p w14:paraId="4E96C8A9"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"is_weekend"</w:t>
      </w:r>
      <w:r>
        <w:rPr>
          <w:rStyle w:val="p"/>
        </w:rPr>
        <w:t>]</w:t>
      </w:r>
      <w:r>
        <w:t xml:space="preserve"> </w:t>
      </w:r>
      <w:r>
        <w:rPr>
          <w:rStyle w:val="o"/>
          <w:rFonts w:eastAsiaTheme="majorEastAsia"/>
          <w:b/>
          <w:bCs/>
        </w:rPr>
        <w:t>=</w:t>
      </w:r>
      <w:r>
        <w:t xml:space="preserve"> </w:t>
      </w:r>
      <w:r>
        <w:rPr>
          <w:rStyle w:val="p"/>
        </w:rPr>
        <w:t>(</w:t>
      </w:r>
      <w:r>
        <w:rPr>
          <w:rStyle w:val="n"/>
          <w:rFonts w:eastAsiaTheme="majorEastAsia"/>
        </w:rPr>
        <w:t>df</w:t>
      </w:r>
      <w:r>
        <w:rPr>
          <w:rStyle w:val="p"/>
        </w:rPr>
        <w:t>[</w:t>
      </w:r>
      <w:r>
        <w:rPr>
          <w:rStyle w:val="s2"/>
        </w:rPr>
        <w:t>"dow"</w:t>
      </w:r>
      <w:r>
        <w:rPr>
          <w:rStyle w:val="p"/>
        </w:rPr>
        <w:t>]</w:t>
      </w:r>
      <w:r>
        <w:t xml:space="preserve"> </w:t>
      </w:r>
      <w:r>
        <w:rPr>
          <w:rStyle w:val="o"/>
          <w:rFonts w:eastAsiaTheme="majorEastAsia"/>
          <w:b/>
          <w:bCs/>
        </w:rPr>
        <w:t>&gt;=</w:t>
      </w:r>
      <w:r>
        <w:t xml:space="preserve"> </w:t>
      </w:r>
      <w:r>
        <w:rPr>
          <w:rStyle w:val="mi"/>
          <w:rFonts w:eastAsiaTheme="majorEastAsia"/>
        </w:rPr>
        <w:t>5</w:t>
      </w:r>
      <w:r>
        <w:rPr>
          <w:rStyle w:val="p"/>
        </w:rPr>
        <w:t>)</w:t>
      </w:r>
      <w:r>
        <w:rPr>
          <w:rStyle w:val="o"/>
          <w:rFonts w:eastAsiaTheme="majorEastAsia"/>
          <w:b/>
          <w:bCs/>
        </w:rPr>
        <w:t>.</w:t>
      </w:r>
      <w:r>
        <w:rPr>
          <w:rStyle w:val="n"/>
          <w:rFonts w:eastAsiaTheme="majorEastAsia"/>
        </w:rPr>
        <w:t>astype</w:t>
      </w:r>
      <w:r>
        <w:rPr>
          <w:rStyle w:val="p"/>
        </w:rPr>
        <w:t>(</w:t>
      </w:r>
      <w:r>
        <w:rPr>
          <w:rStyle w:val="nb"/>
        </w:rPr>
        <w:t>int</w:t>
      </w:r>
      <w:r>
        <w:rPr>
          <w:rStyle w:val="p"/>
        </w:rPr>
        <w:t>)</w:t>
      </w:r>
    </w:p>
    <w:p w14:paraId="099CE665" w14:textId="77777777" w:rsidR="00BB3087" w:rsidRDefault="00BB3087" w:rsidP="00BB3087">
      <w:pPr>
        <w:pStyle w:val="HTMLPreformatted"/>
        <w:shd w:val="clear" w:color="auto" w:fill="FFFFFF"/>
        <w:spacing w:line="244" w:lineRule="atLeast"/>
        <w:textAlignment w:val="top"/>
      </w:pPr>
    </w:p>
    <w:p w14:paraId="633F72DA" w14:textId="77777777" w:rsidR="00BB3087" w:rsidRDefault="00BB3087" w:rsidP="00BB3087">
      <w:pPr>
        <w:pStyle w:val="HTMLPreformatted"/>
        <w:shd w:val="clear" w:color="auto" w:fill="FFFFFF"/>
        <w:spacing w:line="244" w:lineRule="atLeast"/>
        <w:textAlignment w:val="top"/>
      </w:pPr>
      <w:r>
        <w:rPr>
          <w:rStyle w:val="c1"/>
          <w:rFonts w:eastAsiaTheme="majorEastAsia"/>
          <w:i/>
          <w:iCs/>
        </w:rPr>
        <w:lastRenderedPageBreak/>
        <w:t># Ambient temperature feed (proxy for a third-party weather API ingested into the lake)</w:t>
      </w:r>
    </w:p>
    <w:p w14:paraId="1425FDF3" w14:textId="77777777" w:rsidR="00BB3087" w:rsidRDefault="00BB3087" w:rsidP="00BB3087">
      <w:pPr>
        <w:pStyle w:val="HTMLPreformatted"/>
        <w:shd w:val="clear" w:color="auto" w:fill="FFFFFF"/>
        <w:spacing w:line="244" w:lineRule="atLeast"/>
        <w:textAlignment w:val="top"/>
      </w:pPr>
      <w:r>
        <w:rPr>
          <w:rStyle w:val="n"/>
          <w:rFonts w:eastAsiaTheme="majorEastAsia"/>
        </w:rPr>
        <w:t>seasonal_temp</w:t>
      </w:r>
      <w:r>
        <w:t xml:space="preserve"> </w:t>
      </w:r>
      <w:r>
        <w:rPr>
          <w:rStyle w:val="o"/>
          <w:rFonts w:eastAsiaTheme="majorEastAsia"/>
          <w:b/>
          <w:bCs/>
        </w:rPr>
        <w:t>=</w:t>
      </w:r>
      <w:r>
        <w:t xml:space="preserve"> </w:t>
      </w:r>
      <w:r>
        <w:rPr>
          <w:rStyle w:val="mi"/>
          <w:rFonts w:eastAsiaTheme="majorEastAsia"/>
        </w:rPr>
        <w:t>8</w:t>
      </w:r>
      <w:r>
        <w:t xml:space="preserve"> </w:t>
      </w:r>
      <w:r>
        <w:rPr>
          <w:rStyle w:val="o"/>
          <w:rFonts w:eastAsiaTheme="majorEastAsia"/>
          <w:b/>
          <w:bCs/>
        </w:rPr>
        <w:t>+</w:t>
      </w:r>
      <w:r>
        <w:t xml:space="preserve"> </w:t>
      </w:r>
      <w:r>
        <w:rPr>
          <w:rStyle w:val="mi"/>
          <w:rFonts w:eastAsiaTheme="majorEastAsia"/>
        </w:rPr>
        <w:t>6</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sin</w:t>
      </w:r>
      <w:r>
        <w:rPr>
          <w:rStyle w:val="p"/>
        </w:rPr>
        <w:t>(</w:t>
      </w:r>
      <w:r>
        <w:rPr>
          <w:rStyle w:val="mi"/>
          <w:rFonts w:eastAsiaTheme="majorEastAsia"/>
        </w:rPr>
        <w:t>2</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pi</w:t>
      </w:r>
      <w:r>
        <w:t xml:space="preserve"> </w:t>
      </w:r>
      <w:r>
        <w:rPr>
          <w:rStyle w:val="o"/>
          <w:rFonts w:eastAsiaTheme="majorEastAsia"/>
          <w:b/>
          <w:bCs/>
        </w:rPr>
        <w:t>*</w:t>
      </w:r>
      <w:r>
        <w:t xml:space="preserve"> </w:t>
      </w:r>
      <w:r>
        <w:rPr>
          <w:rStyle w:val="p"/>
        </w:rPr>
        <w:t>(</w:t>
      </w:r>
      <w:r>
        <w:rPr>
          <w:rStyle w:val="n"/>
          <w:rFonts w:eastAsiaTheme="majorEastAsia"/>
        </w:rPr>
        <w:t>df</w:t>
      </w:r>
      <w:r>
        <w:rPr>
          <w:rStyle w:val="p"/>
        </w:rPr>
        <w:t>[</w:t>
      </w:r>
      <w:r>
        <w:rPr>
          <w:rStyle w:val="s2"/>
        </w:rPr>
        <w:t>"doy"</w:t>
      </w:r>
      <w:r>
        <w:rPr>
          <w:rStyle w:val="p"/>
        </w:rPr>
        <w:t>]</w:t>
      </w:r>
      <w:r>
        <w:t xml:space="preserve"> </w:t>
      </w:r>
      <w:r>
        <w:rPr>
          <w:rStyle w:val="o"/>
          <w:rFonts w:eastAsiaTheme="majorEastAsia"/>
          <w:b/>
          <w:bCs/>
        </w:rPr>
        <w:t>-</w:t>
      </w:r>
      <w:r>
        <w:t xml:space="preserve"> </w:t>
      </w:r>
      <w:r>
        <w:rPr>
          <w:rStyle w:val="mi"/>
          <w:rFonts w:eastAsiaTheme="majorEastAsia"/>
        </w:rPr>
        <w:t>30</w:t>
      </w:r>
      <w:r>
        <w:rPr>
          <w:rStyle w:val="p"/>
        </w:rPr>
        <w:t>)</w:t>
      </w:r>
      <w:r>
        <w:t xml:space="preserve"> </w:t>
      </w:r>
      <w:r>
        <w:rPr>
          <w:rStyle w:val="o"/>
          <w:rFonts w:eastAsiaTheme="majorEastAsia"/>
          <w:b/>
          <w:bCs/>
        </w:rPr>
        <w:t>/</w:t>
      </w:r>
      <w:r>
        <w:t xml:space="preserve"> </w:t>
      </w:r>
      <w:r>
        <w:rPr>
          <w:rStyle w:val="mi"/>
          <w:rFonts w:eastAsiaTheme="majorEastAsia"/>
        </w:rPr>
        <w:t>365</w:t>
      </w:r>
      <w:r>
        <w:rPr>
          <w:rStyle w:val="p"/>
        </w:rPr>
        <w:t>)</w:t>
      </w:r>
    </w:p>
    <w:p w14:paraId="108C0435"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"temperature_c"</w:t>
      </w:r>
      <w:r>
        <w:rPr>
          <w:rStyle w:val="p"/>
        </w:rPr>
        <w:t>]</w:t>
      </w:r>
      <w:r>
        <w:t xml:space="preserve"> </w:t>
      </w:r>
      <w:r>
        <w:rPr>
          <w:rStyle w:val="o"/>
          <w:rFonts w:eastAsiaTheme="majorEastAsia"/>
          <w:b/>
          <w:bCs/>
        </w:rPr>
        <w:t>=</w:t>
      </w:r>
      <w:r>
        <w:t xml:space="preserve"> </w:t>
      </w:r>
      <w:r>
        <w:rPr>
          <w:rStyle w:val="n"/>
          <w:rFonts w:eastAsiaTheme="majorEastAsia"/>
        </w:rPr>
        <w:t>seasonal_temp</w:t>
      </w:r>
      <w:r>
        <w:t xml:space="preserve"> </w:t>
      </w:r>
      <w:r>
        <w:rPr>
          <w:rStyle w:val="o"/>
          <w:rFonts w:eastAsiaTheme="majorEastAsia"/>
          <w:b/>
          <w:bCs/>
        </w:rPr>
        <w:t>+</w:t>
      </w:r>
      <w:r>
        <w:t xml:space="preserve"> </w:t>
      </w:r>
      <w:r>
        <w:rPr>
          <w:rStyle w:val="n"/>
          <w:rFonts w:eastAsiaTheme="majorEastAsia"/>
        </w:rPr>
        <w:t>RNG</w:t>
      </w:r>
      <w:r>
        <w:rPr>
          <w:rStyle w:val="o"/>
          <w:rFonts w:eastAsiaTheme="majorEastAsia"/>
          <w:b/>
          <w:bCs/>
        </w:rPr>
        <w:t>.</w:t>
      </w:r>
      <w:r>
        <w:rPr>
          <w:rStyle w:val="n"/>
          <w:rFonts w:eastAsiaTheme="majorEastAsia"/>
        </w:rPr>
        <w:t>normal</w:t>
      </w:r>
      <w:r>
        <w:rPr>
          <w:rStyle w:val="p"/>
        </w:rPr>
        <w:t>(</w:t>
      </w:r>
      <w:r>
        <w:rPr>
          <w:rStyle w:val="mi"/>
          <w:rFonts w:eastAsiaTheme="majorEastAsia"/>
        </w:rPr>
        <w:t>0</w:t>
      </w:r>
      <w:r>
        <w:rPr>
          <w:rStyle w:val="p"/>
        </w:rPr>
        <w:t>,</w:t>
      </w:r>
      <w:r>
        <w:t xml:space="preserve"> </w:t>
      </w:r>
      <w:r>
        <w:rPr>
          <w:rStyle w:val="mf"/>
        </w:rPr>
        <w:t>1.5</w:t>
      </w:r>
      <w:r>
        <w:rPr>
          <w:rStyle w:val="p"/>
        </w:rPr>
        <w:t>,</w:t>
      </w:r>
      <w:r>
        <w:t xml:space="preserve"> </w:t>
      </w:r>
      <w:r>
        <w:rPr>
          <w:rStyle w:val="n"/>
          <w:rFonts w:eastAsiaTheme="majorEastAsia"/>
        </w:rPr>
        <w:t>periods</w:t>
      </w:r>
      <w:r>
        <w:rPr>
          <w:rStyle w:val="p"/>
        </w:rPr>
        <w:t>)</w:t>
      </w:r>
    </w:p>
    <w:p w14:paraId="668A302E" w14:textId="77777777" w:rsidR="00BB3087" w:rsidRDefault="00BB3087" w:rsidP="00BB3087">
      <w:pPr>
        <w:pStyle w:val="HTMLPreformatted"/>
        <w:shd w:val="clear" w:color="auto" w:fill="FFFFFF"/>
        <w:spacing w:line="244" w:lineRule="atLeast"/>
        <w:textAlignment w:val="top"/>
      </w:pPr>
    </w:p>
    <w:p w14:paraId="5E674720"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Daily demand shape: morning + evening peaks, damped on weekends, temperature-sensitive</w:t>
      </w:r>
    </w:p>
    <w:p w14:paraId="3B207E7A" w14:textId="77777777" w:rsidR="00BB3087" w:rsidRDefault="00BB3087" w:rsidP="00BB3087">
      <w:pPr>
        <w:pStyle w:val="HTMLPreformatted"/>
        <w:shd w:val="clear" w:color="auto" w:fill="FFFFFF"/>
        <w:spacing w:line="244" w:lineRule="atLeast"/>
        <w:textAlignment w:val="top"/>
      </w:pPr>
      <w:r>
        <w:rPr>
          <w:rStyle w:val="n"/>
          <w:rFonts w:eastAsiaTheme="majorEastAsia"/>
        </w:rPr>
        <w:t>morning_peak</w:t>
      </w:r>
      <w:r>
        <w:t xml:space="preserve"> </w:t>
      </w:r>
      <w:r>
        <w:rPr>
          <w:rStyle w:val="o"/>
          <w:rFonts w:eastAsiaTheme="majorEastAsia"/>
          <w:b/>
          <w:bCs/>
        </w:rPr>
        <w:t>=</w:t>
      </w:r>
      <w:r>
        <w:t xml:space="preserve"> </w:t>
      </w:r>
      <w:r>
        <w:rPr>
          <w:rStyle w:val="mf"/>
        </w:rPr>
        <w:t>1.6</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exp</w:t>
      </w:r>
      <w:r>
        <w:rPr>
          <w:rStyle w:val="p"/>
        </w:rPr>
        <w:t>(</w:t>
      </w:r>
      <w:r>
        <w:rPr>
          <w:rStyle w:val="o"/>
          <w:rFonts w:eastAsiaTheme="majorEastAsia"/>
          <w:b/>
          <w:bCs/>
        </w:rPr>
        <w:t>-</w:t>
      </w:r>
      <w:r>
        <w:rPr>
          <w:rStyle w:val="p"/>
        </w:rPr>
        <w:t>((</w:t>
      </w:r>
      <w:r>
        <w:rPr>
          <w:rStyle w:val="n"/>
          <w:rFonts w:eastAsiaTheme="majorEastAsia"/>
        </w:rPr>
        <w:t>df</w:t>
      </w:r>
      <w:r>
        <w:rPr>
          <w:rStyle w:val="p"/>
        </w:rPr>
        <w:t>[</w:t>
      </w:r>
      <w:r>
        <w:rPr>
          <w:rStyle w:val="s2"/>
        </w:rPr>
        <w:t>"hour"</w:t>
      </w:r>
      <w:r>
        <w:rPr>
          <w:rStyle w:val="p"/>
        </w:rPr>
        <w:t>]</w:t>
      </w:r>
      <w:r>
        <w:t xml:space="preserve"> </w:t>
      </w:r>
      <w:r>
        <w:rPr>
          <w:rStyle w:val="o"/>
          <w:rFonts w:eastAsiaTheme="majorEastAsia"/>
          <w:b/>
          <w:bCs/>
        </w:rPr>
        <w:t>-</w:t>
      </w:r>
      <w:r>
        <w:t xml:space="preserve"> </w:t>
      </w:r>
      <w:r>
        <w:rPr>
          <w:rStyle w:val="mf"/>
        </w:rPr>
        <w:t>7.5</w:t>
      </w:r>
      <w:r>
        <w:rPr>
          <w:rStyle w:val="p"/>
        </w:rPr>
        <w:t>)</w:t>
      </w:r>
      <w:r>
        <w:t xml:space="preserve"> </w:t>
      </w:r>
      <w:r>
        <w:rPr>
          <w:rStyle w:val="o"/>
          <w:rFonts w:eastAsiaTheme="majorEastAsia"/>
          <w:b/>
          <w:bCs/>
        </w:rPr>
        <w:t>**</w:t>
      </w:r>
      <w:r>
        <w:t xml:space="preserve"> </w:t>
      </w:r>
      <w:r>
        <w:rPr>
          <w:rStyle w:val="mi"/>
          <w:rFonts w:eastAsiaTheme="majorEastAsia"/>
        </w:rPr>
        <w:t>2</w:t>
      </w:r>
      <w:r>
        <w:rPr>
          <w:rStyle w:val="p"/>
        </w:rPr>
        <w:t>)</w:t>
      </w:r>
      <w:r>
        <w:t xml:space="preserve"> </w:t>
      </w:r>
      <w:r>
        <w:rPr>
          <w:rStyle w:val="o"/>
          <w:rFonts w:eastAsiaTheme="majorEastAsia"/>
          <w:b/>
          <w:bCs/>
        </w:rPr>
        <w:t>/</w:t>
      </w:r>
      <w:r>
        <w:t xml:space="preserve"> </w:t>
      </w:r>
      <w:r>
        <w:rPr>
          <w:rStyle w:val="p"/>
        </w:rPr>
        <w:t>(</w:t>
      </w:r>
      <w:r>
        <w:rPr>
          <w:rStyle w:val="mi"/>
          <w:rFonts w:eastAsiaTheme="majorEastAsia"/>
        </w:rPr>
        <w:t>2</w:t>
      </w:r>
      <w:r>
        <w:t xml:space="preserve"> </w:t>
      </w:r>
      <w:r>
        <w:rPr>
          <w:rStyle w:val="o"/>
          <w:rFonts w:eastAsiaTheme="majorEastAsia"/>
          <w:b/>
          <w:bCs/>
        </w:rPr>
        <w:t>*</w:t>
      </w:r>
      <w:r>
        <w:t xml:space="preserve"> </w:t>
      </w:r>
      <w:r>
        <w:rPr>
          <w:rStyle w:val="mf"/>
        </w:rPr>
        <w:t>1.2</w:t>
      </w:r>
      <w:r>
        <w:t xml:space="preserve"> </w:t>
      </w:r>
      <w:r>
        <w:rPr>
          <w:rStyle w:val="o"/>
          <w:rFonts w:eastAsiaTheme="majorEastAsia"/>
          <w:b/>
          <w:bCs/>
        </w:rPr>
        <w:t>**</w:t>
      </w:r>
      <w:r>
        <w:t xml:space="preserve"> </w:t>
      </w:r>
      <w:r>
        <w:rPr>
          <w:rStyle w:val="mi"/>
          <w:rFonts w:eastAsiaTheme="majorEastAsia"/>
        </w:rPr>
        <w:t>2</w:t>
      </w:r>
      <w:r>
        <w:rPr>
          <w:rStyle w:val="p"/>
        </w:rPr>
        <w:t>))</w:t>
      </w:r>
    </w:p>
    <w:p w14:paraId="68A0DEB7" w14:textId="77777777" w:rsidR="00BB3087" w:rsidRDefault="00BB3087" w:rsidP="00BB3087">
      <w:pPr>
        <w:pStyle w:val="HTMLPreformatted"/>
        <w:shd w:val="clear" w:color="auto" w:fill="FFFFFF"/>
        <w:spacing w:line="244" w:lineRule="atLeast"/>
        <w:textAlignment w:val="top"/>
      </w:pPr>
      <w:r>
        <w:rPr>
          <w:rStyle w:val="n"/>
          <w:rFonts w:eastAsiaTheme="majorEastAsia"/>
        </w:rPr>
        <w:t>evening_peak</w:t>
      </w:r>
      <w:r>
        <w:t xml:space="preserve"> </w:t>
      </w:r>
      <w:r>
        <w:rPr>
          <w:rStyle w:val="o"/>
          <w:rFonts w:eastAsiaTheme="majorEastAsia"/>
          <w:b/>
          <w:bCs/>
        </w:rPr>
        <w:t>=</w:t>
      </w:r>
      <w:r>
        <w:t xml:space="preserve"> </w:t>
      </w:r>
      <w:r>
        <w:rPr>
          <w:rStyle w:val="mf"/>
        </w:rPr>
        <w:t>2.4</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exp</w:t>
      </w:r>
      <w:r>
        <w:rPr>
          <w:rStyle w:val="p"/>
        </w:rPr>
        <w:t>(</w:t>
      </w:r>
      <w:r>
        <w:rPr>
          <w:rStyle w:val="o"/>
          <w:rFonts w:eastAsiaTheme="majorEastAsia"/>
          <w:b/>
          <w:bCs/>
        </w:rPr>
        <w:t>-</w:t>
      </w:r>
      <w:r>
        <w:rPr>
          <w:rStyle w:val="p"/>
        </w:rPr>
        <w:t>((</w:t>
      </w:r>
      <w:r>
        <w:rPr>
          <w:rStyle w:val="n"/>
          <w:rFonts w:eastAsiaTheme="majorEastAsia"/>
        </w:rPr>
        <w:t>df</w:t>
      </w:r>
      <w:r>
        <w:rPr>
          <w:rStyle w:val="p"/>
        </w:rPr>
        <w:t>[</w:t>
      </w:r>
      <w:r>
        <w:rPr>
          <w:rStyle w:val="s2"/>
        </w:rPr>
        <w:t>"hour"</w:t>
      </w:r>
      <w:r>
        <w:rPr>
          <w:rStyle w:val="p"/>
        </w:rPr>
        <w:t>]</w:t>
      </w:r>
      <w:r>
        <w:t xml:space="preserve"> </w:t>
      </w:r>
      <w:r>
        <w:rPr>
          <w:rStyle w:val="o"/>
          <w:rFonts w:eastAsiaTheme="majorEastAsia"/>
          <w:b/>
          <w:bCs/>
        </w:rPr>
        <w:t>-</w:t>
      </w:r>
      <w:r>
        <w:t xml:space="preserve"> </w:t>
      </w:r>
      <w:r>
        <w:rPr>
          <w:rStyle w:val="mf"/>
        </w:rPr>
        <w:t>18.5</w:t>
      </w:r>
      <w:r>
        <w:rPr>
          <w:rStyle w:val="p"/>
        </w:rPr>
        <w:t>)</w:t>
      </w:r>
      <w:r>
        <w:t xml:space="preserve"> </w:t>
      </w:r>
      <w:r>
        <w:rPr>
          <w:rStyle w:val="o"/>
          <w:rFonts w:eastAsiaTheme="majorEastAsia"/>
          <w:b/>
          <w:bCs/>
        </w:rPr>
        <w:t>**</w:t>
      </w:r>
      <w:r>
        <w:t xml:space="preserve"> </w:t>
      </w:r>
      <w:r>
        <w:rPr>
          <w:rStyle w:val="mi"/>
          <w:rFonts w:eastAsiaTheme="majorEastAsia"/>
        </w:rPr>
        <w:t>2</w:t>
      </w:r>
      <w:r>
        <w:rPr>
          <w:rStyle w:val="p"/>
        </w:rPr>
        <w:t>)</w:t>
      </w:r>
      <w:r>
        <w:t xml:space="preserve"> </w:t>
      </w:r>
      <w:r>
        <w:rPr>
          <w:rStyle w:val="o"/>
          <w:rFonts w:eastAsiaTheme="majorEastAsia"/>
          <w:b/>
          <w:bCs/>
        </w:rPr>
        <w:t>/</w:t>
      </w:r>
      <w:r>
        <w:t xml:space="preserve"> </w:t>
      </w:r>
      <w:r>
        <w:rPr>
          <w:rStyle w:val="p"/>
        </w:rPr>
        <w:t>(</w:t>
      </w:r>
      <w:r>
        <w:rPr>
          <w:rStyle w:val="mi"/>
          <w:rFonts w:eastAsiaTheme="majorEastAsia"/>
        </w:rPr>
        <w:t>2</w:t>
      </w:r>
      <w:r>
        <w:t xml:space="preserve"> </w:t>
      </w:r>
      <w:r>
        <w:rPr>
          <w:rStyle w:val="o"/>
          <w:rFonts w:eastAsiaTheme="majorEastAsia"/>
          <w:b/>
          <w:bCs/>
        </w:rPr>
        <w:t>*</w:t>
      </w:r>
      <w:r>
        <w:t xml:space="preserve"> </w:t>
      </w:r>
      <w:r>
        <w:rPr>
          <w:rStyle w:val="mf"/>
        </w:rPr>
        <w:t>1.6</w:t>
      </w:r>
      <w:r>
        <w:t xml:space="preserve"> </w:t>
      </w:r>
      <w:r>
        <w:rPr>
          <w:rStyle w:val="o"/>
          <w:rFonts w:eastAsiaTheme="majorEastAsia"/>
          <w:b/>
          <w:bCs/>
        </w:rPr>
        <w:t>**</w:t>
      </w:r>
      <w:r>
        <w:t xml:space="preserve"> </w:t>
      </w:r>
      <w:r>
        <w:rPr>
          <w:rStyle w:val="mi"/>
          <w:rFonts w:eastAsiaTheme="majorEastAsia"/>
        </w:rPr>
        <w:t>2</w:t>
      </w:r>
      <w:r>
        <w:rPr>
          <w:rStyle w:val="p"/>
        </w:rPr>
        <w:t>))</w:t>
      </w:r>
    </w:p>
    <w:p w14:paraId="7E8D0EDC" w14:textId="77777777" w:rsidR="00BB3087" w:rsidRDefault="00BB3087" w:rsidP="00BB3087">
      <w:pPr>
        <w:pStyle w:val="HTMLPreformatted"/>
        <w:shd w:val="clear" w:color="auto" w:fill="FFFFFF"/>
        <w:spacing w:line="244" w:lineRule="atLeast"/>
        <w:textAlignment w:val="top"/>
      </w:pPr>
      <w:r>
        <w:rPr>
          <w:rStyle w:val="n"/>
          <w:rFonts w:eastAsiaTheme="majorEastAsia"/>
        </w:rPr>
        <w:t>overnight_base</w:t>
      </w:r>
      <w:r>
        <w:t xml:space="preserve"> </w:t>
      </w:r>
      <w:r>
        <w:rPr>
          <w:rStyle w:val="o"/>
          <w:rFonts w:eastAsiaTheme="majorEastAsia"/>
          <w:b/>
          <w:bCs/>
        </w:rPr>
        <w:t>=</w:t>
      </w:r>
      <w:r>
        <w:t xml:space="preserve"> </w:t>
      </w:r>
      <w:r>
        <w:rPr>
          <w:rStyle w:val="mf"/>
        </w:rPr>
        <w:t>0.9</w:t>
      </w:r>
      <w:r>
        <w:t xml:space="preserve"> </w:t>
      </w:r>
      <w:r>
        <w:rPr>
          <w:rStyle w:val="o"/>
          <w:rFonts w:eastAsiaTheme="majorEastAsia"/>
          <w:b/>
          <w:bCs/>
        </w:rPr>
        <w:t>+</w:t>
      </w:r>
      <w:r>
        <w:t xml:space="preserve"> </w:t>
      </w:r>
      <w:r>
        <w:rPr>
          <w:rStyle w:val="mf"/>
        </w:rPr>
        <w:t>0.15</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sin</w:t>
      </w:r>
      <w:r>
        <w:rPr>
          <w:rStyle w:val="p"/>
        </w:rPr>
        <w:t>(</w:t>
      </w:r>
      <w:r>
        <w:rPr>
          <w:rStyle w:val="mi"/>
          <w:rFonts w:eastAsiaTheme="majorEastAsia"/>
        </w:rPr>
        <w:t>2</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pi</w:t>
      </w:r>
      <w:r>
        <w:t xml:space="preserve"> </w:t>
      </w:r>
      <w:r>
        <w:rPr>
          <w:rStyle w:val="o"/>
          <w:rFonts w:eastAsiaTheme="majorEastAsia"/>
          <w:b/>
          <w:bCs/>
        </w:rPr>
        <w:t>*</w:t>
      </w:r>
      <w:r>
        <w:t xml:space="preserve"> </w:t>
      </w:r>
      <w:r>
        <w:rPr>
          <w:rStyle w:val="n"/>
          <w:rFonts w:eastAsiaTheme="majorEastAsia"/>
        </w:rPr>
        <w:t>df</w:t>
      </w:r>
      <w:r>
        <w:rPr>
          <w:rStyle w:val="p"/>
        </w:rPr>
        <w:t>[</w:t>
      </w:r>
      <w:r>
        <w:rPr>
          <w:rStyle w:val="s2"/>
        </w:rPr>
        <w:t>"hour"</w:t>
      </w:r>
      <w:r>
        <w:rPr>
          <w:rStyle w:val="p"/>
        </w:rPr>
        <w:t>]</w:t>
      </w:r>
      <w:r>
        <w:t xml:space="preserve"> </w:t>
      </w:r>
      <w:r>
        <w:rPr>
          <w:rStyle w:val="o"/>
          <w:rFonts w:eastAsiaTheme="majorEastAsia"/>
          <w:b/>
          <w:bCs/>
        </w:rPr>
        <w:t>/</w:t>
      </w:r>
      <w:r>
        <w:t xml:space="preserve"> </w:t>
      </w:r>
      <w:r>
        <w:rPr>
          <w:rStyle w:val="mi"/>
          <w:rFonts w:eastAsiaTheme="majorEastAsia"/>
        </w:rPr>
        <w:t>24</w:t>
      </w:r>
      <w:r>
        <w:rPr>
          <w:rStyle w:val="p"/>
        </w:rPr>
        <w:t>)</w:t>
      </w:r>
    </w:p>
    <w:p w14:paraId="047FFBD8" w14:textId="77777777" w:rsidR="00BB3087" w:rsidRDefault="00BB3087" w:rsidP="00BB3087">
      <w:pPr>
        <w:pStyle w:val="HTMLPreformatted"/>
        <w:shd w:val="clear" w:color="auto" w:fill="FFFFFF"/>
        <w:spacing w:line="244" w:lineRule="atLeast"/>
        <w:textAlignment w:val="top"/>
      </w:pPr>
      <w:r>
        <w:rPr>
          <w:rStyle w:val="n"/>
          <w:rFonts w:eastAsiaTheme="majorEastAsia"/>
        </w:rPr>
        <w:t>weekend_damp</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where</w:t>
      </w:r>
      <w:r>
        <w:rPr>
          <w:rStyle w:val="p"/>
        </w:rPr>
        <w:t>(</w:t>
      </w:r>
      <w:r>
        <w:rPr>
          <w:rStyle w:val="n"/>
          <w:rFonts w:eastAsiaTheme="majorEastAsia"/>
        </w:rPr>
        <w:t>df</w:t>
      </w:r>
      <w:r>
        <w:rPr>
          <w:rStyle w:val="p"/>
        </w:rPr>
        <w:t>[</w:t>
      </w:r>
      <w:r>
        <w:rPr>
          <w:rStyle w:val="s2"/>
        </w:rPr>
        <w:t>"is_weekend"</w:t>
      </w:r>
      <w:r>
        <w:rPr>
          <w:rStyle w:val="p"/>
        </w:rPr>
        <w:t>]</w:t>
      </w:r>
      <w:r>
        <w:t xml:space="preserve"> </w:t>
      </w:r>
      <w:r>
        <w:rPr>
          <w:rStyle w:val="o"/>
          <w:rFonts w:eastAsiaTheme="majorEastAsia"/>
          <w:b/>
          <w:bCs/>
        </w:rPr>
        <w:t>==</w:t>
      </w:r>
      <w:r>
        <w:t xml:space="preserve"> </w:t>
      </w:r>
      <w:r>
        <w:rPr>
          <w:rStyle w:val="mi"/>
          <w:rFonts w:eastAsiaTheme="majorEastAsia"/>
        </w:rPr>
        <w:t>1</w:t>
      </w:r>
      <w:r>
        <w:rPr>
          <w:rStyle w:val="p"/>
        </w:rPr>
        <w:t>,</w:t>
      </w:r>
      <w:r>
        <w:t xml:space="preserve"> </w:t>
      </w:r>
      <w:r>
        <w:rPr>
          <w:rStyle w:val="mf"/>
        </w:rPr>
        <w:t>0.85</w:t>
      </w:r>
      <w:r>
        <w:rPr>
          <w:rStyle w:val="p"/>
        </w:rPr>
        <w:t>,</w:t>
      </w:r>
      <w:r>
        <w:t xml:space="preserve"> </w:t>
      </w:r>
      <w:r>
        <w:rPr>
          <w:rStyle w:val="mf"/>
        </w:rPr>
        <w:t>1.0</w:t>
      </w:r>
      <w:r>
        <w:rPr>
          <w:rStyle w:val="p"/>
        </w:rPr>
        <w:t>)</w:t>
      </w:r>
    </w:p>
    <w:p w14:paraId="3CED52EE" w14:textId="77777777" w:rsidR="00BB3087" w:rsidRDefault="00BB3087" w:rsidP="00BB3087">
      <w:pPr>
        <w:pStyle w:val="HTMLPreformatted"/>
        <w:shd w:val="clear" w:color="auto" w:fill="FFFFFF"/>
        <w:spacing w:line="244" w:lineRule="atLeast"/>
        <w:textAlignment w:val="top"/>
      </w:pPr>
      <w:r>
        <w:rPr>
          <w:rStyle w:val="n"/>
          <w:rFonts w:eastAsiaTheme="majorEastAsia"/>
        </w:rPr>
        <w:t>heating_load</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clip</w:t>
      </w:r>
      <w:r>
        <w:rPr>
          <w:rStyle w:val="p"/>
        </w:rPr>
        <w:t>(</w:t>
      </w:r>
      <w:r>
        <w:rPr>
          <w:rStyle w:val="mi"/>
          <w:rFonts w:eastAsiaTheme="majorEastAsia"/>
        </w:rPr>
        <w:t>15</w:t>
      </w:r>
      <w:r>
        <w:t xml:space="preserve"> </w:t>
      </w:r>
      <w:r>
        <w:rPr>
          <w:rStyle w:val="o"/>
          <w:rFonts w:eastAsiaTheme="majorEastAsia"/>
          <w:b/>
          <w:bCs/>
        </w:rPr>
        <w:t>-</w:t>
      </w:r>
      <w:r>
        <w:t xml:space="preserve"> </w:t>
      </w:r>
      <w:r>
        <w:rPr>
          <w:rStyle w:val="n"/>
          <w:rFonts w:eastAsiaTheme="majorEastAsia"/>
        </w:rPr>
        <w:t>df</w:t>
      </w:r>
      <w:r>
        <w:rPr>
          <w:rStyle w:val="p"/>
        </w:rPr>
        <w:t>[</w:t>
      </w:r>
      <w:r>
        <w:rPr>
          <w:rStyle w:val="s2"/>
        </w:rPr>
        <w:t>"temperature_c"</w:t>
      </w:r>
      <w:r>
        <w:rPr>
          <w:rStyle w:val="p"/>
        </w:rPr>
        <w:t>],</w:t>
      </w:r>
      <w:r>
        <w:t xml:space="preserve"> </w:t>
      </w:r>
      <w:r>
        <w:rPr>
          <w:rStyle w:val="mi"/>
          <w:rFonts w:eastAsiaTheme="majorEastAsia"/>
        </w:rPr>
        <w:t>0</w:t>
      </w:r>
      <w:r>
        <w:rPr>
          <w:rStyle w:val="p"/>
        </w:rPr>
        <w:t>,</w:t>
      </w:r>
      <w:r>
        <w:t xml:space="preserve"> </w:t>
      </w:r>
      <w:r>
        <w:rPr>
          <w:rStyle w:val="kc"/>
          <w:b/>
          <w:bCs/>
        </w:rPr>
        <w:t>None</w:t>
      </w:r>
      <w:r>
        <w:rPr>
          <w:rStyle w:val="p"/>
        </w:rPr>
        <w:t>)</w:t>
      </w:r>
      <w:r>
        <w:t xml:space="preserve"> </w:t>
      </w:r>
      <w:r>
        <w:rPr>
          <w:rStyle w:val="o"/>
          <w:rFonts w:eastAsiaTheme="majorEastAsia"/>
          <w:b/>
          <w:bCs/>
        </w:rPr>
        <w:t>*</w:t>
      </w:r>
      <w:r>
        <w:t xml:space="preserve"> </w:t>
      </w:r>
      <w:r>
        <w:rPr>
          <w:rStyle w:val="mf"/>
        </w:rPr>
        <w:t>0.05</w:t>
      </w:r>
      <w:r>
        <w:t xml:space="preserve">  </w:t>
      </w:r>
      <w:r>
        <w:rPr>
          <w:rStyle w:val="c1"/>
          <w:rFonts w:eastAsiaTheme="majorEastAsia"/>
          <w:i/>
          <w:iCs/>
        </w:rPr>
        <w:t># more load when colder</w:t>
      </w:r>
    </w:p>
    <w:p w14:paraId="7793368B" w14:textId="77777777" w:rsidR="00BB3087" w:rsidRDefault="00BB3087" w:rsidP="00BB3087">
      <w:pPr>
        <w:pStyle w:val="HTMLPreformatted"/>
        <w:shd w:val="clear" w:color="auto" w:fill="FFFFFF"/>
        <w:spacing w:line="244" w:lineRule="atLeast"/>
        <w:textAlignment w:val="top"/>
      </w:pPr>
    </w:p>
    <w:p w14:paraId="65A07AA4"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"load_kwh"</w:t>
      </w:r>
      <w:r>
        <w:rPr>
          <w:rStyle w:val="p"/>
        </w:rPr>
        <w:t>]</w:t>
      </w:r>
      <w:r>
        <w:t xml:space="preserve"> </w:t>
      </w:r>
      <w:r>
        <w:rPr>
          <w:rStyle w:val="o"/>
          <w:rFonts w:eastAsiaTheme="majorEastAsia"/>
          <w:b/>
          <w:bCs/>
        </w:rPr>
        <w:t>=</w:t>
      </w:r>
      <w:r>
        <w:t xml:space="preserve"> </w:t>
      </w:r>
      <w:r>
        <w:rPr>
          <w:rStyle w:val="p"/>
        </w:rPr>
        <w:t>(</w:t>
      </w:r>
    </w:p>
    <w:p w14:paraId="588DC110" w14:textId="77777777" w:rsidR="00BB3087" w:rsidRDefault="00BB3087" w:rsidP="00BB3087">
      <w:pPr>
        <w:pStyle w:val="HTMLPreformatted"/>
        <w:shd w:val="clear" w:color="auto" w:fill="FFFFFF"/>
        <w:spacing w:line="244" w:lineRule="atLeast"/>
        <w:textAlignment w:val="top"/>
      </w:pPr>
      <w:r>
        <w:t xml:space="preserve">    </w:t>
      </w:r>
      <w:r>
        <w:rPr>
          <w:rStyle w:val="p"/>
        </w:rPr>
        <w:t>(</w:t>
      </w:r>
      <w:r>
        <w:rPr>
          <w:rStyle w:val="n"/>
          <w:rFonts w:eastAsiaTheme="majorEastAsia"/>
        </w:rPr>
        <w:t>overnight_base</w:t>
      </w:r>
      <w:r>
        <w:t xml:space="preserve"> </w:t>
      </w:r>
      <w:r>
        <w:rPr>
          <w:rStyle w:val="o"/>
          <w:rFonts w:eastAsiaTheme="majorEastAsia"/>
          <w:b/>
          <w:bCs/>
        </w:rPr>
        <w:t>+</w:t>
      </w:r>
      <w:r>
        <w:t xml:space="preserve"> </w:t>
      </w:r>
      <w:r>
        <w:rPr>
          <w:rStyle w:val="n"/>
          <w:rFonts w:eastAsiaTheme="majorEastAsia"/>
        </w:rPr>
        <w:t>morning_peak</w:t>
      </w:r>
      <w:r>
        <w:t xml:space="preserve"> </w:t>
      </w:r>
      <w:r>
        <w:rPr>
          <w:rStyle w:val="o"/>
          <w:rFonts w:eastAsiaTheme="majorEastAsia"/>
          <w:b/>
          <w:bCs/>
        </w:rPr>
        <w:t>+</w:t>
      </w:r>
      <w:r>
        <w:t xml:space="preserve"> </w:t>
      </w:r>
      <w:r>
        <w:rPr>
          <w:rStyle w:val="n"/>
          <w:rFonts w:eastAsiaTheme="majorEastAsia"/>
        </w:rPr>
        <w:t>evening_peak</w:t>
      </w:r>
      <w:r>
        <w:rPr>
          <w:rStyle w:val="p"/>
        </w:rPr>
        <w:t>)</w:t>
      </w:r>
      <w:r>
        <w:t xml:space="preserve"> </w:t>
      </w:r>
      <w:r>
        <w:rPr>
          <w:rStyle w:val="o"/>
          <w:rFonts w:eastAsiaTheme="majorEastAsia"/>
          <w:b/>
          <w:bCs/>
        </w:rPr>
        <w:t>*</w:t>
      </w:r>
      <w:r>
        <w:t xml:space="preserve"> </w:t>
      </w:r>
      <w:r>
        <w:rPr>
          <w:rStyle w:val="n"/>
          <w:rFonts w:eastAsiaTheme="majorEastAsia"/>
        </w:rPr>
        <w:t>weekend_damp</w:t>
      </w:r>
    </w:p>
    <w:p w14:paraId="51347AB2" w14:textId="77777777" w:rsidR="00BB3087" w:rsidRDefault="00BB3087" w:rsidP="00BB3087">
      <w:pPr>
        <w:pStyle w:val="HTMLPreformatted"/>
        <w:shd w:val="clear" w:color="auto" w:fill="FFFFFF"/>
        <w:spacing w:line="244" w:lineRule="atLeast"/>
        <w:textAlignment w:val="top"/>
      </w:pPr>
      <w:r>
        <w:t xml:space="preserve">    </w:t>
      </w:r>
      <w:r>
        <w:rPr>
          <w:rStyle w:val="o"/>
          <w:rFonts w:eastAsiaTheme="majorEastAsia"/>
          <w:b/>
          <w:bCs/>
        </w:rPr>
        <w:t>+</w:t>
      </w:r>
      <w:r>
        <w:t xml:space="preserve"> </w:t>
      </w:r>
      <w:r>
        <w:rPr>
          <w:rStyle w:val="n"/>
          <w:rFonts w:eastAsiaTheme="majorEastAsia"/>
        </w:rPr>
        <w:t>heating_load</w:t>
      </w:r>
    </w:p>
    <w:p w14:paraId="6553F07A" w14:textId="77777777" w:rsidR="00BB3087" w:rsidRDefault="00BB3087" w:rsidP="00BB3087">
      <w:pPr>
        <w:pStyle w:val="HTMLPreformatted"/>
        <w:shd w:val="clear" w:color="auto" w:fill="FFFFFF"/>
        <w:spacing w:line="244" w:lineRule="atLeast"/>
        <w:textAlignment w:val="top"/>
      </w:pPr>
      <w:r>
        <w:t xml:space="preserve">    </w:t>
      </w:r>
      <w:r>
        <w:rPr>
          <w:rStyle w:val="o"/>
          <w:rFonts w:eastAsiaTheme="majorEastAsia"/>
          <w:b/>
          <w:bCs/>
        </w:rPr>
        <w:t>+</w:t>
      </w:r>
      <w:r>
        <w:t xml:space="preserve"> </w:t>
      </w:r>
      <w:r>
        <w:rPr>
          <w:rStyle w:val="n"/>
          <w:rFonts w:eastAsiaTheme="majorEastAsia"/>
        </w:rPr>
        <w:t>RNG</w:t>
      </w:r>
      <w:r>
        <w:rPr>
          <w:rStyle w:val="o"/>
          <w:rFonts w:eastAsiaTheme="majorEastAsia"/>
          <w:b/>
          <w:bCs/>
        </w:rPr>
        <w:t>.</w:t>
      </w:r>
      <w:r>
        <w:rPr>
          <w:rStyle w:val="n"/>
          <w:rFonts w:eastAsiaTheme="majorEastAsia"/>
        </w:rPr>
        <w:t>normal</w:t>
      </w:r>
      <w:r>
        <w:rPr>
          <w:rStyle w:val="p"/>
        </w:rPr>
        <w:t>(</w:t>
      </w:r>
      <w:r>
        <w:rPr>
          <w:rStyle w:val="mi"/>
          <w:rFonts w:eastAsiaTheme="majorEastAsia"/>
        </w:rPr>
        <w:t>0</w:t>
      </w:r>
      <w:r>
        <w:rPr>
          <w:rStyle w:val="p"/>
        </w:rPr>
        <w:t>,</w:t>
      </w:r>
      <w:r>
        <w:t xml:space="preserve"> </w:t>
      </w:r>
      <w:r>
        <w:rPr>
          <w:rStyle w:val="mf"/>
        </w:rPr>
        <w:t>0.12</w:t>
      </w:r>
      <w:r>
        <w:rPr>
          <w:rStyle w:val="p"/>
        </w:rPr>
        <w:t>,</w:t>
      </w:r>
      <w:r>
        <w:t xml:space="preserve"> </w:t>
      </w:r>
      <w:r>
        <w:rPr>
          <w:rStyle w:val="n"/>
          <w:rFonts w:eastAsiaTheme="majorEastAsia"/>
        </w:rPr>
        <w:t>periods</w:t>
      </w:r>
      <w:r>
        <w:rPr>
          <w:rStyle w:val="p"/>
        </w:rPr>
        <w:t>)</w:t>
      </w:r>
    </w:p>
    <w:p w14:paraId="603D7526" w14:textId="77777777" w:rsidR="00BB3087" w:rsidRDefault="00BB3087" w:rsidP="00BB3087">
      <w:pPr>
        <w:pStyle w:val="HTMLPreformatted"/>
        <w:shd w:val="clear" w:color="auto" w:fill="FFFFFF"/>
        <w:spacing w:line="244" w:lineRule="atLeast"/>
        <w:textAlignment w:val="top"/>
      </w:pPr>
      <w:r>
        <w:rPr>
          <w:rStyle w:val="p"/>
        </w:rPr>
        <w:t>)</w:t>
      </w:r>
      <w:r>
        <w:rPr>
          <w:rStyle w:val="o"/>
          <w:rFonts w:eastAsiaTheme="majorEastAsia"/>
          <w:b/>
          <w:bCs/>
        </w:rPr>
        <w:t>.</w:t>
      </w:r>
      <w:r>
        <w:rPr>
          <w:rStyle w:val="n"/>
          <w:rFonts w:eastAsiaTheme="majorEastAsia"/>
        </w:rPr>
        <w:t>clip</w:t>
      </w:r>
      <w:r>
        <w:rPr>
          <w:rStyle w:val="p"/>
        </w:rPr>
        <w:t>(</w:t>
      </w:r>
      <w:r>
        <w:rPr>
          <w:rStyle w:val="n"/>
          <w:rFonts w:eastAsiaTheme="majorEastAsia"/>
        </w:rPr>
        <w:t>lower</w:t>
      </w:r>
      <w:r>
        <w:rPr>
          <w:rStyle w:val="o"/>
          <w:rFonts w:eastAsiaTheme="majorEastAsia"/>
          <w:b/>
          <w:bCs/>
        </w:rPr>
        <w:t>=</w:t>
      </w:r>
      <w:r>
        <w:rPr>
          <w:rStyle w:val="mf"/>
        </w:rPr>
        <w:t>0.05</w:t>
      </w:r>
      <w:r>
        <w:rPr>
          <w:rStyle w:val="p"/>
        </w:rPr>
        <w:t>)</w:t>
      </w:r>
    </w:p>
    <w:p w14:paraId="30C4242C" w14:textId="77777777" w:rsidR="00BB3087" w:rsidRDefault="00BB3087" w:rsidP="00BB3087">
      <w:pPr>
        <w:pStyle w:val="HTMLPreformatted"/>
        <w:shd w:val="clear" w:color="auto" w:fill="FFFFFF"/>
        <w:spacing w:line="244" w:lineRule="atLeast"/>
        <w:textAlignment w:val="top"/>
      </w:pPr>
    </w:p>
    <w:p w14:paraId="6FAC7F01"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Fault/anomaly injection: occasional voltage-related dropout, reflecting real feeder noise</w:t>
      </w:r>
    </w:p>
    <w:p w14:paraId="47912D18" w14:textId="77777777" w:rsidR="00BB3087" w:rsidRDefault="00BB3087" w:rsidP="00BB3087">
      <w:pPr>
        <w:pStyle w:val="HTMLPreformatted"/>
        <w:shd w:val="clear" w:color="auto" w:fill="FFFFFF"/>
        <w:spacing w:line="244" w:lineRule="atLeast"/>
        <w:textAlignment w:val="top"/>
      </w:pPr>
      <w:r>
        <w:rPr>
          <w:rStyle w:val="n"/>
          <w:rFonts w:eastAsiaTheme="majorEastAsia"/>
        </w:rPr>
        <w:t>fault_idx</w:t>
      </w:r>
      <w:r>
        <w:t xml:space="preserve"> </w:t>
      </w:r>
      <w:r>
        <w:rPr>
          <w:rStyle w:val="o"/>
          <w:rFonts w:eastAsiaTheme="majorEastAsia"/>
          <w:b/>
          <w:bCs/>
        </w:rPr>
        <w:t>=</w:t>
      </w:r>
      <w:r>
        <w:t xml:space="preserve"> </w:t>
      </w:r>
      <w:r>
        <w:rPr>
          <w:rStyle w:val="n"/>
          <w:rFonts w:eastAsiaTheme="majorEastAsia"/>
        </w:rPr>
        <w:t>RNG</w:t>
      </w:r>
      <w:r>
        <w:rPr>
          <w:rStyle w:val="o"/>
          <w:rFonts w:eastAsiaTheme="majorEastAsia"/>
          <w:b/>
          <w:bCs/>
        </w:rPr>
        <w:t>.</w:t>
      </w:r>
      <w:r>
        <w:rPr>
          <w:rStyle w:val="n"/>
          <w:rFonts w:eastAsiaTheme="majorEastAsia"/>
        </w:rPr>
        <w:t>choice</w:t>
      </w:r>
      <w:r>
        <w:rPr>
          <w:rStyle w:val="p"/>
        </w:rPr>
        <w:t>(</w:t>
      </w:r>
      <w:r>
        <w:rPr>
          <w:rStyle w:val="n"/>
          <w:rFonts w:eastAsiaTheme="majorEastAsia"/>
        </w:rPr>
        <w:t>periods</w:t>
      </w:r>
      <w:r>
        <w:rPr>
          <w:rStyle w:val="p"/>
        </w:rPr>
        <w:t>,</w:t>
      </w:r>
      <w:r>
        <w:t xml:space="preserve"> </w:t>
      </w:r>
      <w:r>
        <w:rPr>
          <w:rStyle w:val="n"/>
          <w:rFonts w:eastAsiaTheme="majorEastAsia"/>
        </w:rPr>
        <w:t>size</w:t>
      </w:r>
      <w:r>
        <w:rPr>
          <w:rStyle w:val="o"/>
          <w:rFonts w:eastAsiaTheme="majorEastAsia"/>
          <w:b/>
          <w:bCs/>
        </w:rPr>
        <w:t>=</w:t>
      </w:r>
      <w:r>
        <w:rPr>
          <w:rStyle w:val="mi"/>
          <w:rFonts w:eastAsiaTheme="majorEastAsia"/>
        </w:rPr>
        <w:t>6</w:t>
      </w:r>
      <w:r>
        <w:rPr>
          <w:rStyle w:val="p"/>
        </w:rPr>
        <w:t>,</w:t>
      </w:r>
      <w:r>
        <w:t xml:space="preserve"> </w:t>
      </w:r>
      <w:r>
        <w:rPr>
          <w:rStyle w:val="n"/>
          <w:rFonts w:eastAsiaTheme="majorEastAsia"/>
        </w:rPr>
        <w:t>replace</w:t>
      </w:r>
      <w:r>
        <w:rPr>
          <w:rStyle w:val="o"/>
          <w:rFonts w:eastAsiaTheme="majorEastAsia"/>
          <w:b/>
          <w:bCs/>
        </w:rPr>
        <w:t>=</w:t>
      </w:r>
      <w:r>
        <w:rPr>
          <w:rStyle w:val="kc"/>
          <w:b/>
          <w:bCs/>
        </w:rPr>
        <w:t>False</w:t>
      </w:r>
      <w:r>
        <w:rPr>
          <w:rStyle w:val="p"/>
        </w:rPr>
        <w:t>)</w:t>
      </w:r>
    </w:p>
    <w:p w14:paraId="277BC291"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o"/>
          <w:rFonts w:eastAsiaTheme="majorEastAsia"/>
          <w:b/>
          <w:bCs/>
        </w:rPr>
        <w:t>.</w:t>
      </w:r>
      <w:r>
        <w:rPr>
          <w:rStyle w:val="n"/>
          <w:rFonts w:eastAsiaTheme="majorEastAsia"/>
        </w:rPr>
        <w:t>iloc</w:t>
      </w:r>
      <w:r>
        <w:rPr>
          <w:rStyle w:val="p"/>
        </w:rPr>
        <w:t>[</w:t>
      </w:r>
      <w:r>
        <w:rPr>
          <w:rStyle w:val="n"/>
          <w:rFonts w:eastAsiaTheme="majorEastAsia"/>
        </w:rPr>
        <w:t>fault_idx</w:t>
      </w:r>
      <w:r>
        <w:rPr>
          <w:rStyle w:val="p"/>
        </w:rPr>
        <w:t>,</w:t>
      </w:r>
      <w:r>
        <w:t xml:space="preserve"> </w:t>
      </w:r>
      <w:r>
        <w:rPr>
          <w:rStyle w:val="n"/>
          <w:rFonts w:eastAsiaTheme="majorEastAsia"/>
        </w:rPr>
        <w:t>df</w:t>
      </w:r>
      <w:r>
        <w:rPr>
          <w:rStyle w:val="o"/>
          <w:rFonts w:eastAsiaTheme="majorEastAsia"/>
          <w:b/>
          <w:bCs/>
        </w:rPr>
        <w:t>.</w:t>
      </w:r>
      <w:r>
        <w:rPr>
          <w:rStyle w:val="n"/>
          <w:rFonts w:eastAsiaTheme="majorEastAsia"/>
        </w:rPr>
        <w:t>columns</w:t>
      </w:r>
      <w:r>
        <w:rPr>
          <w:rStyle w:val="o"/>
          <w:rFonts w:eastAsiaTheme="majorEastAsia"/>
          <w:b/>
          <w:bCs/>
        </w:rPr>
        <w:t>.</w:t>
      </w:r>
      <w:r>
        <w:rPr>
          <w:rStyle w:val="n"/>
          <w:rFonts w:eastAsiaTheme="majorEastAsia"/>
        </w:rPr>
        <w:t>get_loc</w:t>
      </w:r>
      <w:r>
        <w:rPr>
          <w:rStyle w:val="p"/>
        </w:rPr>
        <w:t>(</w:t>
      </w:r>
      <w:r>
        <w:rPr>
          <w:rStyle w:val="s2"/>
        </w:rPr>
        <w:t>"load_kwh"</w:t>
      </w:r>
      <w:r>
        <w:rPr>
          <w:rStyle w:val="p"/>
        </w:rPr>
        <w:t>)]</w:t>
      </w:r>
      <w:r>
        <w:t xml:space="preserve"> </w:t>
      </w:r>
      <w:r>
        <w:rPr>
          <w:rStyle w:val="o"/>
          <w:rFonts w:eastAsiaTheme="majorEastAsia"/>
          <w:b/>
          <w:bCs/>
        </w:rPr>
        <w:t>*=</w:t>
      </w:r>
      <w:r>
        <w:t xml:space="preserve"> </w:t>
      </w:r>
      <w:r>
        <w:rPr>
          <w:rStyle w:val="mf"/>
        </w:rPr>
        <w:t>0.2</w:t>
      </w:r>
    </w:p>
    <w:p w14:paraId="51E40E24" w14:textId="77777777" w:rsidR="00BB3087" w:rsidRDefault="00BB3087" w:rsidP="00BB3087">
      <w:pPr>
        <w:pStyle w:val="HTMLPreformatted"/>
        <w:shd w:val="clear" w:color="auto" w:fill="FFFFFF"/>
        <w:spacing w:line="244" w:lineRule="atLeast"/>
        <w:textAlignment w:val="top"/>
      </w:pPr>
    </w:p>
    <w:p w14:paraId="34FF5046"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"Raw synthetic feed: </w:t>
      </w:r>
      <w:r>
        <w:rPr>
          <w:rStyle w:val="si"/>
        </w:rPr>
        <w:t>{</w:t>
      </w:r>
      <w:r>
        <w:rPr>
          <w:rStyle w:val="nb"/>
        </w:rPr>
        <w:t>len</w:t>
      </w:r>
      <w:r>
        <w:rPr>
          <w:rStyle w:val="p"/>
        </w:rPr>
        <w:t>(</w:t>
      </w:r>
      <w:r>
        <w:rPr>
          <w:rStyle w:val="n"/>
          <w:rFonts w:eastAsiaTheme="majorEastAsia"/>
        </w:rPr>
        <w:t>df</w:t>
      </w:r>
      <w:r>
        <w:rPr>
          <w:rStyle w:val="p"/>
        </w:rPr>
        <w:t>)</w:t>
      </w:r>
      <w:r>
        <w:rPr>
          <w:rStyle w:val="si"/>
        </w:rPr>
        <w:t>:</w:t>
      </w:r>
      <w:r>
        <w:rPr>
          <w:rStyle w:val="s2"/>
        </w:rPr>
        <w:t>,</w:t>
      </w:r>
      <w:r>
        <w:rPr>
          <w:rStyle w:val="si"/>
        </w:rPr>
        <w:t>}</w:t>
      </w:r>
      <w:r>
        <w:rPr>
          <w:rStyle w:val="s2"/>
        </w:rPr>
        <w:t xml:space="preserve"> half-hourly rows"</w:t>
      </w:r>
      <w:r>
        <w:rPr>
          <w:rStyle w:val="p"/>
        </w:rPr>
        <w:t>)</w:t>
      </w:r>
    </w:p>
    <w:p w14:paraId="41B75510"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"Date range: </w:t>
      </w:r>
      <w:r>
        <w:rPr>
          <w:rStyle w:val="si"/>
        </w:rPr>
        <w:t>{</w:t>
      </w:r>
      <w:r>
        <w:rPr>
          <w:rStyle w:val="n"/>
          <w:rFonts w:eastAsiaTheme="majorEastAsia"/>
        </w:rPr>
        <w:t>df</w:t>
      </w:r>
      <w:r>
        <w:rPr>
          <w:rStyle w:val="o"/>
          <w:rFonts w:eastAsiaTheme="majorEastAsia"/>
          <w:b/>
          <w:bCs/>
        </w:rPr>
        <w:t>.</w:t>
      </w:r>
      <w:r>
        <w:rPr>
          <w:rStyle w:val="n"/>
          <w:rFonts w:eastAsiaTheme="majorEastAsia"/>
        </w:rPr>
        <w:t>index</w:t>
      </w:r>
      <w:r>
        <w:rPr>
          <w:rStyle w:val="o"/>
          <w:rFonts w:eastAsiaTheme="majorEastAsia"/>
          <w:b/>
          <w:bCs/>
        </w:rPr>
        <w:t>.</w:t>
      </w:r>
      <w:r>
        <w:rPr>
          <w:rStyle w:val="n"/>
          <w:rFonts w:eastAsiaTheme="majorEastAsia"/>
        </w:rPr>
        <w:t>min</w:t>
      </w:r>
      <w:r>
        <w:rPr>
          <w:rStyle w:val="p"/>
        </w:rPr>
        <w:t>()</w:t>
      </w:r>
      <w:r>
        <w:rPr>
          <w:rStyle w:val="si"/>
        </w:rPr>
        <w:t>}</w:t>
      </w:r>
      <w:r>
        <w:rPr>
          <w:rStyle w:val="s2"/>
        </w:rPr>
        <w:t xml:space="preserve"> → </w:t>
      </w:r>
      <w:r>
        <w:rPr>
          <w:rStyle w:val="si"/>
        </w:rPr>
        <w:t>{</w:t>
      </w:r>
      <w:r>
        <w:rPr>
          <w:rStyle w:val="n"/>
          <w:rFonts w:eastAsiaTheme="majorEastAsia"/>
        </w:rPr>
        <w:t>df</w:t>
      </w:r>
      <w:r>
        <w:rPr>
          <w:rStyle w:val="o"/>
          <w:rFonts w:eastAsiaTheme="majorEastAsia"/>
          <w:b/>
          <w:bCs/>
        </w:rPr>
        <w:t>.</w:t>
      </w:r>
      <w:r>
        <w:rPr>
          <w:rStyle w:val="n"/>
          <w:rFonts w:eastAsiaTheme="majorEastAsia"/>
        </w:rPr>
        <w:t>index</w:t>
      </w:r>
      <w:r>
        <w:rPr>
          <w:rStyle w:val="o"/>
          <w:rFonts w:eastAsiaTheme="majorEastAsia"/>
          <w:b/>
          <w:bCs/>
        </w:rPr>
        <w:t>.</w:t>
      </w:r>
      <w:r>
        <w:rPr>
          <w:rStyle w:val="n"/>
          <w:rFonts w:eastAsiaTheme="majorEastAsia"/>
        </w:rPr>
        <w:t>max</w:t>
      </w:r>
      <w:r>
        <w:rPr>
          <w:rStyle w:val="p"/>
        </w:rPr>
        <w:t>()</w:t>
      </w:r>
      <w:r>
        <w:rPr>
          <w:rStyle w:val="si"/>
        </w:rPr>
        <w:t>}</w:t>
      </w:r>
      <w:r>
        <w:rPr>
          <w:rStyle w:val="s2"/>
        </w:rPr>
        <w:t>"</w:t>
      </w:r>
      <w:r>
        <w:rPr>
          <w:rStyle w:val="p"/>
        </w:rPr>
        <w:t>)</w:t>
      </w:r>
    </w:p>
    <w:p w14:paraId="3147132A"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"Injected fault indices (row positions): </w:t>
      </w:r>
      <w:r>
        <w:rPr>
          <w:rStyle w:val="si"/>
        </w:rPr>
        <w:t>{</w:t>
      </w:r>
      <w:r>
        <w:rPr>
          <w:rStyle w:val="nb"/>
        </w:rPr>
        <w:t>sorted</w:t>
      </w:r>
      <w:r>
        <w:rPr>
          <w:rStyle w:val="p"/>
        </w:rPr>
        <w:t>(</w:t>
      </w:r>
      <w:r>
        <w:rPr>
          <w:rStyle w:val="n"/>
          <w:rFonts w:eastAsiaTheme="majorEastAsia"/>
        </w:rPr>
        <w:t>fault_idx</w:t>
      </w:r>
      <w:r>
        <w:rPr>
          <w:rStyle w:val="o"/>
          <w:rFonts w:eastAsiaTheme="majorEastAsia"/>
          <w:b/>
          <w:bCs/>
        </w:rPr>
        <w:t>.</w:t>
      </w:r>
      <w:r>
        <w:rPr>
          <w:rStyle w:val="n"/>
          <w:rFonts w:eastAsiaTheme="majorEastAsia"/>
        </w:rPr>
        <w:t>tolist</w:t>
      </w:r>
      <w:r>
        <w:rPr>
          <w:rStyle w:val="p"/>
        </w:rPr>
        <w:t>())</w:t>
      </w:r>
      <w:r>
        <w:rPr>
          <w:rStyle w:val="si"/>
        </w:rPr>
        <w:t>}</w:t>
      </w:r>
      <w:r>
        <w:rPr>
          <w:rStyle w:val="s2"/>
        </w:rPr>
        <w:t>"</w:t>
      </w:r>
      <w:r>
        <w:rPr>
          <w:rStyle w:val="p"/>
        </w:rPr>
        <w:t>)</w:t>
      </w:r>
    </w:p>
    <w:p w14:paraId="0EB70F9F"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1FDF06AE"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Quick inspection — useful for assessment and debugging</w:t>
      </w:r>
    </w:p>
    <w:p w14:paraId="4A0FF25D" w14:textId="77777777" w:rsidR="00BB3087" w:rsidRDefault="00BB3087" w:rsidP="00BB3087">
      <w:pPr>
        <w:pStyle w:val="HTMLPreformatted"/>
        <w:shd w:val="clear" w:color="auto" w:fill="FFFFFF"/>
        <w:spacing w:line="244" w:lineRule="atLeast"/>
        <w:textAlignment w:val="top"/>
      </w:pPr>
      <w:r>
        <w:rPr>
          <w:rStyle w:val="n"/>
          <w:rFonts w:eastAsiaTheme="majorEastAsia"/>
        </w:rPr>
        <w:t>display</w:t>
      </w:r>
      <w:r>
        <w:rPr>
          <w:rStyle w:val="p"/>
        </w:rPr>
        <w:t>(</w:t>
      </w:r>
      <w:r>
        <w:rPr>
          <w:rStyle w:val="n"/>
          <w:rFonts w:eastAsiaTheme="majorEastAsia"/>
        </w:rPr>
        <w:t>df</w:t>
      </w:r>
      <w:r>
        <w:rPr>
          <w:rStyle w:val="o"/>
          <w:rFonts w:eastAsiaTheme="majorEastAsia"/>
          <w:b/>
          <w:bCs/>
        </w:rPr>
        <w:t>.</w:t>
      </w:r>
      <w:r>
        <w:rPr>
          <w:rStyle w:val="n"/>
          <w:rFonts w:eastAsiaTheme="majorEastAsia"/>
        </w:rPr>
        <w:t>head</w:t>
      </w:r>
      <w:r>
        <w:rPr>
          <w:rStyle w:val="p"/>
        </w:rPr>
        <w:t>())</w:t>
      </w:r>
    </w:p>
    <w:p w14:paraId="60D1B99E" w14:textId="77777777" w:rsidR="00BB3087" w:rsidRDefault="00BB3087" w:rsidP="00BB3087">
      <w:pPr>
        <w:pStyle w:val="HTMLPreformatted"/>
        <w:shd w:val="clear" w:color="auto" w:fill="FFFFFF"/>
        <w:spacing w:line="244" w:lineRule="atLeast"/>
        <w:textAlignment w:val="top"/>
      </w:pPr>
      <w:r>
        <w:rPr>
          <w:rStyle w:val="n"/>
          <w:rFonts w:eastAsiaTheme="majorEastAsia"/>
        </w:rPr>
        <w:t>display</w:t>
      </w:r>
      <w:r>
        <w:rPr>
          <w:rStyle w:val="p"/>
        </w:rPr>
        <w:t>(</w:t>
      </w:r>
      <w:r>
        <w:rPr>
          <w:rStyle w:val="n"/>
          <w:rFonts w:eastAsiaTheme="majorEastAsia"/>
        </w:rPr>
        <w:t>df</w:t>
      </w:r>
      <w:r>
        <w:rPr>
          <w:rStyle w:val="o"/>
          <w:rFonts w:eastAsiaTheme="majorEastAsia"/>
          <w:b/>
          <w:bCs/>
        </w:rPr>
        <w:t>.</w:t>
      </w:r>
      <w:r>
        <w:rPr>
          <w:rStyle w:val="n"/>
          <w:rFonts w:eastAsiaTheme="majorEastAsia"/>
        </w:rPr>
        <w:t>describe</w:t>
      </w:r>
      <w:r>
        <w:rPr>
          <w:rStyle w:val="p"/>
        </w:rPr>
        <w:t>()</w:t>
      </w:r>
      <w:r>
        <w:rPr>
          <w:rStyle w:val="o"/>
          <w:rFonts w:eastAsiaTheme="majorEastAsia"/>
          <w:b/>
          <w:bCs/>
        </w:rPr>
        <w:t>.</w:t>
      </w:r>
      <w:r>
        <w:rPr>
          <w:rStyle w:val="n"/>
          <w:rFonts w:eastAsiaTheme="majorEastAsia"/>
        </w:rPr>
        <w:t>T</w:t>
      </w:r>
      <w:r>
        <w:rPr>
          <w:rStyle w:val="p"/>
        </w:rPr>
        <w:t>)</w:t>
      </w:r>
    </w:p>
    <w:p w14:paraId="68CAC873"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"Missing values:</w:t>
      </w:r>
      <w:r>
        <w:rPr>
          <w:rStyle w:val="se"/>
        </w:rPr>
        <w:t>\n</w:t>
      </w:r>
      <w:r>
        <w:rPr>
          <w:rStyle w:val="si"/>
        </w:rPr>
        <w:t>{</w:t>
      </w:r>
      <w:r>
        <w:rPr>
          <w:rStyle w:val="n"/>
          <w:rFonts w:eastAsiaTheme="majorEastAsia"/>
        </w:rPr>
        <w:t>df</w:t>
      </w:r>
      <w:r>
        <w:rPr>
          <w:rStyle w:val="o"/>
          <w:rFonts w:eastAsiaTheme="majorEastAsia"/>
          <w:b/>
          <w:bCs/>
        </w:rPr>
        <w:t>.</w:t>
      </w:r>
      <w:r>
        <w:rPr>
          <w:rStyle w:val="n"/>
          <w:rFonts w:eastAsiaTheme="majorEastAsia"/>
        </w:rPr>
        <w:t>isna</w:t>
      </w:r>
      <w:r>
        <w:rPr>
          <w:rStyle w:val="p"/>
        </w:rPr>
        <w:t>()</w:t>
      </w:r>
      <w:r>
        <w:rPr>
          <w:rStyle w:val="o"/>
          <w:rFonts w:eastAsiaTheme="majorEastAsia"/>
          <w:b/>
          <w:bCs/>
        </w:rPr>
        <w:t>.</w:t>
      </w:r>
      <w:r>
        <w:rPr>
          <w:rStyle w:val="n"/>
          <w:rFonts w:eastAsiaTheme="majorEastAsia"/>
        </w:rPr>
        <w:t>sum</w:t>
      </w:r>
      <w:r>
        <w:rPr>
          <w:rStyle w:val="p"/>
        </w:rPr>
        <w:t>()</w:t>
      </w:r>
      <w:r>
        <w:rPr>
          <w:rStyle w:val="si"/>
        </w:rPr>
        <w:t>}</w:t>
      </w:r>
      <w:r>
        <w:rPr>
          <w:rStyle w:val="s2"/>
        </w:rPr>
        <w:t>"</w:t>
      </w:r>
      <w:r>
        <w:rPr>
          <w:rStyle w:val="p"/>
        </w:rPr>
        <w:t>)</w:t>
      </w:r>
    </w:p>
    <w:p w14:paraId="4678CCC0" w14:textId="77777777" w:rsidR="00BB3087" w:rsidRDefault="00BB3087" w:rsidP="00BB3087">
      <w:pPr>
        <w:pStyle w:val="Heading2"/>
        <w:shd w:val="clear" w:color="auto" w:fill="FFFFFF"/>
        <w:rPr>
          <w:rFonts w:ascii="var(--jp-content-font-family)" w:hAnsi="var(--jp-content-font-family)"/>
          <w:sz w:val="36"/>
          <w:szCs w:val="36"/>
        </w:rPr>
      </w:pPr>
      <w:r>
        <w:rPr>
          <w:rFonts w:ascii="var(--jp-content-font-family)" w:hAnsi="var(--jp-content-font-family)"/>
        </w:rPr>
        <w:t>2. Feature engineering</w:t>
      </w:r>
    </w:p>
    <w:p w14:paraId="2353CDF3" w14:textId="77777777" w:rsidR="00BB3087" w:rsidRDefault="00BB3087" w:rsidP="00BB3087">
      <w:pPr>
        <w:pStyle w:val="NormalWeb"/>
        <w:shd w:val="clear" w:color="auto" w:fill="FFFFFF"/>
        <w:spacing w:before="0" w:beforeAutospacing="0" w:after="120" w:afterAutospacing="0"/>
        <w:rPr>
          <w:rFonts w:ascii="var(--jp-content-font-family)" w:hAnsi="var(--jp-content-font-family)"/>
          <w:sz w:val="20"/>
          <w:szCs w:val="20"/>
        </w:rPr>
      </w:pPr>
      <w:r>
        <w:rPr>
          <w:rFonts w:ascii="var(--jp-content-font-family)" w:hAnsi="var(--jp-content-font-family)"/>
          <w:sz w:val="20"/>
          <w:szCs w:val="20"/>
        </w:rPr>
        <w:t>Representative of curated "gold zone" transformation logic.</w:t>
      </w:r>
    </w:p>
    <w:p w14:paraId="6110A1D7"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561DA8A5"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w:t>
      </w:r>
    </w:p>
    <w:p w14:paraId="4ADB9F3A"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2. FEATURE ENGINEERING (representative of curated "gold zone" transformation logic)</w:t>
      </w:r>
    </w:p>
    <w:p w14:paraId="66785361"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w:t>
      </w:r>
    </w:p>
    <w:p w14:paraId="31238BE0"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"lag_48"</w:t>
      </w:r>
      <w:r>
        <w:rPr>
          <w:rStyle w:val="p"/>
        </w:rPr>
        <w:t>]</w:t>
      </w:r>
      <w:r>
        <w:t xml:space="preserve"> </w:t>
      </w:r>
      <w:r>
        <w:rPr>
          <w:rStyle w:val="o"/>
          <w:rFonts w:eastAsiaTheme="majorEastAsia"/>
          <w:b/>
          <w:bCs/>
        </w:rPr>
        <w:t>=</w:t>
      </w:r>
      <w:r>
        <w:t xml:space="preserve"> </w:t>
      </w:r>
      <w:r>
        <w:rPr>
          <w:rStyle w:val="n"/>
          <w:rFonts w:eastAsiaTheme="majorEastAsia"/>
        </w:rPr>
        <w:t>df</w:t>
      </w:r>
      <w:r>
        <w:rPr>
          <w:rStyle w:val="p"/>
        </w:rPr>
        <w:t>[</w:t>
      </w:r>
      <w:r>
        <w:rPr>
          <w:rStyle w:val="s2"/>
        </w:rPr>
        <w:t>"load_kwh"</w:t>
      </w:r>
      <w:r>
        <w:rPr>
          <w:rStyle w:val="p"/>
        </w:rPr>
        <w:t>]</w:t>
      </w:r>
      <w:r>
        <w:rPr>
          <w:rStyle w:val="o"/>
          <w:rFonts w:eastAsiaTheme="majorEastAsia"/>
          <w:b/>
          <w:bCs/>
        </w:rPr>
        <w:t>.</w:t>
      </w:r>
      <w:r>
        <w:rPr>
          <w:rStyle w:val="n"/>
          <w:rFonts w:eastAsiaTheme="majorEastAsia"/>
        </w:rPr>
        <w:t>shift</w:t>
      </w:r>
      <w:r>
        <w:rPr>
          <w:rStyle w:val="p"/>
        </w:rPr>
        <w:t>(</w:t>
      </w:r>
      <w:r>
        <w:rPr>
          <w:rStyle w:val="mi"/>
          <w:rFonts w:eastAsiaTheme="majorEastAsia"/>
        </w:rPr>
        <w:t>48</w:t>
      </w:r>
      <w:r>
        <w:rPr>
          <w:rStyle w:val="p"/>
        </w:rPr>
        <w:t>)</w:t>
      </w:r>
      <w:r>
        <w:t xml:space="preserve">     </w:t>
      </w:r>
      <w:r>
        <w:rPr>
          <w:rStyle w:val="c1"/>
          <w:rFonts w:eastAsiaTheme="majorEastAsia"/>
          <w:i/>
          <w:iCs/>
        </w:rPr>
        <w:t># same time yesterday</w:t>
      </w:r>
    </w:p>
    <w:p w14:paraId="3BB9EFD6"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"lag_336"</w:t>
      </w:r>
      <w:r>
        <w:rPr>
          <w:rStyle w:val="p"/>
        </w:rPr>
        <w:t>]</w:t>
      </w:r>
      <w:r>
        <w:t xml:space="preserve"> </w:t>
      </w:r>
      <w:r>
        <w:rPr>
          <w:rStyle w:val="o"/>
          <w:rFonts w:eastAsiaTheme="majorEastAsia"/>
          <w:b/>
          <w:bCs/>
        </w:rPr>
        <w:t>=</w:t>
      </w:r>
      <w:r>
        <w:t xml:space="preserve"> </w:t>
      </w:r>
      <w:r>
        <w:rPr>
          <w:rStyle w:val="n"/>
          <w:rFonts w:eastAsiaTheme="majorEastAsia"/>
        </w:rPr>
        <w:t>df</w:t>
      </w:r>
      <w:r>
        <w:rPr>
          <w:rStyle w:val="p"/>
        </w:rPr>
        <w:t>[</w:t>
      </w:r>
      <w:r>
        <w:rPr>
          <w:rStyle w:val="s2"/>
        </w:rPr>
        <w:t>"load_kwh"</w:t>
      </w:r>
      <w:r>
        <w:rPr>
          <w:rStyle w:val="p"/>
        </w:rPr>
        <w:t>]</w:t>
      </w:r>
      <w:r>
        <w:rPr>
          <w:rStyle w:val="o"/>
          <w:rFonts w:eastAsiaTheme="majorEastAsia"/>
          <w:b/>
          <w:bCs/>
        </w:rPr>
        <w:t>.</w:t>
      </w:r>
      <w:r>
        <w:rPr>
          <w:rStyle w:val="n"/>
          <w:rFonts w:eastAsiaTheme="majorEastAsia"/>
        </w:rPr>
        <w:t>shift</w:t>
      </w:r>
      <w:r>
        <w:rPr>
          <w:rStyle w:val="p"/>
        </w:rPr>
        <w:t>(</w:t>
      </w:r>
      <w:r>
        <w:rPr>
          <w:rStyle w:val="mi"/>
          <w:rFonts w:eastAsiaTheme="majorEastAsia"/>
        </w:rPr>
        <w:t>336</w:t>
      </w:r>
      <w:r>
        <w:rPr>
          <w:rStyle w:val="p"/>
        </w:rPr>
        <w:t>)</w:t>
      </w:r>
      <w:r>
        <w:t xml:space="preserve">   </w:t>
      </w:r>
      <w:r>
        <w:rPr>
          <w:rStyle w:val="c1"/>
          <w:rFonts w:eastAsiaTheme="majorEastAsia"/>
          <w:i/>
          <w:iCs/>
        </w:rPr>
        <w:t># same time last week</w:t>
      </w:r>
    </w:p>
    <w:p w14:paraId="6732A7F3"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rPr>
          <w:rStyle w:val="p"/>
        </w:rPr>
        <w:t>[</w:t>
      </w:r>
      <w:r>
        <w:rPr>
          <w:rStyle w:val="s2"/>
        </w:rPr>
        <w:t>"roll_mean_48"</w:t>
      </w:r>
      <w:r>
        <w:rPr>
          <w:rStyle w:val="p"/>
        </w:rPr>
        <w:t>]</w:t>
      </w:r>
      <w:r>
        <w:t xml:space="preserve"> </w:t>
      </w:r>
      <w:r>
        <w:rPr>
          <w:rStyle w:val="o"/>
          <w:rFonts w:eastAsiaTheme="majorEastAsia"/>
          <w:b/>
          <w:bCs/>
        </w:rPr>
        <w:t>=</w:t>
      </w:r>
      <w:r>
        <w:t xml:space="preserve"> </w:t>
      </w:r>
      <w:r>
        <w:rPr>
          <w:rStyle w:val="n"/>
          <w:rFonts w:eastAsiaTheme="majorEastAsia"/>
        </w:rPr>
        <w:t>df</w:t>
      </w:r>
      <w:r>
        <w:rPr>
          <w:rStyle w:val="p"/>
        </w:rPr>
        <w:t>[</w:t>
      </w:r>
      <w:r>
        <w:rPr>
          <w:rStyle w:val="s2"/>
        </w:rPr>
        <w:t>"load_kwh"</w:t>
      </w:r>
      <w:r>
        <w:rPr>
          <w:rStyle w:val="p"/>
        </w:rPr>
        <w:t>]</w:t>
      </w:r>
      <w:r>
        <w:rPr>
          <w:rStyle w:val="o"/>
          <w:rFonts w:eastAsiaTheme="majorEastAsia"/>
          <w:b/>
          <w:bCs/>
        </w:rPr>
        <w:t>.</w:t>
      </w:r>
      <w:r>
        <w:rPr>
          <w:rStyle w:val="n"/>
          <w:rFonts w:eastAsiaTheme="majorEastAsia"/>
        </w:rPr>
        <w:t>rolling</w:t>
      </w:r>
      <w:r>
        <w:rPr>
          <w:rStyle w:val="p"/>
        </w:rPr>
        <w:t>(</w:t>
      </w:r>
      <w:r>
        <w:rPr>
          <w:rStyle w:val="mi"/>
          <w:rFonts w:eastAsiaTheme="majorEastAsia"/>
        </w:rPr>
        <w:t>48</w:t>
      </w:r>
      <w:r>
        <w:rPr>
          <w:rStyle w:val="p"/>
        </w:rPr>
        <w:t>)</w:t>
      </w:r>
      <w:r>
        <w:rPr>
          <w:rStyle w:val="o"/>
          <w:rFonts w:eastAsiaTheme="majorEastAsia"/>
          <w:b/>
          <w:bCs/>
        </w:rPr>
        <w:t>.</w:t>
      </w:r>
      <w:r>
        <w:rPr>
          <w:rStyle w:val="n"/>
          <w:rFonts w:eastAsiaTheme="majorEastAsia"/>
        </w:rPr>
        <w:t>mean</w:t>
      </w:r>
      <w:r>
        <w:rPr>
          <w:rStyle w:val="p"/>
        </w:rPr>
        <w:t>()</w:t>
      </w:r>
    </w:p>
    <w:p w14:paraId="1D6212DC" w14:textId="77777777" w:rsidR="00BB3087" w:rsidRDefault="00BB3087" w:rsidP="00BB3087">
      <w:pPr>
        <w:pStyle w:val="HTMLPreformatted"/>
        <w:shd w:val="clear" w:color="auto" w:fill="FFFFFF"/>
        <w:spacing w:line="244" w:lineRule="atLeast"/>
        <w:textAlignment w:val="top"/>
      </w:pPr>
      <w:r>
        <w:rPr>
          <w:rStyle w:val="n"/>
          <w:rFonts w:eastAsiaTheme="majorEastAsia"/>
        </w:rPr>
        <w:t>df</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dropna</w:t>
      </w:r>
      <w:r>
        <w:rPr>
          <w:rStyle w:val="p"/>
        </w:rPr>
        <w:t>()</w:t>
      </w:r>
    </w:p>
    <w:p w14:paraId="567A45E1" w14:textId="77777777" w:rsidR="00BB3087" w:rsidRDefault="00BB3087" w:rsidP="00BB3087">
      <w:pPr>
        <w:pStyle w:val="HTMLPreformatted"/>
        <w:shd w:val="clear" w:color="auto" w:fill="FFFFFF"/>
        <w:spacing w:line="244" w:lineRule="atLeast"/>
        <w:textAlignment w:val="top"/>
      </w:pPr>
    </w:p>
    <w:p w14:paraId="2BD7BF47" w14:textId="77777777" w:rsidR="00BB3087" w:rsidRDefault="00BB3087" w:rsidP="00BB3087">
      <w:pPr>
        <w:pStyle w:val="HTMLPreformatted"/>
        <w:shd w:val="clear" w:color="auto" w:fill="FFFFFF"/>
        <w:spacing w:line="244" w:lineRule="atLeast"/>
        <w:textAlignment w:val="top"/>
      </w:pPr>
      <w:r>
        <w:rPr>
          <w:rStyle w:val="n"/>
          <w:rFonts w:eastAsiaTheme="majorEastAsia"/>
        </w:rPr>
        <w:t>features</w:t>
      </w:r>
      <w:r>
        <w:t xml:space="preserve"> </w:t>
      </w:r>
      <w:r>
        <w:rPr>
          <w:rStyle w:val="o"/>
          <w:rFonts w:eastAsiaTheme="majorEastAsia"/>
          <w:b/>
          <w:bCs/>
        </w:rPr>
        <w:t>=</w:t>
      </w:r>
      <w:r>
        <w:t xml:space="preserve"> </w:t>
      </w:r>
      <w:r>
        <w:rPr>
          <w:rStyle w:val="p"/>
        </w:rPr>
        <w:t>[</w:t>
      </w:r>
      <w:r>
        <w:rPr>
          <w:rStyle w:val="s2"/>
        </w:rPr>
        <w:t>"hour"</w:t>
      </w:r>
      <w:r>
        <w:rPr>
          <w:rStyle w:val="p"/>
        </w:rPr>
        <w:t>,</w:t>
      </w:r>
      <w:r>
        <w:t xml:space="preserve"> </w:t>
      </w:r>
      <w:r>
        <w:rPr>
          <w:rStyle w:val="s2"/>
        </w:rPr>
        <w:t>"dow"</w:t>
      </w:r>
      <w:r>
        <w:rPr>
          <w:rStyle w:val="p"/>
        </w:rPr>
        <w:t>,</w:t>
      </w:r>
      <w:r>
        <w:t xml:space="preserve"> </w:t>
      </w:r>
      <w:r>
        <w:rPr>
          <w:rStyle w:val="s2"/>
        </w:rPr>
        <w:t>"is_weekend"</w:t>
      </w:r>
      <w:r>
        <w:rPr>
          <w:rStyle w:val="p"/>
        </w:rPr>
        <w:t>,</w:t>
      </w:r>
      <w:r>
        <w:t xml:space="preserve"> </w:t>
      </w:r>
      <w:r>
        <w:rPr>
          <w:rStyle w:val="s2"/>
        </w:rPr>
        <w:t>"temperature_c"</w:t>
      </w:r>
      <w:r>
        <w:rPr>
          <w:rStyle w:val="p"/>
        </w:rPr>
        <w:t>,</w:t>
      </w:r>
      <w:r>
        <w:t xml:space="preserve"> </w:t>
      </w:r>
      <w:r>
        <w:rPr>
          <w:rStyle w:val="s2"/>
        </w:rPr>
        <w:t>"lag_48"</w:t>
      </w:r>
      <w:r>
        <w:rPr>
          <w:rStyle w:val="p"/>
        </w:rPr>
        <w:t>,</w:t>
      </w:r>
      <w:r>
        <w:t xml:space="preserve"> </w:t>
      </w:r>
      <w:r>
        <w:rPr>
          <w:rStyle w:val="s2"/>
        </w:rPr>
        <w:t>"lag_336"</w:t>
      </w:r>
      <w:r>
        <w:rPr>
          <w:rStyle w:val="p"/>
        </w:rPr>
        <w:t>,</w:t>
      </w:r>
      <w:r>
        <w:t xml:space="preserve"> </w:t>
      </w:r>
      <w:r>
        <w:rPr>
          <w:rStyle w:val="s2"/>
        </w:rPr>
        <w:t>"roll_mean_48"</w:t>
      </w:r>
      <w:r>
        <w:rPr>
          <w:rStyle w:val="p"/>
        </w:rPr>
        <w:t>]</w:t>
      </w:r>
    </w:p>
    <w:p w14:paraId="0ED1C7E9" w14:textId="77777777" w:rsidR="00BB3087" w:rsidRDefault="00BB3087" w:rsidP="00BB3087">
      <w:pPr>
        <w:pStyle w:val="HTMLPreformatted"/>
        <w:shd w:val="clear" w:color="auto" w:fill="FFFFFF"/>
        <w:spacing w:line="244" w:lineRule="atLeast"/>
        <w:textAlignment w:val="top"/>
      </w:pPr>
      <w:r>
        <w:rPr>
          <w:rStyle w:val="n"/>
          <w:rFonts w:eastAsiaTheme="majorEastAsia"/>
        </w:rPr>
        <w:t>target</w:t>
      </w:r>
      <w:r>
        <w:t xml:space="preserve"> </w:t>
      </w:r>
      <w:r>
        <w:rPr>
          <w:rStyle w:val="o"/>
          <w:rFonts w:eastAsiaTheme="majorEastAsia"/>
          <w:b/>
          <w:bCs/>
        </w:rPr>
        <w:t>=</w:t>
      </w:r>
      <w:r>
        <w:t xml:space="preserve"> </w:t>
      </w:r>
      <w:r>
        <w:rPr>
          <w:rStyle w:val="s2"/>
        </w:rPr>
        <w:t>"load_kwh"</w:t>
      </w:r>
    </w:p>
    <w:p w14:paraId="20EEE334" w14:textId="77777777" w:rsidR="00BB3087" w:rsidRDefault="00BB3087" w:rsidP="00BB3087">
      <w:pPr>
        <w:pStyle w:val="HTMLPreformatted"/>
        <w:shd w:val="clear" w:color="auto" w:fill="FFFFFF"/>
        <w:spacing w:line="244" w:lineRule="atLeast"/>
        <w:textAlignment w:val="top"/>
      </w:pPr>
    </w:p>
    <w:p w14:paraId="078F0627" w14:textId="77777777" w:rsidR="00BB3087" w:rsidRDefault="00BB3087" w:rsidP="00BB3087">
      <w:pPr>
        <w:pStyle w:val="HTMLPreformatted"/>
        <w:shd w:val="clear" w:color="auto" w:fill="FFFFFF"/>
        <w:spacing w:line="244" w:lineRule="atLeast"/>
        <w:textAlignment w:val="top"/>
      </w:pPr>
      <w:r>
        <w:rPr>
          <w:rStyle w:val="n"/>
          <w:rFonts w:eastAsiaTheme="majorEastAsia"/>
        </w:rPr>
        <w:t>split</w:t>
      </w:r>
      <w:r>
        <w:t xml:space="preserve"> </w:t>
      </w:r>
      <w:r>
        <w:rPr>
          <w:rStyle w:val="o"/>
          <w:rFonts w:eastAsiaTheme="majorEastAsia"/>
          <w:b/>
          <w:bCs/>
        </w:rPr>
        <w:t>=</w:t>
      </w:r>
      <w:r>
        <w:t xml:space="preserve"> </w:t>
      </w:r>
      <w:r>
        <w:rPr>
          <w:rStyle w:val="nb"/>
        </w:rPr>
        <w:t>int</w:t>
      </w:r>
      <w:r>
        <w:rPr>
          <w:rStyle w:val="p"/>
        </w:rPr>
        <w:t>(</w:t>
      </w:r>
      <w:r>
        <w:rPr>
          <w:rStyle w:val="nb"/>
        </w:rPr>
        <w:t>len</w:t>
      </w:r>
      <w:r>
        <w:rPr>
          <w:rStyle w:val="p"/>
        </w:rPr>
        <w:t>(</w:t>
      </w:r>
      <w:r>
        <w:rPr>
          <w:rStyle w:val="n"/>
          <w:rFonts w:eastAsiaTheme="majorEastAsia"/>
        </w:rPr>
        <w:t>df</w:t>
      </w:r>
      <w:r>
        <w:rPr>
          <w:rStyle w:val="p"/>
        </w:rPr>
        <w:t>)</w:t>
      </w:r>
      <w:r>
        <w:t xml:space="preserve"> </w:t>
      </w:r>
      <w:r>
        <w:rPr>
          <w:rStyle w:val="o"/>
          <w:rFonts w:eastAsiaTheme="majorEastAsia"/>
          <w:b/>
          <w:bCs/>
        </w:rPr>
        <w:t>*</w:t>
      </w:r>
      <w:r>
        <w:t xml:space="preserve"> </w:t>
      </w:r>
      <w:r>
        <w:rPr>
          <w:rStyle w:val="mf"/>
        </w:rPr>
        <w:t>0.85</w:t>
      </w:r>
      <w:r>
        <w:rPr>
          <w:rStyle w:val="p"/>
        </w:rPr>
        <w:t>)</w:t>
      </w:r>
    </w:p>
    <w:p w14:paraId="14EBCBDB" w14:textId="77777777" w:rsidR="00BB3087" w:rsidRDefault="00BB3087" w:rsidP="00BB3087">
      <w:pPr>
        <w:pStyle w:val="HTMLPreformatted"/>
        <w:shd w:val="clear" w:color="auto" w:fill="FFFFFF"/>
        <w:spacing w:line="244" w:lineRule="atLeast"/>
        <w:textAlignment w:val="top"/>
      </w:pPr>
      <w:r>
        <w:rPr>
          <w:rStyle w:val="n"/>
          <w:rFonts w:eastAsiaTheme="majorEastAsia"/>
        </w:rPr>
        <w:t>train</w:t>
      </w:r>
      <w:r>
        <w:rPr>
          <w:rStyle w:val="p"/>
        </w:rPr>
        <w:t>,</w:t>
      </w:r>
      <w:r>
        <w:t xml:space="preserve"> </w:t>
      </w:r>
      <w:r>
        <w:rPr>
          <w:rStyle w:val="n"/>
          <w:rFonts w:eastAsiaTheme="majorEastAsia"/>
        </w:rPr>
        <w:t>test</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iloc</w:t>
      </w:r>
      <w:r>
        <w:rPr>
          <w:rStyle w:val="p"/>
        </w:rPr>
        <w:t>[:</w:t>
      </w:r>
      <w:r>
        <w:rPr>
          <w:rStyle w:val="n"/>
          <w:rFonts w:eastAsiaTheme="majorEastAsia"/>
        </w:rPr>
        <w:t>split</w:t>
      </w:r>
      <w:r>
        <w:rPr>
          <w:rStyle w:val="p"/>
        </w:rPr>
        <w:t>],</w:t>
      </w:r>
      <w:r>
        <w:t xml:space="preserve"> </w:t>
      </w:r>
      <w:r>
        <w:rPr>
          <w:rStyle w:val="n"/>
          <w:rFonts w:eastAsiaTheme="majorEastAsia"/>
        </w:rPr>
        <w:t>df</w:t>
      </w:r>
      <w:r>
        <w:rPr>
          <w:rStyle w:val="o"/>
          <w:rFonts w:eastAsiaTheme="majorEastAsia"/>
          <w:b/>
          <w:bCs/>
        </w:rPr>
        <w:t>.</w:t>
      </w:r>
      <w:r>
        <w:rPr>
          <w:rStyle w:val="n"/>
          <w:rFonts w:eastAsiaTheme="majorEastAsia"/>
        </w:rPr>
        <w:t>iloc</w:t>
      </w:r>
      <w:r>
        <w:rPr>
          <w:rStyle w:val="p"/>
        </w:rPr>
        <w:t>[</w:t>
      </w:r>
      <w:r>
        <w:rPr>
          <w:rStyle w:val="n"/>
          <w:rFonts w:eastAsiaTheme="majorEastAsia"/>
        </w:rPr>
        <w:t>split</w:t>
      </w:r>
      <w:r>
        <w:rPr>
          <w:rStyle w:val="p"/>
        </w:rPr>
        <w:t>:]</w:t>
      </w:r>
    </w:p>
    <w:p w14:paraId="34F84130" w14:textId="77777777" w:rsidR="00BB3087" w:rsidRDefault="00BB3087" w:rsidP="00BB3087">
      <w:pPr>
        <w:pStyle w:val="HTMLPreformatted"/>
        <w:shd w:val="clear" w:color="auto" w:fill="FFFFFF"/>
        <w:spacing w:line="244" w:lineRule="atLeast"/>
        <w:textAlignment w:val="top"/>
      </w:pPr>
    </w:p>
    <w:p w14:paraId="32E9A3DB" w14:textId="77777777" w:rsidR="00BB3087" w:rsidRDefault="00BB3087" w:rsidP="00BB3087">
      <w:pPr>
        <w:pStyle w:val="HTMLPreformatted"/>
        <w:shd w:val="clear" w:color="auto" w:fill="FFFFFF"/>
        <w:spacing w:line="244" w:lineRule="atLeast"/>
        <w:textAlignment w:val="top"/>
      </w:pPr>
      <w:r>
        <w:rPr>
          <w:rStyle w:val="n"/>
          <w:rFonts w:eastAsiaTheme="majorEastAsia"/>
        </w:rPr>
        <w:lastRenderedPageBreak/>
        <w:t>X_train</w:t>
      </w:r>
      <w:r>
        <w:rPr>
          <w:rStyle w:val="p"/>
        </w:rPr>
        <w:t>,</w:t>
      </w:r>
      <w:r>
        <w:t xml:space="preserve"> </w:t>
      </w:r>
      <w:r>
        <w:rPr>
          <w:rStyle w:val="n"/>
          <w:rFonts w:eastAsiaTheme="majorEastAsia"/>
        </w:rPr>
        <w:t>y_train</w:t>
      </w:r>
      <w:r>
        <w:t xml:space="preserve"> </w:t>
      </w:r>
      <w:r>
        <w:rPr>
          <w:rStyle w:val="o"/>
          <w:rFonts w:eastAsiaTheme="majorEastAsia"/>
          <w:b/>
          <w:bCs/>
        </w:rPr>
        <w:t>=</w:t>
      </w:r>
      <w:r>
        <w:t xml:space="preserve"> </w:t>
      </w:r>
      <w:r>
        <w:rPr>
          <w:rStyle w:val="n"/>
          <w:rFonts w:eastAsiaTheme="majorEastAsia"/>
        </w:rPr>
        <w:t>train</w:t>
      </w:r>
      <w:r>
        <w:rPr>
          <w:rStyle w:val="p"/>
        </w:rPr>
        <w:t>[</w:t>
      </w:r>
      <w:r>
        <w:rPr>
          <w:rStyle w:val="n"/>
          <w:rFonts w:eastAsiaTheme="majorEastAsia"/>
        </w:rPr>
        <w:t>features</w:t>
      </w:r>
      <w:r>
        <w:rPr>
          <w:rStyle w:val="p"/>
        </w:rPr>
        <w:t>],</w:t>
      </w:r>
      <w:r>
        <w:t xml:space="preserve"> </w:t>
      </w:r>
      <w:r>
        <w:rPr>
          <w:rStyle w:val="n"/>
          <w:rFonts w:eastAsiaTheme="majorEastAsia"/>
        </w:rPr>
        <w:t>train</w:t>
      </w:r>
      <w:r>
        <w:rPr>
          <w:rStyle w:val="p"/>
        </w:rPr>
        <w:t>[</w:t>
      </w:r>
      <w:r>
        <w:rPr>
          <w:rStyle w:val="n"/>
          <w:rFonts w:eastAsiaTheme="majorEastAsia"/>
        </w:rPr>
        <w:t>target</w:t>
      </w:r>
      <w:r>
        <w:rPr>
          <w:rStyle w:val="p"/>
        </w:rPr>
        <w:t>]</w:t>
      </w:r>
    </w:p>
    <w:p w14:paraId="483FE518" w14:textId="77777777" w:rsidR="00BB3087" w:rsidRDefault="00BB3087" w:rsidP="00BB3087">
      <w:pPr>
        <w:pStyle w:val="HTMLPreformatted"/>
        <w:shd w:val="clear" w:color="auto" w:fill="FFFFFF"/>
        <w:spacing w:line="244" w:lineRule="atLeast"/>
        <w:textAlignment w:val="top"/>
      </w:pPr>
      <w:r>
        <w:rPr>
          <w:rStyle w:val="n"/>
          <w:rFonts w:eastAsiaTheme="majorEastAsia"/>
        </w:rPr>
        <w:t>X_test</w:t>
      </w:r>
      <w:r>
        <w:rPr>
          <w:rStyle w:val="p"/>
        </w:rPr>
        <w:t>,</w:t>
      </w:r>
      <w:r>
        <w:t xml:space="preserve"> </w:t>
      </w:r>
      <w:r>
        <w:rPr>
          <w:rStyle w:val="n"/>
          <w:rFonts w:eastAsiaTheme="majorEastAsia"/>
        </w:rPr>
        <w:t>y_test</w:t>
      </w:r>
      <w:r>
        <w:t xml:space="preserve"> </w:t>
      </w:r>
      <w:r>
        <w:rPr>
          <w:rStyle w:val="o"/>
          <w:rFonts w:eastAsiaTheme="majorEastAsia"/>
          <w:b/>
          <w:bCs/>
        </w:rPr>
        <w:t>=</w:t>
      </w:r>
      <w:r>
        <w:t xml:space="preserve"> </w:t>
      </w:r>
      <w:r>
        <w:rPr>
          <w:rStyle w:val="n"/>
          <w:rFonts w:eastAsiaTheme="majorEastAsia"/>
        </w:rPr>
        <w:t>test</w:t>
      </w:r>
      <w:r>
        <w:rPr>
          <w:rStyle w:val="p"/>
        </w:rPr>
        <w:t>[</w:t>
      </w:r>
      <w:r>
        <w:rPr>
          <w:rStyle w:val="n"/>
          <w:rFonts w:eastAsiaTheme="majorEastAsia"/>
        </w:rPr>
        <w:t>features</w:t>
      </w:r>
      <w:r>
        <w:rPr>
          <w:rStyle w:val="p"/>
        </w:rPr>
        <w:t>],</w:t>
      </w:r>
      <w:r>
        <w:t xml:space="preserve"> </w:t>
      </w:r>
      <w:r>
        <w:rPr>
          <w:rStyle w:val="n"/>
          <w:rFonts w:eastAsiaTheme="majorEastAsia"/>
        </w:rPr>
        <w:t>test</w:t>
      </w:r>
      <w:r>
        <w:rPr>
          <w:rStyle w:val="p"/>
        </w:rPr>
        <w:t>[</w:t>
      </w:r>
      <w:r>
        <w:rPr>
          <w:rStyle w:val="n"/>
          <w:rFonts w:eastAsiaTheme="majorEastAsia"/>
        </w:rPr>
        <w:t>target</w:t>
      </w:r>
      <w:r>
        <w:rPr>
          <w:rStyle w:val="p"/>
        </w:rPr>
        <w:t>]</w:t>
      </w:r>
    </w:p>
    <w:p w14:paraId="5644B012" w14:textId="77777777" w:rsidR="00BB3087" w:rsidRDefault="00BB3087" w:rsidP="00BB3087">
      <w:pPr>
        <w:pStyle w:val="HTMLPreformatted"/>
        <w:shd w:val="clear" w:color="auto" w:fill="FFFFFF"/>
        <w:spacing w:line="244" w:lineRule="atLeast"/>
        <w:textAlignment w:val="top"/>
      </w:pPr>
    </w:p>
    <w:p w14:paraId="24238107"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"Feature matrix shape after lag/rolling dropna: </w:t>
      </w:r>
      <w:r>
        <w:rPr>
          <w:rStyle w:val="si"/>
        </w:rPr>
        <w:t>{</w:t>
      </w:r>
      <w:r>
        <w:rPr>
          <w:rStyle w:val="n"/>
          <w:rFonts w:eastAsiaTheme="majorEastAsia"/>
        </w:rPr>
        <w:t>df</w:t>
      </w:r>
      <w:r>
        <w:rPr>
          <w:rStyle w:val="o"/>
          <w:rFonts w:eastAsiaTheme="majorEastAsia"/>
          <w:b/>
          <w:bCs/>
        </w:rPr>
        <w:t>.</w:t>
      </w:r>
      <w:r>
        <w:rPr>
          <w:rStyle w:val="n"/>
          <w:rFonts w:eastAsiaTheme="majorEastAsia"/>
        </w:rPr>
        <w:t>shape</w:t>
      </w:r>
      <w:r>
        <w:rPr>
          <w:rStyle w:val="si"/>
        </w:rPr>
        <w:t>}</w:t>
      </w:r>
      <w:r>
        <w:rPr>
          <w:rStyle w:val="s2"/>
        </w:rPr>
        <w:t>"</w:t>
      </w:r>
      <w:r>
        <w:rPr>
          <w:rStyle w:val="p"/>
        </w:rPr>
        <w:t>)</w:t>
      </w:r>
    </w:p>
    <w:p w14:paraId="01199EE5"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"Train rows: </w:t>
      </w:r>
      <w:r>
        <w:rPr>
          <w:rStyle w:val="si"/>
        </w:rPr>
        <w:t>{</w:t>
      </w:r>
      <w:r>
        <w:rPr>
          <w:rStyle w:val="nb"/>
        </w:rPr>
        <w:t>len</w:t>
      </w:r>
      <w:r>
        <w:rPr>
          <w:rStyle w:val="p"/>
        </w:rPr>
        <w:t>(</w:t>
      </w:r>
      <w:r>
        <w:rPr>
          <w:rStyle w:val="n"/>
          <w:rFonts w:eastAsiaTheme="majorEastAsia"/>
        </w:rPr>
        <w:t>train</w:t>
      </w:r>
      <w:r>
        <w:rPr>
          <w:rStyle w:val="p"/>
        </w:rPr>
        <w:t>)</w:t>
      </w:r>
      <w:r>
        <w:rPr>
          <w:rStyle w:val="si"/>
        </w:rPr>
        <w:t>:</w:t>
      </w:r>
      <w:r>
        <w:rPr>
          <w:rStyle w:val="s2"/>
        </w:rPr>
        <w:t>,</w:t>
      </w:r>
      <w:r>
        <w:rPr>
          <w:rStyle w:val="si"/>
        </w:rPr>
        <w:t>}</w:t>
      </w:r>
      <w:r>
        <w:rPr>
          <w:rStyle w:val="s2"/>
        </w:rPr>
        <w:t xml:space="preserve"> | Test rows: </w:t>
      </w:r>
      <w:r>
        <w:rPr>
          <w:rStyle w:val="si"/>
        </w:rPr>
        <w:t>{</w:t>
      </w:r>
      <w:r>
        <w:rPr>
          <w:rStyle w:val="nb"/>
        </w:rPr>
        <w:t>len</w:t>
      </w:r>
      <w:r>
        <w:rPr>
          <w:rStyle w:val="p"/>
        </w:rPr>
        <w:t>(</w:t>
      </w:r>
      <w:r>
        <w:rPr>
          <w:rStyle w:val="n"/>
          <w:rFonts w:eastAsiaTheme="majorEastAsia"/>
        </w:rPr>
        <w:t>test</w:t>
      </w:r>
      <w:r>
        <w:rPr>
          <w:rStyle w:val="p"/>
        </w:rPr>
        <w:t>)</w:t>
      </w:r>
      <w:r>
        <w:rPr>
          <w:rStyle w:val="si"/>
        </w:rPr>
        <w:t>:</w:t>
      </w:r>
      <w:r>
        <w:rPr>
          <w:rStyle w:val="s2"/>
        </w:rPr>
        <w:t>,</w:t>
      </w:r>
      <w:r>
        <w:rPr>
          <w:rStyle w:val="si"/>
        </w:rPr>
        <w:t>}</w:t>
      </w:r>
      <w:r>
        <w:rPr>
          <w:rStyle w:val="s2"/>
        </w:rPr>
        <w:t>"</w:t>
      </w:r>
      <w:r>
        <w:rPr>
          <w:rStyle w:val="p"/>
        </w:rPr>
        <w:t>)</w:t>
      </w:r>
    </w:p>
    <w:p w14:paraId="4EF17741"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"Features: </w:t>
      </w:r>
      <w:r>
        <w:rPr>
          <w:rStyle w:val="si"/>
        </w:rPr>
        <w:t>{</w:t>
      </w:r>
      <w:r>
        <w:rPr>
          <w:rStyle w:val="n"/>
          <w:rFonts w:eastAsiaTheme="majorEastAsia"/>
        </w:rPr>
        <w:t>features</w:t>
      </w:r>
      <w:r>
        <w:rPr>
          <w:rStyle w:val="si"/>
        </w:rPr>
        <w:t>}</w:t>
      </w:r>
      <w:r>
        <w:rPr>
          <w:rStyle w:val="s2"/>
        </w:rPr>
        <w:t>"</w:t>
      </w:r>
      <w:r>
        <w:rPr>
          <w:rStyle w:val="p"/>
        </w:rPr>
        <w:t>)</w:t>
      </w:r>
    </w:p>
    <w:p w14:paraId="2078DE12"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57EC153B"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Optional cross-check against the bundled Excel dataset (PoC Data_105602.xlsx)</w:t>
      </w:r>
    </w:p>
    <w:p w14:paraId="16F75739"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Requires openpyxl: pip install openpyxl</w:t>
      </w:r>
    </w:p>
    <w:p w14:paraId="29D9D091" w14:textId="77777777" w:rsidR="00BB3087" w:rsidRDefault="00BB3087" w:rsidP="00BB3087">
      <w:pPr>
        <w:pStyle w:val="HTMLPreformatted"/>
        <w:shd w:val="clear" w:color="auto" w:fill="FFFFFF"/>
        <w:spacing w:line="244" w:lineRule="atLeast"/>
        <w:textAlignment w:val="top"/>
      </w:pPr>
      <w:r>
        <w:rPr>
          <w:rStyle w:val="k"/>
          <w:rFonts w:eastAsiaTheme="majorEastAsia"/>
          <w:b/>
          <w:bCs/>
        </w:rPr>
        <w:t>if</w:t>
      </w:r>
      <w:r>
        <w:t xml:space="preserve"> </w:t>
      </w:r>
      <w:r>
        <w:rPr>
          <w:rStyle w:val="ow"/>
          <w:b/>
          <w:bCs/>
        </w:rPr>
        <w:t>not</w:t>
      </w:r>
      <w:r>
        <w:t xml:space="preserve"> </w:t>
      </w:r>
      <w:r>
        <w:rPr>
          <w:rStyle w:val="n"/>
          <w:rFonts w:eastAsiaTheme="majorEastAsia"/>
        </w:rPr>
        <w:t>DATASET_PATH</w:t>
      </w:r>
      <w:r>
        <w:rPr>
          <w:rStyle w:val="o"/>
          <w:rFonts w:eastAsiaTheme="majorEastAsia"/>
          <w:b/>
          <w:bCs/>
        </w:rPr>
        <w:t>.</w:t>
      </w:r>
      <w:r>
        <w:rPr>
          <w:rStyle w:val="n"/>
          <w:rFonts w:eastAsiaTheme="majorEastAsia"/>
        </w:rPr>
        <w:t>exists</w:t>
      </w:r>
      <w:r>
        <w:rPr>
          <w:rStyle w:val="p"/>
        </w:rPr>
        <w:t>():</w:t>
      </w:r>
    </w:p>
    <w:p w14:paraId="2423209F" w14:textId="77777777" w:rsidR="00BB3087" w:rsidRDefault="00BB3087" w:rsidP="00BB3087">
      <w:pPr>
        <w:pStyle w:val="HTMLPreformatted"/>
        <w:shd w:val="clear" w:color="auto" w:fill="FFFFFF"/>
        <w:spacing w:line="244" w:lineRule="atLeast"/>
        <w:textAlignment w:val="top"/>
      </w:pPr>
      <w:r>
        <w:t xml:space="preserve">    </w:t>
      </w:r>
      <w:r>
        <w:rPr>
          <w:rStyle w:val="nb"/>
        </w:rPr>
        <w:t>print</w:t>
      </w:r>
      <w:r>
        <w:rPr>
          <w:rStyle w:val="p"/>
        </w:rPr>
        <w:t>(</w:t>
      </w:r>
      <w:r>
        <w:rPr>
          <w:rStyle w:val="sa"/>
        </w:rPr>
        <w:t>f</w:t>
      </w:r>
      <w:r>
        <w:rPr>
          <w:rStyle w:val="s2"/>
        </w:rPr>
        <w:t xml:space="preserve">"No reference file found at </w:t>
      </w:r>
      <w:r>
        <w:rPr>
          <w:rStyle w:val="si"/>
        </w:rPr>
        <w:t>{</w:t>
      </w:r>
      <w:r>
        <w:rPr>
          <w:rStyle w:val="n"/>
          <w:rFonts w:eastAsiaTheme="majorEastAsia"/>
        </w:rPr>
        <w:t>DATASET_PATH</w:t>
      </w:r>
      <w:r>
        <w:rPr>
          <w:rStyle w:val="o"/>
          <w:rFonts w:eastAsiaTheme="majorEastAsia"/>
          <w:b/>
          <w:bCs/>
        </w:rPr>
        <w:t>.</w:t>
      </w:r>
      <w:r>
        <w:rPr>
          <w:rStyle w:val="n"/>
          <w:rFonts w:eastAsiaTheme="majorEastAsia"/>
        </w:rPr>
        <w:t>name</w:t>
      </w:r>
      <w:r>
        <w:rPr>
          <w:rStyle w:val="si"/>
        </w:rPr>
        <w:t>}</w:t>
      </w:r>
      <w:r>
        <w:rPr>
          <w:rStyle w:val="s2"/>
        </w:rPr>
        <w:t xml:space="preserve"> — skipping cross-check."</w:t>
      </w:r>
      <w:r>
        <w:rPr>
          <w:rStyle w:val="p"/>
        </w:rPr>
        <w:t>)</w:t>
      </w:r>
    </w:p>
    <w:p w14:paraId="72A73459" w14:textId="77777777" w:rsidR="00BB3087" w:rsidRDefault="00BB3087" w:rsidP="00BB3087">
      <w:pPr>
        <w:pStyle w:val="HTMLPreformatted"/>
        <w:shd w:val="clear" w:color="auto" w:fill="FFFFFF"/>
        <w:spacing w:line="244" w:lineRule="atLeast"/>
        <w:textAlignment w:val="top"/>
      </w:pPr>
      <w:r>
        <w:rPr>
          <w:rStyle w:val="k"/>
          <w:rFonts w:eastAsiaTheme="majorEastAsia"/>
          <w:b/>
          <w:bCs/>
        </w:rPr>
        <w:t>else</w:t>
      </w:r>
      <w:r>
        <w:rPr>
          <w:rStyle w:val="p"/>
        </w:rPr>
        <w:t>:</w:t>
      </w:r>
    </w:p>
    <w:p w14:paraId="13902A34" w14:textId="77777777" w:rsidR="00BB3087" w:rsidRDefault="00BB3087" w:rsidP="00BB3087">
      <w:pPr>
        <w:pStyle w:val="HTMLPreformatted"/>
        <w:shd w:val="clear" w:color="auto" w:fill="FFFFFF"/>
        <w:spacing w:line="244" w:lineRule="atLeast"/>
        <w:textAlignment w:val="top"/>
      </w:pPr>
      <w:r>
        <w:t xml:space="preserve">    </w:t>
      </w:r>
      <w:r>
        <w:rPr>
          <w:rStyle w:val="k"/>
          <w:rFonts w:eastAsiaTheme="majorEastAsia"/>
          <w:b/>
          <w:bCs/>
        </w:rPr>
        <w:t>try</w:t>
      </w:r>
      <w:r>
        <w:rPr>
          <w:rStyle w:val="p"/>
        </w:rPr>
        <w:t>:</w:t>
      </w:r>
    </w:p>
    <w:p w14:paraId="1CAFC7B6"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reference</w:t>
      </w:r>
      <w:r>
        <w:t xml:space="preserve"> </w:t>
      </w:r>
      <w:r>
        <w:rPr>
          <w:rStyle w:val="o"/>
          <w:rFonts w:eastAsiaTheme="majorEastAsia"/>
          <w:b/>
          <w:bCs/>
        </w:rPr>
        <w:t>=</w:t>
      </w:r>
      <w:r>
        <w:t xml:space="preserve"> </w:t>
      </w:r>
      <w:r>
        <w:rPr>
          <w:rStyle w:val="n"/>
          <w:rFonts w:eastAsiaTheme="majorEastAsia"/>
        </w:rPr>
        <w:t>pd</w:t>
      </w:r>
      <w:r>
        <w:rPr>
          <w:rStyle w:val="o"/>
          <w:rFonts w:eastAsiaTheme="majorEastAsia"/>
          <w:b/>
          <w:bCs/>
        </w:rPr>
        <w:t>.</w:t>
      </w:r>
      <w:r>
        <w:rPr>
          <w:rStyle w:val="n"/>
          <w:rFonts w:eastAsiaTheme="majorEastAsia"/>
        </w:rPr>
        <w:t>read_excel</w:t>
      </w:r>
      <w:r>
        <w:rPr>
          <w:rStyle w:val="p"/>
        </w:rPr>
        <w:t>(</w:t>
      </w:r>
      <w:r>
        <w:rPr>
          <w:rStyle w:val="n"/>
          <w:rFonts w:eastAsiaTheme="majorEastAsia"/>
        </w:rPr>
        <w:t>DATASET_PATH</w:t>
      </w:r>
      <w:r>
        <w:rPr>
          <w:rStyle w:val="p"/>
        </w:rPr>
        <w:t>,</w:t>
      </w:r>
      <w:r>
        <w:t xml:space="preserve"> </w:t>
      </w:r>
      <w:r>
        <w:rPr>
          <w:rStyle w:val="n"/>
          <w:rFonts w:eastAsiaTheme="majorEastAsia"/>
        </w:rPr>
        <w:t>sheet_name</w:t>
      </w:r>
      <w:r>
        <w:rPr>
          <w:rStyle w:val="o"/>
          <w:rFonts w:eastAsiaTheme="majorEastAsia"/>
          <w:b/>
          <w:bCs/>
        </w:rPr>
        <w:t>=</w:t>
      </w:r>
      <w:r>
        <w:rPr>
          <w:rStyle w:val="s2"/>
        </w:rPr>
        <w:t>"synthetic_mes_smart_meter_data"</w:t>
      </w:r>
      <w:r>
        <w:rPr>
          <w:rStyle w:val="p"/>
        </w:rPr>
        <w:t>)</w:t>
      </w:r>
    </w:p>
    <w:p w14:paraId="1E8D5B26"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reference</w:t>
      </w:r>
      <w:r>
        <w:rPr>
          <w:rStyle w:val="p"/>
        </w:rPr>
        <w:t>[</w:t>
      </w:r>
      <w:r>
        <w:rPr>
          <w:rStyle w:val="s2"/>
        </w:rPr>
        <w:t>"timestamp"</w:t>
      </w:r>
      <w:r>
        <w:rPr>
          <w:rStyle w:val="p"/>
        </w:rPr>
        <w:t>]</w:t>
      </w:r>
      <w:r>
        <w:t xml:space="preserve"> </w:t>
      </w:r>
      <w:r>
        <w:rPr>
          <w:rStyle w:val="o"/>
          <w:rFonts w:eastAsiaTheme="majorEastAsia"/>
          <w:b/>
          <w:bCs/>
        </w:rPr>
        <w:t>=</w:t>
      </w:r>
      <w:r>
        <w:t xml:space="preserve"> </w:t>
      </w:r>
      <w:r>
        <w:rPr>
          <w:rStyle w:val="n"/>
          <w:rFonts w:eastAsiaTheme="majorEastAsia"/>
        </w:rPr>
        <w:t>pd</w:t>
      </w:r>
      <w:r>
        <w:rPr>
          <w:rStyle w:val="o"/>
          <w:rFonts w:eastAsiaTheme="majorEastAsia"/>
          <w:b/>
          <w:bCs/>
        </w:rPr>
        <w:t>.</w:t>
      </w:r>
      <w:r>
        <w:rPr>
          <w:rStyle w:val="n"/>
          <w:rFonts w:eastAsiaTheme="majorEastAsia"/>
        </w:rPr>
        <w:t>to_datetime</w:t>
      </w:r>
      <w:r>
        <w:rPr>
          <w:rStyle w:val="p"/>
        </w:rPr>
        <w:t>(</w:t>
      </w:r>
      <w:r>
        <w:rPr>
          <w:rStyle w:val="n"/>
          <w:rFonts w:eastAsiaTheme="majorEastAsia"/>
        </w:rPr>
        <w:t>reference</w:t>
      </w:r>
      <w:r>
        <w:rPr>
          <w:rStyle w:val="p"/>
        </w:rPr>
        <w:t>[</w:t>
      </w:r>
      <w:r>
        <w:rPr>
          <w:rStyle w:val="s2"/>
        </w:rPr>
        <w:t>"timestamp"</w:t>
      </w:r>
      <w:r>
        <w:rPr>
          <w:rStyle w:val="p"/>
        </w:rPr>
        <w:t>])</w:t>
      </w:r>
    </w:p>
    <w:p w14:paraId="2FEE85F7"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reference</w:t>
      </w:r>
      <w:r>
        <w:t xml:space="preserve"> </w:t>
      </w:r>
      <w:r>
        <w:rPr>
          <w:rStyle w:val="o"/>
          <w:rFonts w:eastAsiaTheme="majorEastAsia"/>
          <w:b/>
          <w:bCs/>
        </w:rPr>
        <w:t>=</w:t>
      </w:r>
      <w:r>
        <w:t xml:space="preserve"> </w:t>
      </w:r>
      <w:r>
        <w:rPr>
          <w:rStyle w:val="n"/>
          <w:rFonts w:eastAsiaTheme="majorEastAsia"/>
        </w:rPr>
        <w:t>reference</w:t>
      </w:r>
      <w:r>
        <w:rPr>
          <w:rStyle w:val="o"/>
          <w:rFonts w:eastAsiaTheme="majorEastAsia"/>
          <w:b/>
          <w:bCs/>
        </w:rPr>
        <w:t>.</w:t>
      </w:r>
      <w:r>
        <w:rPr>
          <w:rStyle w:val="n"/>
          <w:rFonts w:eastAsiaTheme="majorEastAsia"/>
        </w:rPr>
        <w:t>set_index</w:t>
      </w:r>
      <w:r>
        <w:rPr>
          <w:rStyle w:val="p"/>
        </w:rPr>
        <w:t>(</w:t>
      </w:r>
      <w:r>
        <w:rPr>
          <w:rStyle w:val="s2"/>
        </w:rPr>
        <w:t>"timestamp"</w:t>
      </w:r>
      <w:r>
        <w:rPr>
          <w:rStyle w:val="p"/>
        </w:rPr>
        <w:t>)</w:t>
      </w:r>
    </w:p>
    <w:p w14:paraId="6C96214E"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match</w:t>
      </w:r>
      <w:r>
        <w:t xml:space="preserve"> </w:t>
      </w:r>
      <w:r>
        <w:rPr>
          <w:rStyle w:val="o"/>
          <w:rFonts w:eastAsiaTheme="majorEastAsia"/>
          <w:b/>
          <w:bCs/>
        </w:rPr>
        <w:t>=</w:t>
      </w:r>
      <w:r>
        <w:t xml:space="preserve"> </w:t>
      </w:r>
      <w:r>
        <w:rPr>
          <w:rStyle w:val="n"/>
          <w:rFonts w:eastAsiaTheme="majorEastAsia"/>
        </w:rPr>
        <w:t>np</w:t>
      </w:r>
      <w:r>
        <w:rPr>
          <w:rStyle w:val="o"/>
          <w:rFonts w:eastAsiaTheme="majorEastAsia"/>
          <w:b/>
          <w:bCs/>
        </w:rPr>
        <w:t>.</w:t>
      </w:r>
      <w:r>
        <w:rPr>
          <w:rStyle w:val="n"/>
          <w:rFonts w:eastAsiaTheme="majorEastAsia"/>
        </w:rPr>
        <w:t>allclose</w:t>
      </w:r>
      <w:r>
        <w:rPr>
          <w:rStyle w:val="p"/>
        </w:rPr>
        <w:t>(</w:t>
      </w:r>
      <w:r>
        <w:rPr>
          <w:rStyle w:val="n"/>
          <w:rFonts w:eastAsiaTheme="majorEastAsia"/>
        </w:rPr>
        <w:t>df</w:t>
      </w:r>
      <w:r>
        <w:rPr>
          <w:rStyle w:val="p"/>
        </w:rPr>
        <w:t>[</w:t>
      </w:r>
      <w:r>
        <w:rPr>
          <w:rStyle w:val="n"/>
          <w:rFonts w:eastAsiaTheme="majorEastAsia"/>
        </w:rPr>
        <w:t>features</w:t>
      </w:r>
      <w:r>
        <w:t xml:space="preserve"> </w:t>
      </w:r>
      <w:r>
        <w:rPr>
          <w:rStyle w:val="o"/>
          <w:rFonts w:eastAsiaTheme="majorEastAsia"/>
          <w:b/>
          <w:bCs/>
        </w:rPr>
        <w:t>+</w:t>
      </w:r>
      <w:r>
        <w:t xml:space="preserve"> </w:t>
      </w:r>
      <w:r>
        <w:rPr>
          <w:rStyle w:val="p"/>
        </w:rPr>
        <w:t>[</w:t>
      </w:r>
      <w:r>
        <w:rPr>
          <w:rStyle w:val="n"/>
          <w:rFonts w:eastAsiaTheme="majorEastAsia"/>
        </w:rPr>
        <w:t>target</w:t>
      </w:r>
      <w:r>
        <w:rPr>
          <w:rStyle w:val="p"/>
        </w:rPr>
        <w:t>]]</w:t>
      </w:r>
      <w:r>
        <w:rPr>
          <w:rStyle w:val="o"/>
          <w:rFonts w:eastAsiaTheme="majorEastAsia"/>
          <w:b/>
          <w:bCs/>
        </w:rPr>
        <w:t>.</w:t>
      </w:r>
      <w:r>
        <w:rPr>
          <w:rStyle w:val="n"/>
          <w:rFonts w:eastAsiaTheme="majorEastAsia"/>
        </w:rPr>
        <w:t>values</w:t>
      </w:r>
      <w:r>
        <w:rPr>
          <w:rStyle w:val="p"/>
        </w:rPr>
        <w:t>,</w:t>
      </w:r>
      <w:r>
        <w:t xml:space="preserve"> </w:t>
      </w:r>
      <w:r>
        <w:rPr>
          <w:rStyle w:val="n"/>
          <w:rFonts w:eastAsiaTheme="majorEastAsia"/>
        </w:rPr>
        <w:t>reference</w:t>
      </w:r>
      <w:r>
        <w:rPr>
          <w:rStyle w:val="p"/>
        </w:rPr>
        <w:t>[</w:t>
      </w:r>
      <w:r>
        <w:rPr>
          <w:rStyle w:val="n"/>
          <w:rFonts w:eastAsiaTheme="majorEastAsia"/>
        </w:rPr>
        <w:t>features</w:t>
      </w:r>
      <w:r>
        <w:t xml:space="preserve"> </w:t>
      </w:r>
      <w:r>
        <w:rPr>
          <w:rStyle w:val="o"/>
          <w:rFonts w:eastAsiaTheme="majorEastAsia"/>
          <w:b/>
          <w:bCs/>
        </w:rPr>
        <w:t>+</w:t>
      </w:r>
      <w:r>
        <w:t xml:space="preserve"> </w:t>
      </w:r>
      <w:r>
        <w:rPr>
          <w:rStyle w:val="p"/>
        </w:rPr>
        <w:t>[</w:t>
      </w:r>
      <w:r>
        <w:rPr>
          <w:rStyle w:val="n"/>
          <w:rFonts w:eastAsiaTheme="majorEastAsia"/>
        </w:rPr>
        <w:t>target</w:t>
      </w:r>
      <w:r>
        <w:rPr>
          <w:rStyle w:val="p"/>
        </w:rPr>
        <w:t>]]</w:t>
      </w:r>
      <w:r>
        <w:rPr>
          <w:rStyle w:val="o"/>
          <w:rFonts w:eastAsiaTheme="majorEastAsia"/>
          <w:b/>
          <w:bCs/>
        </w:rPr>
        <w:t>.</w:t>
      </w:r>
      <w:r>
        <w:rPr>
          <w:rStyle w:val="n"/>
          <w:rFonts w:eastAsiaTheme="majorEastAsia"/>
        </w:rPr>
        <w:t>values</w:t>
      </w:r>
      <w:r>
        <w:rPr>
          <w:rStyle w:val="p"/>
        </w:rPr>
        <w:t>)</w:t>
      </w:r>
    </w:p>
    <w:p w14:paraId="56889F9A" w14:textId="77777777" w:rsidR="00BB3087" w:rsidRDefault="00BB3087" w:rsidP="00BB3087">
      <w:pPr>
        <w:pStyle w:val="HTMLPreformatted"/>
        <w:shd w:val="clear" w:color="auto" w:fill="FFFFFF"/>
        <w:spacing w:line="244" w:lineRule="atLeast"/>
        <w:textAlignment w:val="top"/>
      </w:pPr>
      <w:r>
        <w:t xml:space="preserve">        </w:t>
      </w:r>
      <w:r>
        <w:rPr>
          <w:rStyle w:val="nb"/>
        </w:rPr>
        <w:t>print</w:t>
      </w:r>
      <w:r>
        <w:rPr>
          <w:rStyle w:val="p"/>
        </w:rPr>
        <w:t>(</w:t>
      </w:r>
      <w:r>
        <w:rPr>
          <w:rStyle w:val="sa"/>
        </w:rPr>
        <w:t>f</w:t>
      </w:r>
      <w:r>
        <w:rPr>
          <w:rStyle w:val="s2"/>
        </w:rPr>
        <w:t xml:space="preserve">"Reference file: </w:t>
      </w:r>
      <w:r>
        <w:rPr>
          <w:rStyle w:val="si"/>
        </w:rPr>
        <w:t>{</w:t>
      </w:r>
      <w:r>
        <w:rPr>
          <w:rStyle w:val="n"/>
          <w:rFonts w:eastAsiaTheme="majorEastAsia"/>
        </w:rPr>
        <w:t>DATASET_PATH</w:t>
      </w:r>
      <w:r>
        <w:rPr>
          <w:rStyle w:val="o"/>
          <w:rFonts w:eastAsiaTheme="majorEastAsia"/>
          <w:b/>
          <w:bCs/>
        </w:rPr>
        <w:t>.</w:t>
      </w:r>
      <w:r>
        <w:rPr>
          <w:rStyle w:val="n"/>
          <w:rFonts w:eastAsiaTheme="majorEastAsia"/>
        </w:rPr>
        <w:t>name</w:t>
      </w:r>
      <w:r>
        <w:rPr>
          <w:rStyle w:val="si"/>
        </w:rPr>
        <w:t>}</w:t>
      </w:r>
      <w:r>
        <w:rPr>
          <w:rStyle w:val="s2"/>
        </w:rPr>
        <w:t>"</w:t>
      </w:r>
      <w:r>
        <w:rPr>
          <w:rStyle w:val="p"/>
        </w:rPr>
        <w:t>)</w:t>
      </w:r>
    </w:p>
    <w:p w14:paraId="525FB0EF" w14:textId="77777777" w:rsidR="00BB3087" w:rsidRDefault="00BB3087" w:rsidP="00BB3087">
      <w:pPr>
        <w:pStyle w:val="HTMLPreformatted"/>
        <w:shd w:val="clear" w:color="auto" w:fill="FFFFFF"/>
        <w:spacing w:line="244" w:lineRule="atLeast"/>
        <w:textAlignment w:val="top"/>
      </w:pPr>
      <w:r>
        <w:t xml:space="preserve">        </w:t>
      </w:r>
      <w:r>
        <w:rPr>
          <w:rStyle w:val="nb"/>
        </w:rPr>
        <w:t>print</w:t>
      </w:r>
      <w:r>
        <w:rPr>
          <w:rStyle w:val="p"/>
        </w:rPr>
        <w:t>(</w:t>
      </w:r>
      <w:r>
        <w:rPr>
          <w:rStyle w:val="sa"/>
        </w:rPr>
        <w:t>f</w:t>
      </w:r>
      <w:r>
        <w:rPr>
          <w:rStyle w:val="s2"/>
        </w:rPr>
        <w:t xml:space="preserve">"Generated data matches bundled Excel: </w:t>
      </w:r>
      <w:r>
        <w:rPr>
          <w:rStyle w:val="si"/>
        </w:rPr>
        <w:t>{</w:t>
      </w:r>
      <w:r>
        <w:rPr>
          <w:rStyle w:val="n"/>
          <w:rFonts w:eastAsiaTheme="majorEastAsia"/>
        </w:rPr>
        <w:t>match</w:t>
      </w:r>
      <w:r>
        <w:rPr>
          <w:rStyle w:val="si"/>
        </w:rPr>
        <w:t>}</w:t>
      </w:r>
      <w:r>
        <w:rPr>
          <w:rStyle w:val="s2"/>
        </w:rPr>
        <w:t>"</w:t>
      </w:r>
      <w:r>
        <w:rPr>
          <w:rStyle w:val="p"/>
        </w:rPr>
        <w:t>)</w:t>
      </w:r>
    </w:p>
    <w:p w14:paraId="3C13A06F" w14:textId="77777777" w:rsidR="00BB3087" w:rsidRDefault="00BB3087" w:rsidP="00BB3087">
      <w:pPr>
        <w:pStyle w:val="HTMLPreformatted"/>
        <w:shd w:val="clear" w:color="auto" w:fill="FFFFFF"/>
        <w:spacing w:line="244" w:lineRule="atLeast"/>
        <w:textAlignment w:val="top"/>
      </w:pPr>
      <w:r>
        <w:t xml:space="preserve">    </w:t>
      </w:r>
      <w:r>
        <w:rPr>
          <w:rStyle w:val="k"/>
          <w:rFonts w:eastAsiaTheme="majorEastAsia"/>
          <w:b/>
          <w:bCs/>
        </w:rPr>
        <w:t>except</w:t>
      </w:r>
      <w:r>
        <w:t xml:space="preserve"> </w:t>
      </w:r>
      <w:r>
        <w:rPr>
          <w:rStyle w:val="ne"/>
        </w:rPr>
        <w:t>ImportError</w:t>
      </w:r>
      <w:r>
        <w:rPr>
          <w:rStyle w:val="p"/>
        </w:rPr>
        <w:t>:</w:t>
      </w:r>
    </w:p>
    <w:p w14:paraId="57FE9378" w14:textId="77777777" w:rsidR="00BB3087" w:rsidRDefault="00BB3087" w:rsidP="00BB3087">
      <w:pPr>
        <w:pStyle w:val="HTMLPreformatted"/>
        <w:shd w:val="clear" w:color="auto" w:fill="FFFFFF"/>
        <w:spacing w:line="244" w:lineRule="atLeast"/>
        <w:textAlignment w:val="top"/>
      </w:pPr>
      <w:r>
        <w:t xml:space="preserve">        </w:t>
      </w:r>
      <w:r>
        <w:rPr>
          <w:rStyle w:val="nb"/>
        </w:rPr>
        <w:t>print</w:t>
      </w:r>
      <w:r>
        <w:rPr>
          <w:rStyle w:val="p"/>
        </w:rPr>
        <w:t>(</w:t>
      </w:r>
      <w:r>
        <w:rPr>
          <w:rStyle w:val="s2"/>
        </w:rPr>
        <w:t>"openpyxl not installed — skip Excel cross-check (pip install openpyxl to enable)."</w:t>
      </w:r>
      <w:r>
        <w:rPr>
          <w:rStyle w:val="p"/>
        </w:rPr>
        <w:t>)</w:t>
      </w:r>
    </w:p>
    <w:p w14:paraId="5C6C57EE" w14:textId="77777777" w:rsidR="00BB3087" w:rsidRDefault="00BB3087" w:rsidP="00BB3087">
      <w:pPr>
        <w:pStyle w:val="Heading2"/>
        <w:shd w:val="clear" w:color="auto" w:fill="FFFFFF"/>
        <w:rPr>
          <w:rFonts w:ascii="var(--jp-content-font-family)" w:hAnsi="var(--jp-content-font-family)"/>
          <w:sz w:val="36"/>
          <w:szCs w:val="36"/>
        </w:rPr>
      </w:pPr>
      <w:r>
        <w:rPr>
          <w:rFonts w:ascii="var(--jp-content-font-family)" w:hAnsi="var(--jp-content-font-family)"/>
        </w:rPr>
        <w:t>3. Model training</w:t>
      </w:r>
    </w:p>
    <w:p w14:paraId="43763089" w14:textId="77777777" w:rsidR="00BB3087" w:rsidRDefault="00BB3087" w:rsidP="00BB3087">
      <w:pPr>
        <w:pStyle w:val="NormalWeb"/>
        <w:shd w:val="clear" w:color="auto" w:fill="FFFFFF"/>
        <w:spacing w:before="0" w:beforeAutospacing="0" w:after="120" w:afterAutospacing="0"/>
        <w:rPr>
          <w:rFonts w:ascii="var(--jp-content-font-family)" w:hAnsi="var(--jp-content-font-family)"/>
          <w:sz w:val="20"/>
          <w:szCs w:val="20"/>
        </w:rPr>
      </w:pPr>
      <w:r>
        <w:rPr>
          <w:rFonts w:ascii="var(--jp-content-font-family)" w:hAnsi="var(--jp-content-font-family)"/>
          <w:sz w:val="20"/>
          <w:szCs w:val="20"/>
        </w:rPr>
        <w:t>Batch job — would run on a scheduled compute cluster/serverless job.</w:t>
      </w:r>
    </w:p>
    <w:p w14:paraId="2830C0E7"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71651C2E"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w:t>
      </w:r>
    </w:p>
    <w:p w14:paraId="4EF70EBD"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3. MODEL TRAINING (batch job - would run on a scheduled compute cluster/serverless job)</w:t>
      </w:r>
    </w:p>
    <w:p w14:paraId="76FD5694"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w:t>
      </w:r>
    </w:p>
    <w:p w14:paraId="6FEF5783" w14:textId="77777777" w:rsidR="00BB3087" w:rsidRDefault="00BB3087" w:rsidP="00BB3087">
      <w:pPr>
        <w:pStyle w:val="HTMLPreformatted"/>
        <w:shd w:val="clear" w:color="auto" w:fill="FFFFFF"/>
        <w:spacing w:line="244" w:lineRule="atLeast"/>
        <w:textAlignment w:val="top"/>
      </w:pPr>
      <w:r>
        <w:rPr>
          <w:rStyle w:val="n"/>
          <w:rFonts w:eastAsiaTheme="majorEastAsia"/>
        </w:rPr>
        <w:t>model</w:t>
      </w:r>
      <w:r>
        <w:t xml:space="preserve"> </w:t>
      </w:r>
      <w:r>
        <w:rPr>
          <w:rStyle w:val="o"/>
          <w:rFonts w:eastAsiaTheme="majorEastAsia"/>
          <w:b/>
          <w:bCs/>
        </w:rPr>
        <w:t>=</w:t>
      </w:r>
      <w:r>
        <w:t xml:space="preserve"> </w:t>
      </w:r>
      <w:r>
        <w:rPr>
          <w:rStyle w:val="n"/>
          <w:rFonts w:eastAsiaTheme="majorEastAsia"/>
        </w:rPr>
        <w:t>GradientBoostingRegressor</w:t>
      </w:r>
      <w:r>
        <w:rPr>
          <w:rStyle w:val="p"/>
        </w:rPr>
        <w:t>(</w:t>
      </w:r>
    </w:p>
    <w:p w14:paraId="4BFD1E39"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n_estimators</w:t>
      </w:r>
      <w:r>
        <w:rPr>
          <w:rStyle w:val="o"/>
          <w:rFonts w:eastAsiaTheme="majorEastAsia"/>
          <w:b/>
          <w:bCs/>
        </w:rPr>
        <w:t>=</w:t>
      </w:r>
      <w:r>
        <w:rPr>
          <w:rStyle w:val="mi"/>
          <w:rFonts w:eastAsiaTheme="majorEastAsia"/>
        </w:rPr>
        <w:t>250</w:t>
      </w:r>
      <w:r>
        <w:rPr>
          <w:rStyle w:val="p"/>
        </w:rPr>
        <w:t>,</w:t>
      </w:r>
      <w:r>
        <w:t xml:space="preserve"> </w:t>
      </w:r>
      <w:r>
        <w:rPr>
          <w:rStyle w:val="n"/>
          <w:rFonts w:eastAsiaTheme="majorEastAsia"/>
        </w:rPr>
        <w:t>max_depth</w:t>
      </w:r>
      <w:r>
        <w:rPr>
          <w:rStyle w:val="o"/>
          <w:rFonts w:eastAsiaTheme="majorEastAsia"/>
          <w:b/>
          <w:bCs/>
        </w:rPr>
        <w:t>=</w:t>
      </w:r>
      <w:r>
        <w:rPr>
          <w:rStyle w:val="mi"/>
          <w:rFonts w:eastAsiaTheme="majorEastAsia"/>
        </w:rPr>
        <w:t>3</w:t>
      </w:r>
      <w:r>
        <w:rPr>
          <w:rStyle w:val="p"/>
        </w:rPr>
        <w:t>,</w:t>
      </w:r>
      <w:r>
        <w:t xml:space="preserve"> </w:t>
      </w:r>
      <w:r>
        <w:rPr>
          <w:rStyle w:val="n"/>
          <w:rFonts w:eastAsiaTheme="majorEastAsia"/>
        </w:rPr>
        <w:t>learning_rate</w:t>
      </w:r>
      <w:r>
        <w:rPr>
          <w:rStyle w:val="o"/>
          <w:rFonts w:eastAsiaTheme="majorEastAsia"/>
          <w:b/>
          <w:bCs/>
        </w:rPr>
        <w:t>=</w:t>
      </w:r>
      <w:r>
        <w:rPr>
          <w:rStyle w:val="mf"/>
        </w:rPr>
        <w:t>0.05</w:t>
      </w:r>
      <w:r>
        <w:rPr>
          <w:rStyle w:val="p"/>
        </w:rPr>
        <w:t>,</w:t>
      </w:r>
      <w:r>
        <w:t xml:space="preserve"> </w:t>
      </w:r>
      <w:r>
        <w:rPr>
          <w:rStyle w:val="n"/>
          <w:rFonts w:eastAsiaTheme="majorEastAsia"/>
        </w:rPr>
        <w:t>random_state</w:t>
      </w:r>
      <w:r>
        <w:rPr>
          <w:rStyle w:val="o"/>
          <w:rFonts w:eastAsiaTheme="majorEastAsia"/>
          <w:b/>
          <w:bCs/>
        </w:rPr>
        <w:t>=</w:t>
      </w:r>
      <w:r>
        <w:rPr>
          <w:rStyle w:val="mi"/>
          <w:rFonts w:eastAsiaTheme="majorEastAsia"/>
        </w:rPr>
        <w:t>42</w:t>
      </w:r>
    </w:p>
    <w:p w14:paraId="487D3E42" w14:textId="77777777" w:rsidR="00BB3087" w:rsidRDefault="00BB3087" w:rsidP="00BB3087">
      <w:pPr>
        <w:pStyle w:val="HTMLPreformatted"/>
        <w:shd w:val="clear" w:color="auto" w:fill="FFFFFF"/>
        <w:spacing w:line="244" w:lineRule="atLeast"/>
        <w:textAlignment w:val="top"/>
      </w:pPr>
      <w:r>
        <w:rPr>
          <w:rStyle w:val="p"/>
        </w:rPr>
        <w:t>)</w:t>
      </w:r>
    </w:p>
    <w:p w14:paraId="07CA43BF" w14:textId="77777777" w:rsidR="00BB3087" w:rsidRDefault="00BB3087" w:rsidP="00BB3087">
      <w:pPr>
        <w:pStyle w:val="HTMLPreformatted"/>
        <w:shd w:val="clear" w:color="auto" w:fill="FFFFFF"/>
        <w:spacing w:line="244" w:lineRule="atLeast"/>
        <w:textAlignment w:val="top"/>
      </w:pPr>
      <w:r>
        <w:rPr>
          <w:rStyle w:val="n"/>
          <w:rFonts w:eastAsiaTheme="majorEastAsia"/>
        </w:rPr>
        <w:t>model</w:t>
      </w:r>
      <w:r>
        <w:rPr>
          <w:rStyle w:val="o"/>
          <w:rFonts w:eastAsiaTheme="majorEastAsia"/>
          <w:b/>
          <w:bCs/>
        </w:rPr>
        <w:t>.</w:t>
      </w:r>
      <w:r>
        <w:rPr>
          <w:rStyle w:val="n"/>
          <w:rFonts w:eastAsiaTheme="majorEastAsia"/>
        </w:rPr>
        <w:t>fit</w:t>
      </w:r>
      <w:r>
        <w:rPr>
          <w:rStyle w:val="p"/>
        </w:rPr>
        <w:t>(</w:t>
      </w:r>
      <w:r>
        <w:rPr>
          <w:rStyle w:val="n"/>
          <w:rFonts w:eastAsiaTheme="majorEastAsia"/>
        </w:rPr>
        <w:t>X_train</w:t>
      </w:r>
      <w:r>
        <w:rPr>
          <w:rStyle w:val="p"/>
        </w:rPr>
        <w:t>,</w:t>
      </w:r>
      <w:r>
        <w:t xml:space="preserve"> </w:t>
      </w:r>
      <w:r>
        <w:rPr>
          <w:rStyle w:val="n"/>
          <w:rFonts w:eastAsiaTheme="majorEastAsia"/>
        </w:rPr>
        <w:t>y_train</w:t>
      </w:r>
      <w:r>
        <w:rPr>
          <w:rStyle w:val="p"/>
        </w:rPr>
        <w:t>)</w:t>
      </w:r>
    </w:p>
    <w:p w14:paraId="75959AB9" w14:textId="77777777" w:rsidR="00BB3087" w:rsidRDefault="00BB3087" w:rsidP="00BB3087">
      <w:pPr>
        <w:pStyle w:val="HTMLPreformatted"/>
        <w:shd w:val="clear" w:color="auto" w:fill="FFFFFF"/>
        <w:spacing w:line="244" w:lineRule="atLeast"/>
        <w:textAlignment w:val="top"/>
      </w:pPr>
      <w:r>
        <w:rPr>
          <w:rStyle w:val="n"/>
          <w:rFonts w:eastAsiaTheme="majorEastAsia"/>
        </w:rPr>
        <w:t>pred</w:t>
      </w:r>
      <w:r>
        <w:t xml:space="preserve"> </w:t>
      </w:r>
      <w:r>
        <w:rPr>
          <w:rStyle w:val="o"/>
          <w:rFonts w:eastAsiaTheme="majorEastAsia"/>
          <w:b/>
          <w:bCs/>
        </w:rPr>
        <w:t>=</w:t>
      </w:r>
      <w:r>
        <w:t xml:space="preserve"> </w:t>
      </w:r>
      <w:r>
        <w:rPr>
          <w:rStyle w:val="n"/>
          <w:rFonts w:eastAsiaTheme="majorEastAsia"/>
        </w:rPr>
        <w:t>model</w:t>
      </w:r>
      <w:r>
        <w:rPr>
          <w:rStyle w:val="o"/>
          <w:rFonts w:eastAsiaTheme="majorEastAsia"/>
          <w:b/>
          <w:bCs/>
        </w:rPr>
        <w:t>.</w:t>
      </w:r>
      <w:r>
        <w:rPr>
          <w:rStyle w:val="n"/>
          <w:rFonts w:eastAsiaTheme="majorEastAsia"/>
        </w:rPr>
        <w:t>predict</w:t>
      </w:r>
      <w:r>
        <w:rPr>
          <w:rStyle w:val="p"/>
        </w:rPr>
        <w:t>(</w:t>
      </w:r>
      <w:r>
        <w:rPr>
          <w:rStyle w:val="n"/>
          <w:rFonts w:eastAsiaTheme="majorEastAsia"/>
        </w:rPr>
        <w:t>X_test</w:t>
      </w:r>
      <w:r>
        <w:rPr>
          <w:rStyle w:val="p"/>
        </w:rPr>
        <w:t>)</w:t>
      </w:r>
    </w:p>
    <w:p w14:paraId="075DAF16" w14:textId="77777777" w:rsidR="00BB3087" w:rsidRDefault="00BB3087" w:rsidP="00BB3087">
      <w:pPr>
        <w:pStyle w:val="HTMLPreformatted"/>
        <w:shd w:val="clear" w:color="auto" w:fill="FFFFFF"/>
        <w:spacing w:line="244" w:lineRule="atLeast"/>
        <w:textAlignment w:val="top"/>
      </w:pPr>
    </w:p>
    <w:p w14:paraId="3012867B" w14:textId="77777777" w:rsidR="00BB3087" w:rsidRDefault="00BB3087" w:rsidP="00BB3087">
      <w:pPr>
        <w:pStyle w:val="HTMLPreformatted"/>
        <w:shd w:val="clear" w:color="auto" w:fill="FFFFFF"/>
        <w:spacing w:line="244" w:lineRule="atLeast"/>
        <w:textAlignment w:val="top"/>
      </w:pPr>
      <w:r>
        <w:rPr>
          <w:rStyle w:val="n"/>
          <w:rFonts w:eastAsiaTheme="majorEastAsia"/>
        </w:rPr>
        <w:t>mae</w:t>
      </w:r>
      <w:r>
        <w:t xml:space="preserve"> </w:t>
      </w:r>
      <w:r>
        <w:rPr>
          <w:rStyle w:val="o"/>
          <w:rFonts w:eastAsiaTheme="majorEastAsia"/>
          <w:b/>
          <w:bCs/>
        </w:rPr>
        <w:t>=</w:t>
      </w:r>
      <w:r>
        <w:t xml:space="preserve"> </w:t>
      </w:r>
      <w:r>
        <w:rPr>
          <w:rStyle w:val="n"/>
          <w:rFonts w:eastAsiaTheme="majorEastAsia"/>
        </w:rPr>
        <w:t>mean_absolute_error</w:t>
      </w:r>
      <w:r>
        <w:rPr>
          <w:rStyle w:val="p"/>
        </w:rPr>
        <w:t>(</w:t>
      </w:r>
      <w:r>
        <w:rPr>
          <w:rStyle w:val="n"/>
          <w:rFonts w:eastAsiaTheme="majorEastAsia"/>
        </w:rPr>
        <w:t>y_test</w:t>
      </w:r>
      <w:r>
        <w:rPr>
          <w:rStyle w:val="p"/>
        </w:rPr>
        <w:t>,</w:t>
      </w:r>
      <w:r>
        <w:t xml:space="preserve"> </w:t>
      </w:r>
      <w:r>
        <w:rPr>
          <w:rStyle w:val="n"/>
          <w:rFonts w:eastAsiaTheme="majorEastAsia"/>
        </w:rPr>
        <w:t>pred</w:t>
      </w:r>
      <w:r>
        <w:rPr>
          <w:rStyle w:val="p"/>
        </w:rPr>
        <w:t>)</w:t>
      </w:r>
    </w:p>
    <w:p w14:paraId="51BDEBF5" w14:textId="77777777" w:rsidR="00BB3087" w:rsidRDefault="00BB3087" w:rsidP="00BB3087">
      <w:pPr>
        <w:pStyle w:val="HTMLPreformatted"/>
        <w:shd w:val="clear" w:color="auto" w:fill="FFFFFF"/>
        <w:spacing w:line="244" w:lineRule="atLeast"/>
        <w:textAlignment w:val="top"/>
      </w:pPr>
      <w:r>
        <w:rPr>
          <w:rStyle w:val="n"/>
          <w:rFonts w:eastAsiaTheme="majorEastAsia"/>
        </w:rPr>
        <w:t>mape</w:t>
      </w:r>
      <w:r>
        <w:t xml:space="preserve"> </w:t>
      </w:r>
      <w:r>
        <w:rPr>
          <w:rStyle w:val="o"/>
          <w:rFonts w:eastAsiaTheme="majorEastAsia"/>
          <w:b/>
          <w:bCs/>
        </w:rPr>
        <w:t>=</w:t>
      </w:r>
      <w:r>
        <w:t xml:space="preserve"> </w:t>
      </w:r>
      <w:r>
        <w:rPr>
          <w:rStyle w:val="n"/>
          <w:rFonts w:eastAsiaTheme="majorEastAsia"/>
        </w:rPr>
        <w:t>mean_absolute_percentage_error</w:t>
      </w:r>
      <w:r>
        <w:rPr>
          <w:rStyle w:val="p"/>
        </w:rPr>
        <w:t>(</w:t>
      </w:r>
      <w:r>
        <w:rPr>
          <w:rStyle w:val="n"/>
          <w:rFonts w:eastAsiaTheme="majorEastAsia"/>
        </w:rPr>
        <w:t>y_test</w:t>
      </w:r>
      <w:r>
        <w:rPr>
          <w:rStyle w:val="p"/>
        </w:rPr>
        <w:t>,</w:t>
      </w:r>
      <w:r>
        <w:t xml:space="preserve"> </w:t>
      </w:r>
      <w:r>
        <w:rPr>
          <w:rStyle w:val="n"/>
          <w:rFonts w:eastAsiaTheme="majorEastAsia"/>
        </w:rPr>
        <w:t>pred</w:t>
      </w:r>
      <w:r>
        <w:rPr>
          <w:rStyle w:val="p"/>
        </w:rPr>
        <w:t>)</w:t>
      </w:r>
      <w:r>
        <w:t xml:space="preserve"> </w:t>
      </w:r>
      <w:r>
        <w:rPr>
          <w:rStyle w:val="o"/>
          <w:rFonts w:eastAsiaTheme="majorEastAsia"/>
          <w:b/>
          <w:bCs/>
        </w:rPr>
        <w:t>*</w:t>
      </w:r>
      <w:r>
        <w:t xml:space="preserve"> </w:t>
      </w:r>
      <w:r>
        <w:rPr>
          <w:rStyle w:val="mi"/>
          <w:rFonts w:eastAsiaTheme="majorEastAsia"/>
        </w:rPr>
        <w:t>100</w:t>
      </w:r>
    </w:p>
    <w:p w14:paraId="7E11F695" w14:textId="77777777" w:rsidR="00BB3087" w:rsidRDefault="00BB3087" w:rsidP="00BB3087">
      <w:pPr>
        <w:pStyle w:val="HTMLPreformatted"/>
        <w:shd w:val="clear" w:color="auto" w:fill="FFFFFF"/>
        <w:spacing w:line="244" w:lineRule="atLeast"/>
        <w:textAlignment w:val="top"/>
      </w:pPr>
      <w:r>
        <w:rPr>
          <w:rStyle w:val="n"/>
          <w:rFonts w:eastAsiaTheme="majorEastAsia"/>
        </w:rPr>
        <w:t>r2</w:t>
      </w:r>
      <w:r>
        <w:t xml:space="preserve"> </w:t>
      </w:r>
      <w:r>
        <w:rPr>
          <w:rStyle w:val="o"/>
          <w:rFonts w:eastAsiaTheme="majorEastAsia"/>
          <w:b/>
          <w:bCs/>
        </w:rPr>
        <w:t>=</w:t>
      </w:r>
      <w:r>
        <w:t xml:space="preserve"> </w:t>
      </w:r>
      <w:r>
        <w:rPr>
          <w:rStyle w:val="n"/>
          <w:rFonts w:eastAsiaTheme="majorEastAsia"/>
        </w:rPr>
        <w:t>r2_score</w:t>
      </w:r>
      <w:r>
        <w:rPr>
          <w:rStyle w:val="p"/>
        </w:rPr>
        <w:t>(</w:t>
      </w:r>
      <w:r>
        <w:rPr>
          <w:rStyle w:val="n"/>
          <w:rFonts w:eastAsiaTheme="majorEastAsia"/>
        </w:rPr>
        <w:t>y_test</w:t>
      </w:r>
      <w:r>
        <w:rPr>
          <w:rStyle w:val="p"/>
        </w:rPr>
        <w:t>,</w:t>
      </w:r>
      <w:r>
        <w:t xml:space="preserve"> </w:t>
      </w:r>
      <w:r>
        <w:rPr>
          <w:rStyle w:val="n"/>
          <w:rFonts w:eastAsiaTheme="majorEastAsia"/>
        </w:rPr>
        <w:t>pred</w:t>
      </w:r>
      <w:r>
        <w:rPr>
          <w:rStyle w:val="p"/>
        </w:rPr>
        <w:t>)</w:t>
      </w:r>
    </w:p>
    <w:p w14:paraId="122DB781" w14:textId="77777777" w:rsidR="00BB3087" w:rsidRDefault="00BB3087" w:rsidP="00BB3087">
      <w:pPr>
        <w:pStyle w:val="HTMLPreformatted"/>
        <w:shd w:val="clear" w:color="auto" w:fill="FFFFFF"/>
        <w:spacing w:line="244" w:lineRule="atLeast"/>
        <w:textAlignment w:val="top"/>
      </w:pPr>
    </w:p>
    <w:p w14:paraId="7EE58FA0"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"MAE: </w:t>
      </w:r>
      <w:r>
        <w:rPr>
          <w:rStyle w:val="si"/>
        </w:rPr>
        <w:t>{</w:t>
      </w:r>
      <w:r>
        <w:rPr>
          <w:rStyle w:val="n"/>
          <w:rFonts w:eastAsiaTheme="majorEastAsia"/>
        </w:rPr>
        <w:t>mae</w:t>
      </w:r>
      <w:r>
        <w:rPr>
          <w:rStyle w:val="si"/>
        </w:rPr>
        <w:t>:</w:t>
      </w:r>
      <w:r>
        <w:rPr>
          <w:rStyle w:val="s2"/>
        </w:rPr>
        <w:t>.4f</w:t>
      </w:r>
      <w:r>
        <w:rPr>
          <w:rStyle w:val="si"/>
        </w:rPr>
        <w:t>}</w:t>
      </w:r>
      <w:r>
        <w:rPr>
          <w:rStyle w:val="s2"/>
        </w:rPr>
        <w:t xml:space="preserve"> kWh"</w:t>
      </w:r>
      <w:r>
        <w:rPr>
          <w:rStyle w:val="p"/>
        </w:rPr>
        <w:t>)</w:t>
      </w:r>
    </w:p>
    <w:p w14:paraId="47C3DD11"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"MAPE: </w:t>
      </w:r>
      <w:r>
        <w:rPr>
          <w:rStyle w:val="si"/>
        </w:rPr>
        <w:t>{</w:t>
      </w:r>
      <w:r>
        <w:rPr>
          <w:rStyle w:val="n"/>
          <w:rFonts w:eastAsiaTheme="majorEastAsia"/>
        </w:rPr>
        <w:t>mape</w:t>
      </w:r>
      <w:r>
        <w:rPr>
          <w:rStyle w:val="si"/>
        </w:rPr>
        <w:t>:</w:t>
      </w:r>
      <w:r>
        <w:rPr>
          <w:rStyle w:val="s2"/>
        </w:rPr>
        <w:t>.2f</w:t>
      </w:r>
      <w:r>
        <w:rPr>
          <w:rStyle w:val="si"/>
        </w:rPr>
        <w:t>}</w:t>
      </w:r>
      <w:r>
        <w:rPr>
          <w:rStyle w:val="s2"/>
        </w:rPr>
        <w:t>%"</w:t>
      </w:r>
      <w:r>
        <w:rPr>
          <w:rStyle w:val="p"/>
        </w:rPr>
        <w:t>)</w:t>
      </w:r>
    </w:p>
    <w:p w14:paraId="4004BD67"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"R2: </w:t>
      </w:r>
      <w:r>
        <w:rPr>
          <w:rStyle w:val="si"/>
        </w:rPr>
        <w:t>{</w:t>
      </w:r>
      <w:r>
        <w:rPr>
          <w:rStyle w:val="n"/>
          <w:rFonts w:eastAsiaTheme="majorEastAsia"/>
        </w:rPr>
        <w:t>r2</w:t>
      </w:r>
      <w:r>
        <w:rPr>
          <w:rStyle w:val="si"/>
        </w:rPr>
        <w:t>:</w:t>
      </w:r>
      <w:r>
        <w:rPr>
          <w:rStyle w:val="s2"/>
        </w:rPr>
        <w:t>.4f</w:t>
      </w:r>
      <w:r>
        <w:rPr>
          <w:rStyle w:val="si"/>
        </w:rPr>
        <w:t>}</w:t>
      </w:r>
      <w:r>
        <w:rPr>
          <w:rStyle w:val="s2"/>
        </w:rPr>
        <w:t>"</w:t>
      </w:r>
      <w:r>
        <w:rPr>
          <w:rStyle w:val="p"/>
        </w:rPr>
        <w:t>)</w:t>
      </w:r>
    </w:p>
    <w:p w14:paraId="10E2E54C" w14:textId="77777777" w:rsidR="00BB3087" w:rsidRDefault="00BB3087" w:rsidP="00BB3087">
      <w:pPr>
        <w:pStyle w:val="HTMLPreformatted"/>
        <w:shd w:val="clear" w:color="auto" w:fill="FFFFFF"/>
        <w:spacing w:line="244" w:lineRule="atLeast"/>
        <w:textAlignment w:val="top"/>
      </w:pPr>
    </w:p>
    <w:p w14:paraId="6B835605" w14:textId="77777777" w:rsidR="00BB3087" w:rsidRDefault="00BB3087" w:rsidP="00BB3087">
      <w:pPr>
        <w:pStyle w:val="HTMLPreformatted"/>
        <w:shd w:val="clear" w:color="auto" w:fill="FFFFFF"/>
        <w:spacing w:line="244" w:lineRule="atLeast"/>
        <w:textAlignment w:val="top"/>
      </w:pPr>
      <w:r>
        <w:rPr>
          <w:rStyle w:val="n"/>
          <w:rFonts w:eastAsiaTheme="majorEastAsia"/>
        </w:rPr>
        <w:t>metrics</w:t>
      </w:r>
      <w:r>
        <w:t xml:space="preserve"> </w:t>
      </w:r>
      <w:r>
        <w:rPr>
          <w:rStyle w:val="o"/>
          <w:rFonts w:eastAsiaTheme="majorEastAsia"/>
          <w:b/>
          <w:bCs/>
        </w:rPr>
        <w:t>=</w:t>
      </w:r>
      <w:r>
        <w:t xml:space="preserve"> </w:t>
      </w:r>
      <w:r>
        <w:rPr>
          <w:rStyle w:val="n"/>
          <w:rFonts w:eastAsiaTheme="majorEastAsia"/>
        </w:rPr>
        <w:t>pd</w:t>
      </w:r>
      <w:r>
        <w:rPr>
          <w:rStyle w:val="o"/>
          <w:rFonts w:eastAsiaTheme="majorEastAsia"/>
          <w:b/>
          <w:bCs/>
        </w:rPr>
        <w:t>.</w:t>
      </w:r>
      <w:r>
        <w:rPr>
          <w:rStyle w:val="n"/>
          <w:rFonts w:eastAsiaTheme="majorEastAsia"/>
        </w:rPr>
        <w:t>DataFrame</w:t>
      </w:r>
      <w:r>
        <w:rPr>
          <w:rStyle w:val="p"/>
        </w:rPr>
        <w:t>(</w:t>
      </w:r>
    </w:p>
    <w:p w14:paraId="2887ED9C" w14:textId="77777777" w:rsidR="00BB3087" w:rsidRDefault="00BB3087" w:rsidP="00BB3087">
      <w:pPr>
        <w:pStyle w:val="HTMLPreformatted"/>
        <w:shd w:val="clear" w:color="auto" w:fill="FFFFFF"/>
        <w:spacing w:line="244" w:lineRule="atLeast"/>
        <w:textAlignment w:val="top"/>
      </w:pPr>
      <w:r>
        <w:t xml:space="preserve">    </w:t>
      </w:r>
      <w:r>
        <w:rPr>
          <w:rStyle w:val="p"/>
        </w:rPr>
        <w:t>{</w:t>
      </w:r>
      <w:r>
        <w:rPr>
          <w:rStyle w:val="s2"/>
        </w:rPr>
        <w:t>"Metric"</w:t>
      </w:r>
      <w:r>
        <w:rPr>
          <w:rStyle w:val="p"/>
        </w:rPr>
        <w:t>:</w:t>
      </w:r>
      <w:r>
        <w:t xml:space="preserve"> </w:t>
      </w:r>
      <w:r>
        <w:rPr>
          <w:rStyle w:val="p"/>
        </w:rPr>
        <w:t>[</w:t>
      </w:r>
      <w:r>
        <w:rPr>
          <w:rStyle w:val="s2"/>
        </w:rPr>
        <w:t>"MAE (kWh)"</w:t>
      </w:r>
      <w:r>
        <w:rPr>
          <w:rStyle w:val="p"/>
        </w:rPr>
        <w:t>,</w:t>
      </w:r>
      <w:r>
        <w:t xml:space="preserve"> </w:t>
      </w:r>
      <w:r>
        <w:rPr>
          <w:rStyle w:val="s2"/>
        </w:rPr>
        <w:t>"MAPE (%)"</w:t>
      </w:r>
      <w:r>
        <w:rPr>
          <w:rStyle w:val="p"/>
        </w:rPr>
        <w:t>,</w:t>
      </w:r>
      <w:r>
        <w:t xml:space="preserve"> </w:t>
      </w:r>
      <w:r>
        <w:rPr>
          <w:rStyle w:val="s2"/>
        </w:rPr>
        <w:t>"R-squared"</w:t>
      </w:r>
      <w:r>
        <w:rPr>
          <w:rStyle w:val="p"/>
        </w:rPr>
        <w:t>],</w:t>
      </w:r>
      <w:r>
        <w:t xml:space="preserve"> </w:t>
      </w:r>
      <w:r>
        <w:rPr>
          <w:rStyle w:val="s2"/>
        </w:rPr>
        <w:t>"Value"</w:t>
      </w:r>
      <w:r>
        <w:rPr>
          <w:rStyle w:val="p"/>
        </w:rPr>
        <w:t>:</w:t>
      </w:r>
      <w:r>
        <w:t xml:space="preserve"> </w:t>
      </w:r>
      <w:r>
        <w:rPr>
          <w:rStyle w:val="p"/>
        </w:rPr>
        <w:t>[</w:t>
      </w:r>
      <w:r>
        <w:rPr>
          <w:rStyle w:val="nb"/>
        </w:rPr>
        <w:t>round</w:t>
      </w:r>
      <w:r>
        <w:rPr>
          <w:rStyle w:val="p"/>
        </w:rPr>
        <w:t>(</w:t>
      </w:r>
      <w:r>
        <w:rPr>
          <w:rStyle w:val="n"/>
          <w:rFonts w:eastAsiaTheme="majorEastAsia"/>
        </w:rPr>
        <w:t>mae</w:t>
      </w:r>
      <w:r>
        <w:rPr>
          <w:rStyle w:val="p"/>
        </w:rPr>
        <w:t>,</w:t>
      </w:r>
      <w:r>
        <w:t xml:space="preserve"> </w:t>
      </w:r>
      <w:r>
        <w:rPr>
          <w:rStyle w:val="mi"/>
          <w:rFonts w:eastAsiaTheme="majorEastAsia"/>
        </w:rPr>
        <w:t>3</w:t>
      </w:r>
      <w:r>
        <w:rPr>
          <w:rStyle w:val="p"/>
        </w:rPr>
        <w:t>),</w:t>
      </w:r>
      <w:r>
        <w:t xml:space="preserve"> </w:t>
      </w:r>
      <w:r>
        <w:rPr>
          <w:rStyle w:val="nb"/>
        </w:rPr>
        <w:t>round</w:t>
      </w:r>
      <w:r>
        <w:rPr>
          <w:rStyle w:val="p"/>
        </w:rPr>
        <w:t>(</w:t>
      </w:r>
      <w:r>
        <w:rPr>
          <w:rStyle w:val="n"/>
          <w:rFonts w:eastAsiaTheme="majorEastAsia"/>
        </w:rPr>
        <w:t>mape</w:t>
      </w:r>
      <w:r>
        <w:rPr>
          <w:rStyle w:val="p"/>
        </w:rPr>
        <w:t>,</w:t>
      </w:r>
      <w:r>
        <w:t xml:space="preserve"> </w:t>
      </w:r>
      <w:r>
        <w:rPr>
          <w:rStyle w:val="mi"/>
          <w:rFonts w:eastAsiaTheme="majorEastAsia"/>
        </w:rPr>
        <w:t>2</w:t>
      </w:r>
      <w:r>
        <w:rPr>
          <w:rStyle w:val="p"/>
        </w:rPr>
        <w:t>),</w:t>
      </w:r>
      <w:r>
        <w:t xml:space="preserve"> </w:t>
      </w:r>
      <w:r>
        <w:rPr>
          <w:rStyle w:val="nb"/>
        </w:rPr>
        <w:t>round</w:t>
      </w:r>
      <w:r>
        <w:rPr>
          <w:rStyle w:val="p"/>
        </w:rPr>
        <w:t>(</w:t>
      </w:r>
      <w:r>
        <w:rPr>
          <w:rStyle w:val="n"/>
          <w:rFonts w:eastAsiaTheme="majorEastAsia"/>
        </w:rPr>
        <w:t>r2</w:t>
      </w:r>
      <w:r>
        <w:rPr>
          <w:rStyle w:val="p"/>
        </w:rPr>
        <w:t>,</w:t>
      </w:r>
      <w:r>
        <w:t xml:space="preserve"> </w:t>
      </w:r>
      <w:r>
        <w:rPr>
          <w:rStyle w:val="mi"/>
          <w:rFonts w:eastAsiaTheme="majorEastAsia"/>
        </w:rPr>
        <w:t>3</w:t>
      </w:r>
      <w:r>
        <w:rPr>
          <w:rStyle w:val="p"/>
        </w:rPr>
        <w:t>)]}</w:t>
      </w:r>
    </w:p>
    <w:p w14:paraId="01B353D1" w14:textId="77777777" w:rsidR="00BB3087" w:rsidRDefault="00BB3087" w:rsidP="00BB3087">
      <w:pPr>
        <w:pStyle w:val="HTMLPreformatted"/>
        <w:shd w:val="clear" w:color="auto" w:fill="FFFFFF"/>
        <w:spacing w:line="244" w:lineRule="atLeast"/>
        <w:textAlignment w:val="top"/>
      </w:pPr>
      <w:r>
        <w:rPr>
          <w:rStyle w:val="p"/>
        </w:rPr>
        <w:t>)</w:t>
      </w:r>
    </w:p>
    <w:p w14:paraId="57A319BE" w14:textId="77777777" w:rsidR="00BB3087" w:rsidRDefault="00BB3087" w:rsidP="00BB3087">
      <w:pPr>
        <w:pStyle w:val="HTMLPreformatted"/>
        <w:shd w:val="clear" w:color="auto" w:fill="FFFFFF"/>
        <w:spacing w:line="244" w:lineRule="atLeast"/>
        <w:textAlignment w:val="top"/>
      </w:pPr>
      <w:r>
        <w:rPr>
          <w:rStyle w:val="n"/>
          <w:rFonts w:eastAsiaTheme="majorEastAsia"/>
        </w:rPr>
        <w:t>metrics</w:t>
      </w:r>
      <w:r>
        <w:rPr>
          <w:rStyle w:val="o"/>
          <w:rFonts w:eastAsiaTheme="majorEastAsia"/>
          <w:b/>
          <w:bCs/>
        </w:rPr>
        <w:t>.</w:t>
      </w:r>
      <w:r>
        <w:rPr>
          <w:rStyle w:val="n"/>
          <w:rFonts w:eastAsiaTheme="majorEastAsia"/>
        </w:rPr>
        <w:t>to_csv</w:t>
      </w:r>
      <w:r>
        <w:rPr>
          <w:rStyle w:val="p"/>
        </w:rPr>
        <w:t>(</w:t>
      </w:r>
      <w:r>
        <w:rPr>
          <w:rStyle w:val="n"/>
          <w:rFonts w:eastAsiaTheme="majorEastAsia"/>
        </w:rPr>
        <w:t>METRICS_PATH</w:t>
      </w:r>
      <w:r>
        <w:rPr>
          <w:rStyle w:val="p"/>
        </w:rPr>
        <w:t>,</w:t>
      </w:r>
      <w:r>
        <w:t xml:space="preserve"> </w:t>
      </w:r>
      <w:r>
        <w:rPr>
          <w:rStyle w:val="n"/>
          <w:rFonts w:eastAsiaTheme="majorEastAsia"/>
        </w:rPr>
        <w:t>index</w:t>
      </w:r>
      <w:r>
        <w:rPr>
          <w:rStyle w:val="o"/>
          <w:rFonts w:eastAsiaTheme="majorEastAsia"/>
          <w:b/>
          <w:bCs/>
        </w:rPr>
        <w:t>=</w:t>
      </w:r>
      <w:r>
        <w:rPr>
          <w:rStyle w:val="kc"/>
          <w:b/>
          <w:bCs/>
        </w:rPr>
        <w:t>False</w:t>
      </w:r>
      <w:r>
        <w:rPr>
          <w:rStyle w:val="p"/>
        </w:rPr>
        <w:t>)</w:t>
      </w:r>
    </w:p>
    <w:p w14:paraId="271F7D4C" w14:textId="77777777" w:rsidR="00BB3087" w:rsidRDefault="00BB3087" w:rsidP="00BB3087">
      <w:pPr>
        <w:pStyle w:val="HTMLPreformatted"/>
        <w:shd w:val="clear" w:color="auto" w:fill="FFFFFF"/>
        <w:spacing w:line="244" w:lineRule="atLeast"/>
        <w:textAlignment w:val="top"/>
      </w:pPr>
      <w:r>
        <w:rPr>
          <w:rStyle w:val="n"/>
          <w:rFonts w:eastAsiaTheme="majorEastAsia"/>
        </w:rPr>
        <w:t>display</w:t>
      </w:r>
      <w:r>
        <w:rPr>
          <w:rStyle w:val="p"/>
        </w:rPr>
        <w:t>(</w:t>
      </w:r>
      <w:r>
        <w:rPr>
          <w:rStyle w:val="n"/>
          <w:rFonts w:eastAsiaTheme="majorEastAsia"/>
        </w:rPr>
        <w:t>metrics</w:t>
      </w:r>
      <w:r>
        <w:rPr>
          <w:rStyle w:val="p"/>
        </w:rPr>
        <w:t>)</w:t>
      </w:r>
    </w:p>
    <w:p w14:paraId="7E168CF8" w14:textId="77777777" w:rsidR="00BB3087" w:rsidRDefault="00BB3087" w:rsidP="00BB3087">
      <w:pPr>
        <w:pStyle w:val="Heading2"/>
        <w:shd w:val="clear" w:color="auto" w:fill="FFFFFF"/>
        <w:rPr>
          <w:rFonts w:ascii="var(--jp-content-font-family)" w:hAnsi="var(--jp-content-font-family)"/>
          <w:sz w:val="36"/>
          <w:szCs w:val="36"/>
        </w:rPr>
      </w:pPr>
      <w:r>
        <w:rPr>
          <w:rFonts w:ascii="var(--jp-content-font-family)" w:hAnsi="var(--jp-content-font-family)"/>
        </w:rPr>
        <w:lastRenderedPageBreak/>
        <w:t>4. Visual evidence of implementation</w:t>
      </w:r>
    </w:p>
    <w:p w14:paraId="422B076C" w14:textId="77777777" w:rsidR="00BB3087" w:rsidRDefault="00BB3087" w:rsidP="00BB3087">
      <w:pPr>
        <w:pStyle w:val="NormalWeb"/>
        <w:shd w:val="clear" w:color="auto" w:fill="FFFFFF"/>
        <w:spacing w:before="0" w:beforeAutospacing="0" w:after="240" w:afterAutospacing="0"/>
        <w:rPr>
          <w:rFonts w:ascii="var(--jp-content-font-family)" w:hAnsi="var(--jp-content-font-family)"/>
          <w:sz w:val="20"/>
          <w:szCs w:val="20"/>
        </w:rPr>
      </w:pPr>
      <w:r>
        <w:rPr>
          <w:rFonts w:ascii="var(--jp-content-font-family)" w:hAnsi="var(--jp-content-font-family)"/>
          <w:sz w:val="20"/>
          <w:szCs w:val="20"/>
        </w:rPr>
        <w:t>Report figures are numbered </w:t>
      </w:r>
      <w:r>
        <w:rPr>
          <w:rStyle w:val="Strong"/>
          <w:rFonts w:ascii="var(--jp-content-font-family)" w:hAnsi="var(--jp-content-font-family)"/>
          <w:sz w:val="20"/>
          <w:szCs w:val="20"/>
        </w:rPr>
        <w:t>sequentially by appearance</w:t>
      </w:r>
      <w:r>
        <w:rPr>
          <w:rFonts w:ascii="var(--jp-content-font-family)" w:hAnsi="var(--jp-content-font-family)"/>
          <w:sz w:val="20"/>
          <w:szCs w:val="20"/>
        </w:rPr>
        <w:t> in the Word technical report:</w:t>
      </w:r>
    </w:p>
    <w:tbl>
      <w:tblPr>
        <w:tblW w:w="0" w:type="auto"/>
        <w:tblCellMar>
          <w:top w:w="15" w:type="dxa"/>
          <w:left w:w="15" w:type="dxa"/>
          <w:bottom w:w="15" w:type="dxa"/>
          <w:right w:w="15" w:type="dxa"/>
        </w:tblCellMar>
        <w:tblLook w:val="04A0" w:firstRow="1" w:lastRow="0" w:firstColumn="1" w:lastColumn="0" w:noHBand="0" w:noVBand="1"/>
      </w:tblPr>
      <w:tblGrid>
        <w:gridCol w:w="1566"/>
        <w:gridCol w:w="8072"/>
      </w:tblGrid>
      <w:tr w:rsidR="00BB3087" w14:paraId="0C9941E9" w14:textId="77777777" w:rsidTr="00BB308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7C8817F" w14:textId="77777777" w:rsidR="00BB3087" w:rsidRDefault="00BB3087">
            <w:pPr>
              <w:spacing w:after="240"/>
              <w:jc w:val="center"/>
              <w:rPr>
                <w:rFonts w:ascii="Times New Roman" w:hAnsi="Times New Roman"/>
                <w:b/>
                <w:bCs/>
              </w:rPr>
            </w:pPr>
            <w:r>
              <w:rPr>
                <w:b/>
                <w:bCs/>
              </w:rPr>
              <w:t>Report figure</w:t>
            </w:r>
          </w:p>
        </w:tc>
        <w:tc>
          <w:tcPr>
            <w:tcW w:w="0" w:type="auto"/>
            <w:tcBorders>
              <w:top w:val="nil"/>
              <w:left w:val="nil"/>
              <w:bottom w:val="nil"/>
              <w:right w:val="nil"/>
            </w:tcBorders>
            <w:tcMar>
              <w:top w:w="120" w:type="dxa"/>
              <w:left w:w="120" w:type="dxa"/>
              <w:bottom w:w="120" w:type="dxa"/>
              <w:right w:w="120" w:type="dxa"/>
            </w:tcMar>
            <w:vAlign w:val="center"/>
            <w:hideMark/>
          </w:tcPr>
          <w:p w14:paraId="321C8EA6" w14:textId="77777777" w:rsidR="00BB3087" w:rsidRDefault="00BB3087">
            <w:pPr>
              <w:spacing w:after="240"/>
              <w:jc w:val="center"/>
              <w:rPr>
                <w:b/>
                <w:bCs/>
              </w:rPr>
            </w:pPr>
            <w:r>
              <w:rPr>
                <w:b/>
                <w:bCs/>
              </w:rPr>
              <w:t>Content</w:t>
            </w:r>
          </w:p>
        </w:tc>
      </w:tr>
      <w:tr w:rsidR="00BB3087" w14:paraId="33A42DE0" w14:textId="77777777" w:rsidTr="00BB3087">
        <w:tc>
          <w:tcPr>
            <w:tcW w:w="0" w:type="auto"/>
            <w:tcBorders>
              <w:top w:val="nil"/>
              <w:left w:val="nil"/>
              <w:bottom w:val="nil"/>
              <w:right w:val="nil"/>
            </w:tcBorders>
            <w:tcMar>
              <w:top w:w="120" w:type="dxa"/>
              <w:left w:w="120" w:type="dxa"/>
              <w:bottom w:w="120" w:type="dxa"/>
              <w:right w:w="120" w:type="dxa"/>
            </w:tcMar>
            <w:vAlign w:val="center"/>
            <w:hideMark/>
          </w:tcPr>
          <w:p w14:paraId="6E8245AF" w14:textId="77777777" w:rsidR="00BB3087" w:rsidRDefault="00BB3087">
            <w:pPr>
              <w:spacing w:after="240"/>
            </w:pPr>
            <w:r>
              <w:t>Figures 1–3</w:t>
            </w:r>
          </w:p>
        </w:tc>
        <w:tc>
          <w:tcPr>
            <w:tcW w:w="0" w:type="auto"/>
            <w:tcBorders>
              <w:top w:val="nil"/>
              <w:left w:val="nil"/>
              <w:bottom w:val="nil"/>
              <w:right w:val="nil"/>
            </w:tcBorders>
            <w:tcMar>
              <w:top w:w="120" w:type="dxa"/>
              <w:left w:w="120" w:type="dxa"/>
              <w:bottom w:w="120" w:type="dxa"/>
              <w:right w:w="120" w:type="dxa"/>
            </w:tcMar>
            <w:vAlign w:val="center"/>
            <w:hideMark/>
          </w:tcPr>
          <w:p w14:paraId="16B833B4" w14:textId="77777777" w:rsidR="00BB3087" w:rsidRDefault="00BB3087">
            <w:pPr>
              <w:spacing w:after="240"/>
            </w:pPr>
            <w:r>
              <w:t>Shared responsibility, MES architecture, end-to-end dataflow (architecture diagrams)</w:t>
            </w:r>
          </w:p>
        </w:tc>
      </w:tr>
      <w:tr w:rsidR="00BB3087" w14:paraId="41089EB7" w14:textId="77777777" w:rsidTr="00BB3087">
        <w:tc>
          <w:tcPr>
            <w:tcW w:w="0" w:type="auto"/>
            <w:tcBorders>
              <w:top w:val="nil"/>
              <w:left w:val="nil"/>
              <w:bottom w:val="nil"/>
              <w:right w:val="nil"/>
            </w:tcBorders>
            <w:tcMar>
              <w:top w:w="120" w:type="dxa"/>
              <w:left w:w="120" w:type="dxa"/>
              <w:bottom w:w="120" w:type="dxa"/>
              <w:right w:w="120" w:type="dxa"/>
            </w:tcMar>
            <w:vAlign w:val="center"/>
            <w:hideMark/>
          </w:tcPr>
          <w:p w14:paraId="3C80A7AB" w14:textId="77777777" w:rsidR="00BB3087" w:rsidRDefault="00BB3087">
            <w:pPr>
              <w:spacing w:after="240"/>
            </w:pPr>
            <w:r>
              <w:t>Figures 4–6</w:t>
            </w:r>
          </w:p>
        </w:tc>
        <w:tc>
          <w:tcPr>
            <w:tcW w:w="0" w:type="auto"/>
            <w:tcBorders>
              <w:top w:val="nil"/>
              <w:left w:val="nil"/>
              <w:bottom w:val="nil"/>
              <w:right w:val="nil"/>
            </w:tcBorders>
            <w:tcMar>
              <w:top w:w="120" w:type="dxa"/>
              <w:left w:w="120" w:type="dxa"/>
              <w:bottom w:w="120" w:type="dxa"/>
              <w:right w:w="120" w:type="dxa"/>
            </w:tcMar>
            <w:vAlign w:val="center"/>
            <w:hideMark/>
          </w:tcPr>
          <w:p w14:paraId="2EAD14ED" w14:textId="77777777" w:rsidR="00BB3087" w:rsidRDefault="00BB3087">
            <w:pPr>
              <w:spacing w:after="240"/>
            </w:pPr>
            <w:r>
              <w:t>Forecast vs actual, feature importance, weekday/weekend profile (this PoC)</w:t>
            </w:r>
          </w:p>
        </w:tc>
      </w:tr>
    </w:tbl>
    <w:p w14:paraId="02BDAB6D" w14:textId="77777777" w:rsidR="00BB3087" w:rsidRDefault="00BB3087" w:rsidP="00BB3087">
      <w:pPr>
        <w:pStyle w:val="NormalWeb"/>
        <w:shd w:val="clear" w:color="auto" w:fill="FFFFFF"/>
        <w:spacing w:before="0" w:beforeAutospacing="0" w:after="240" w:afterAutospacing="0"/>
        <w:rPr>
          <w:rFonts w:ascii="var(--jp-content-font-family)" w:hAnsi="var(--jp-content-font-family)"/>
          <w:sz w:val="20"/>
          <w:szCs w:val="20"/>
        </w:rPr>
      </w:pPr>
      <w:r>
        <w:rPr>
          <w:rFonts w:ascii="var(--jp-content-font-family)" w:hAnsi="var(--jp-content-font-family)"/>
          <w:sz w:val="20"/>
          <w:szCs w:val="20"/>
        </w:rPr>
        <w:t>The architecture diagrams (Figures 1–3) are generated by </w:t>
      </w:r>
      <w:r>
        <w:rPr>
          <w:rStyle w:val="HTMLCode"/>
          <w:rFonts w:ascii="var(--jp-code-font-family)" w:hAnsi="var(--jp-code-font-family)"/>
          <w:bdr w:val="none" w:sz="0" w:space="0" w:color="auto" w:frame="1"/>
        </w:rPr>
        <w:t>support/generate_mes_submission.py</w:t>
      </w:r>
      <w:r>
        <w:rPr>
          <w:rFonts w:ascii="var(--jp-content-font-family)" w:hAnsi="var(--jp-content-font-family)"/>
          <w:sz w:val="20"/>
          <w:szCs w:val="20"/>
        </w:rPr>
        <w:t>. The cells below regenerate </w:t>
      </w:r>
      <w:r>
        <w:rPr>
          <w:rStyle w:val="Strong"/>
          <w:rFonts w:ascii="var(--jp-content-font-family)" w:hAnsi="var(--jp-content-font-family)"/>
          <w:sz w:val="20"/>
          <w:szCs w:val="20"/>
        </w:rPr>
        <w:t>Figures 4–6</w:t>
      </w:r>
      <w:r>
        <w:rPr>
          <w:rFonts w:ascii="var(--jp-content-font-family)" w:hAnsi="var(--jp-content-font-family)"/>
          <w:sz w:val="20"/>
          <w:szCs w:val="20"/>
        </w:rPr>
        <w:t> for the PoC section.</w:t>
      </w:r>
    </w:p>
    <w:p w14:paraId="41661903" w14:textId="77777777" w:rsidR="00BB3087" w:rsidRDefault="00BB3087" w:rsidP="00BB3087">
      <w:pPr>
        <w:pStyle w:val="NormalWeb"/>
        <w:shd w:val="clear" w:color="auto" w:fill="FFFFFF"/>
        <w:spacing w:before="0" w:beforeAutospacing="0" w:after="120" w:afterAutospacing="0"/>
        <w:rPr>
          <w:rFonts w:ascii="var(--jp-content-font-family)" w:hAnsi="var(--jp-content-font-family)"/>
          <w:sz w:val="20"/>
          <w:szCs w:val="20"/>
        </w:rPr>
      </w:pPr>
      <w:r>
        <w:rPr>
          <w:rFonts w:ascii="var(--jp-content-font-family)" w:hAnsi="var(--jp-content-font-family)"/>
          <w:sz w:val="20"/>
          <w:szCs w:val="20"/>
        </w:rPr>
        <w:t>Figures are displayed inline and saved to </w:t>
      </w:r>
      <w:r>
        <w:rPr>
          <w:rStyle w:val="HTMLCode"/>
          <w:rFonts w:ascii="var(--jp-code-font-family)" w:hAnsi="var(--jp-code-font-family)"/>
          <w:bdr w:val="none" w:sz="0" w:space="0" w:color="auto" w:frame="1"/>
        </w:rPr>
        <w:t>output/figs/</w:t>
      </w:r>
      <w:r>
        <w:rPr>
          <w:rFonts w:ascii="var(--jp-content-font-family)" w:hAnsi="var(--jp-content-font-family)"/>
          <w:sz w:val="20"/>
          <w:szCs w:val="20"/>
        </w:rPr>
        <w:t> for report insertion.</w:t>
      </w:r>
    </w:p>
    <w:p w14:paraId="04DA6C93"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4A83FDC5"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Architecture diagrams (Figures 1–3) — generated via support/generate_mes_submission.py</w:t>
      </w:r>
    </w:p>
    <w:p w14:paraId="44AB5B83"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import</w:t>
      </w:r>
      <w:r>
        <w:rPr>
          <w:rStyle w:val="w"/>
          <w:rFonts w:eastAsiaTheme="majorEastAsia"/>
        </w:rPr>
        <w:t xml:space="preserve"> </w:t>
      </w:r>
      <w:r>
        <w:rPr>
          <w:rStyle w:val="nn"/>
          <w:rFonts w:eastAsiaTheme="majorEastAsia"/>
        </w:rPr>
        <w:t>sys</w:t>
      </w:r>
    </w:p>
    <w:p w14:paraId="7CE28E79" w14:textId="77777777" w:rsidR="00BB3087" w:rsidRDefault="00BB3087" w:rsidP="00BB3087">
      <w:pPr>
        <w:pStyle w:val="HTMLPreformatted"/>
        <w:shd w:val="clear" w:color="auto" w:fill="FFFFFF"/>
        <w:spacing w:line="244" w:lineRule="atLeast"/>
        <w:textAlignment w:val="top"/>
      </w:pPr>
      <w:r>
        <w:rPr>
          <w:rStyle w:val="n"/>
          <w:rFonts w:eastAsiaTheme="majorEastAsia"/>
        </w:rPr>
        <w:t>sys</w:t>
      </w:r>
      <w:r>
        <w:rPr>
          <w:rStyle w:val="o"/>
          <w:rFonts w:eastAsiaTheme="majorEastAsia"/>
          <w:b/>
          <w:bCs/>
        </w:rPr>
        <w:t>.</w:t>
      </w:r>
      <w:r>
        <w:rPr>
          <w:rStyle w:val="n"/>
          <w:rFonts w:eastAsiaTheme="majorEastAsia"/>
        </w:rPr>
        <w:t>path</w:t>
      </w:r>
      <w:r>
        <w:rPr>
          <w:rStyle w:val="o"/>
          <w:rFonts w:eastAsiaTheme="majorEastAsia"/>
          <w:b/>
          <w:bCs/>
        </w:rPr>
        <w:t>.</w:t>
      </w:r>
      <w:r>
        <w:rPr>
          <w:rStyle w:val="n"/>
          <w:rFonts w:eastAsiaTheme="majorEastAsia"/>
        </w:rPr>
        <w:t>insert</w:t>
      </w:r>
      <w:r>
        <w:rPr>
          <w:rStyle w:val="p"/>
        </w:rPr>
        <w:t>(</w:t>
      </w:r>
      <w:r>
        <w:rPr>
          <w:rStyle w:val="mi"/>
          <w:rFonts w:eastAsiaTheme="majorEastAsia"/>
        </w:rPr>
        <w:t>0</w:t>
      </w:r>
      <w:r>
        <w:rPr>
          <w:rStyle w:val="p"/>
        </w:rPr>
        <w:t>,</w:t>
      </w:r>
      <w:r>
        <w:t xml:space="preserve"> </w:t>
      </w:r>
      <w:r>
        <w:rPr>
          <w:rStyle w:val="nb"/>
        </w:rPr>
        <w:t>str</w:t>
      </w:r>
      <w:r>
        <w:rPr>
          <w:rStyle w:val="p"/>
        </w:rPr>
        <w:t>(</w:t>
      </w:r>
      <w:r>
        <w:rPr>
          <w:rStyle w:val="n"/>
          <w:rFonts w:eastAsiaTheme="majorEastAsia"/>
        </w:rPr>
        <w:t>SUPPORT_DIR</w:t>
      </w:r>
      <w:r>
        <w:rPr>
          <w:rStyle w:val="p"/>
        </w:rPr>
        <w:t>))</w:t>
      </w:r>
    </w:p>
    <w:p w14:paraId="1A80A8A7" w14:textId="77777777" w:rsidR="00BB3087" w:rsidRDefault="00BB3087" w:rsidP="00BB3087">
      <w:pPr>
        <w:pStyle w:val="HTMLPreformatted"/>
        <w:shd w:val="clear" w:color="auto" w:fill="FFFFFF"/>
        <w:spacing w:line="244" w:lineRule="atLeast"/>
        <w:textAlignment w:val="top"/>
      </w:pPr>
      <w:r>
        <w:rPr>
          <w:rStyle w:val="kn"/>
          <w:rFonts w:eastAsiaTheme="majorEastAsia"/>
          <w:b/>
          <w:bCs/>
        </w:rPr>
        <w:t>from</w:t>
      </w:r>
      <w:r>
        <w:rPr>
          <w:rStyle w:val="w"/>
          <w:rFonts w:eastAsiaTheme="majorEastAsia"/>
        </w:rPr>
        <w:t xml:space="preserve"> </w:t>
      </w:r>
      <w:r>
        <w:rPr>
          <w:rStyle w:val="nn"/>
          <w:rFonts w:eastAsiaTheme="majorEastAsia"/>
        </w:rPr>
        <w:t>generate_mes_submission</w:t>
      </w:r>
      <w:r>
        <w:rPr>
          <w:rStyle w:val="w"/>
          <w:rFonts w:eastAsiaTheme="majorEastAsia"/>
        </w:rPr>
        <w:t xml:space="preserve"> </w:t>
      </w:r>
      <w:r>
        <w:rPr>
          <w:rStyle w:val="kn"/>
          <w:rFonts w:eastAsiaTheme="majorEastAsia"/>
          <w:b/>
          <w:bCs/>
        </w:rPr>
        <w:t>import</w:t>
      </w:r>
      <w:r>
        <w:t xml:space="preserve"> </w:t>
      </w:r>
      <w:r>
        <w:rPr>
          <w:rStyle w:val="p"/>
        </w:rPr>
        <w:t>(</w:t>
      </w:r>
    </w:p>
    <w:p w14:paraId="54D2C956"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fig1_shared_responsibility</w:t>
      </w:r>
      <w:r>
        <w:rPr>
          <w:rStyle w:val="p"/>
        </w:rPr>
        <w:t>,</w:t>
      </w:r>
    </w:p>
    <w:p w14:paraId="3582CAB3"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fig2_architecture</w:t>
      </w:r>
      <w:r>
        <w:rPr>
          <w:rStyle w:val="p"/>
        </w:rPr>
        <w:t>,</w:t>
      </w:r>
    </w:p>
    <w:p w14:paraId="75A7026D" w14:textId="77777777" w:rsidR="00BB3087" w:rsidRDefault="00BB3087" w:rsidP="00BB3087">
      <w:pPr>
        <w:pStyle w:val="HTMLPreformatted"/>
        <w:shd w:val="clear" w:color="auto" w:fill="FFFFFF"/>
        <w:spacing w:line="244" w:lineRule="atLeast"/>
        <w:textAlignment w:val="top"/>
      </w:pPr>
      <w:r>
        <w:t xml:space="preserve">    </w:t>
      </w:r>
      <w:r>
        <w:rPr>
          <w:rStyle w:val="n"/>
          <w:rFonts w:eastAsiaTheme="majorEastAsia"/>
        </w:rPr>
        <w:t>fig3_dataflow</w:t>
      </w:r>
      <w:r>
        <w:rPr>
          <w:rStyle w:val="p"/>
        </w:rPr>
        <w:t>,</w:t>
      </w:r>
    </w:p>
    <w:p w14:paraId="231501CA" w14:textId="77777777" w:rsidR="00BB3087" w:rsidRDefault="00BB3087" w:rsidP="00BB3087">
      <w:pPr>
        <w:pStyle w:val="HTMLPreformatted"/>
        <w:shd w:val="clear" w:color="auto" w:fill="FFFFFF"/>
        <w:spacing w:line="244" w:lineRule="atLeast"/>
        <w:textAlignment w:val="top"/>
      </w:pPr>
      <w:r>
        <w:rPr>
          <w:rStyle w:val="p"/>
        </w:rPr>
        <w:t>)</w:t>
      </w:r>
    </w:p>
    <w:p w14:paraId="77F27553" w14:textId="77777777" w:rsidR="00BB3087" w:rsidRDefault="00BB3087" w:rsidP="00BB3087">
      <w:pPr>
        <w:pStyle w:val="HTMLPreformatted"/>
        <w:shd w:val="clear" w:color="auto" w:fill="FFFFFF"/>
        <w:spacing w:line="244" w:lineRule="atLeast"/>
        <w:textAlignment w:val="top"/>
      </w:pPr>
    </w:p>
    <w:p w14:paraId="2B8BF447" w14:textId="77777777" w:rsidR="00BB3087" w:rsidRDefault="00BB3087" w:rsidP="00BB3087">
      <w:pPr>
        <w:pStyle w:val="HTMLPreformatted"/>
        <w:shd w:val="clear" w:color="auto" w:fill="FFFFFF"/>
        <w:spacing w:line="244" w:lineRule="atLeast"/>
        <w:textAlignment w:val="top"/>
      </w:pPr>
      <w:r>
        <w:rPr>
          <w:rStyle w:val="n"/>
          <w:rFonts w:eastAsiaTheme="majorEastAsia"/>
        </w:rPr>
        <w:t>fig1_shared_responsibility</w:t>
      </w:r>
      <w:r>
        <w:rPr>
          <w:rStyle w:val="p"/>
        </w:rPr>
        <w:t>()</w:t>
      </w:r>
    </w:p>
    <w:p w14:paraId="33271CD6" w14:textId="77777777" w:rsidR="00BB3087" w:rsidRDefault="00BB3087" w:rsidP="00BB3087">
      <w:pPr>
        <w:pStyle w:val="HTMLPreformatted"/>
        <w:shd w:val="clear" w:color="auto" w:fill="FFFFFF"/>
        <w:spacing w:line="244" w:lineRule="atLeast"/>
        <w:textAlignment w:val="top"/>
      </w:pPr>
      <w:r>
        <w:rPr>
          <w:rStyle w:val="n"/>
          <w:rFonts w:eastAsiaTheme="majorEastAsia"/>
        </w:rPr>
        <w:t>fig2_architecture</w:t>
      </w:r>
      <w:r>
        <w:rPr>
          <w:rStyle w:val="p"/>
        </w:rPr>
        <w:t>()</w:t>
      </w:r>
    </w:p>
    <w:p w14:paraId="7E8A1DCC" w14:textId="77777777" w:rsidR="00BB3087" w:rsidRDefault="00BB3087" w:rsidP="00BB3087">
      <w:pPr>
        <w:pStyle w:val="HTMLPreformatted"/>
        <w:shd w:val="clear" w:color="auto" w:fill="FFFFFF"/>
        <w:spacing w:line="244" w:lineRule="atLeast"/>
        <w:textAlignment w:val="top"/>
      </w:pPr>
      <w:r>
        <w:rPr>
          <w:rStyle w:val="n"/>
          <w:rFonts w:eastAsiaTheme="majorEastAsia"/>
        </w:rPr>
        <w:t>fig3_dataflow</w:t>
      </w:r>
      <w:r>
        <w:rPr>
          <w:rStyle w:val="p"/>
        </w:rPr>
        <w:t>()</w:t>
      </w:r>
    </w:p>
    <w:p w14:paraId="13A61612"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2"/>
        </w:rPr>
        <w:t>"Saved Figures 1–3 to"</w:t>
      </w:r>
      <w:r>
        <w:rPr>
          <w:rStyle w:val="p"/>
        </w:rPr>
        <w:t>,</w:t>
      </w:r>
      <w:r>
        <w:t xml:space="preserve"> </w:t>
      </w:r>
      <w:r>
        <w:rPr>
          <w:rStyle w:val="n"/>
          <w:rFonts w:eastAsiaTheme="majorEastAsia"/>
        </w:rPr>
        <w:t>FIGURES_DIR</w:t>
      </w:r>
      <w:r>
        <w:rPr>
          <w:rStyle w:val="p"/>
        </w:rPr>
        <w:t>)</w:t>
      </w:r>
    </w:p>
    <w:p w14:paraId="65A966DC"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2EDBFA36"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Chart 1: last 5 days actual vs predicted</w:t>
      </w:r>
    </w:p>
    <w:p w14:paraId="481ABFDC"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p"/>
        </w:rPr>
        <w:t>,</w:t>
      </w:r>
      <w:r>
        <w:t xml:space="preserve"> </w:t>
      </w:r>
      <w:r>
        <w:rPr>
          <w:rStyle w:val="n"/>
          <w:rFonts w:eastAsiaTheme="majorEastAsia"/>
        </w:rPr>
        <w:t>ax</w:t>
      </w:r>
      <w:r>
        <w:t xml:space="preserve"> </w:t>
      </w:r>
      <w:r>
        <w:rPr>
          <w:rStyle w:val="o"/>
          <w:rFonts w:eastAsiaTheme="majorEastAsia"/>
          <w:b/>
          <w:bCs/>
        </w:rPr>
        <w:t>=</w:t>
      </w:r>
      <w:r>
        <w:t xml:space="preserve"> </w:t>
      </w:r>
      <w:r>
        <w:rPr>
          <w:rStyle w:val="n"/>
          <w:rFonts w:eastAsiaTheme="majorEastAsia"/>
        </w:rPr>
        <w:t>plt</w:t>
      </w:r>
      <w:r>
        <w:rPr>
          <w:rStyle w:val="o"/>
          <w:rFonts w:eastAsiaTheme="majorEastAsia"/>
          <w:b/>
          <w:bCs/>
        </w:rPr>
        <w:t>.</w:t>
      </w:r>
      <w:r>
        <w:rPr>
          <w:rStyle w:val="n"/>
          <w:rFonts w:eastAsiaTheme="majorEastAsia"/>
        </w:rPr>
        <w:t>subplots</w:t>
      </w:r>
      <w:r>
        <w:rPr>
          <w:rStyle w:val="p"/>
        </w:rPr>
        <w:t>(</w:t>
      </w:r>
      <w:r>
        <w:rPr>
          <w:rStyle w:val="n"/>
          <w:rFonts w:eastAsiaTheme="majorEastAsia"/>
        </w:rPr>
        <w:t>figsize</w:t>
      </w:r>
      <w:r>
        <w:rPr>
          <w:rStyle w:val="o"/>
          <w:rFonts w:eastAsiaTheme="majorEastAsia"/>
          <w:b/>
          <w:bCs/>
        </w:rPr>
        <w:t>=</w:t>
      </w:r>
      <w:r>
        <w:rPr>
          <w:rStyle w:val="p"/>
        </w:rPr>
        <w:t>(</w:t>
      </w:r>
      <w:r>
        <w:rPr>
          <w:rStyle w:val="mi"/>
          <w:rFonts w:eastAsiaTheme="majorEastAsia"/>
        </w:rPr>
        <w:t>9</w:t>
      </w:r>
      <w:r>
        <w:rPr>
          <w:rStyle w:val="p"/>
        </w:rPr>
        <w:t>,</w:t>
      </w:r>
      <w:r>
        <w:t xml:space="preserve"> </w:t>
      </w:r>
      <w:r>
        <w:rPr>
          <w:rStyle w:val="mi"/>
          <w:rFonts w:eastAsiaTheme="majorEastAsia"/>
        </w:rPr>
        <w:t>4</w:t>
      </w:r>
      <w:r>
        <w:rPr>
          <w:rStyle w:val="p"/>
        </w:rPr>
        <w:t>))</w:t>
      </w:r>
    </w:p>
    <w:p w14:paraId="453F3762" w14:textId="77777777" w:rsidR="00BB3087" w:rsidRDefault="00BB3087" w:rsidP="00BB3087">
      <w:pPr>
        <w:pStyle w:val="HTMLPreformatted"/>
        <w:shd w:val="clear" w:color="auto" w:fill="FFFFFF"/>
        <w:spacing w:line="244" w:lineRule="atLeast"/>
        <w:textAlignment w:val="top"/>
      </w:pPr>
      <w:r>
        <w:rPr>
          <w:rStyle w:val="n"/>
          <w:rFonts w:eastAsiaTheme="majorEastAsia"/>
        </w:rPr>
        <w:t>last</w:t>
      </w:r>
      <w:r>
        <w:t xml:space="preserve"> </w:t>
      </w:r>
      <w:r>
        <w:rPr>
          <w:rStyle w:val="o"/>
          <w:rFonts w:eastAsiaTheme="majorEastAsia"/>
          <w:b/>
          <w:bCs/>
        </w:rPr>
        <w:t>=</w:t>
      </w:r>
      <w:r>
        <w:t xml:space="preserve"> </w:t>
      </w:r>
      <w:r>
        <w:rPr>
          <w:rStyle w:val="n"/>
          <w:rFonts w:eastAsiaTheme="majorEastAsia"/>
        </w:rPr>
        <w:t>test</w:t>
      </w:r>
      <w:r>
        <w:rPr>
          <w:rStyle w:val="o"/>
          <w:rFonts w:eastAsiaTheme="majorEastAsia"/>
          <w:b/>
          <w:bCs/>
        </w:rPr>
        <w:t>.</w:t>
      </w:r>
      <w:r>
        <w:rPr>
          <w:rStyle w:val="n"/>
          <w:rFonts w:eastAsiaTheme="majorEastAsia"/>
        </w:rPr>
        <w:t>iloc</w:t>
      </w:r>
      <w:r>
        <w:rPr>
          <w:rStyle w:val="p"/>
        </w:rPr>
        <w:t>[</w:t>
      </w:r>
      <w:r>
        <w:rPr>
          <w:rStyle w:val="o"/>
          <w:rFonts w:eastAsiaTheme="majorEastAsia"/>
          <w:b/>
          <w:bCs/>
        </w:rPr>
        <w:t>-</w:t>
      </w:r>
      <w:r>
        <w:rPr>
          <w:rStyle w:val="mi"/>
          <w:rFonts w:eastAsiaTheme="majorEastAsia"/>
        </w:rPr>
        <w:t>240</w:t>
      </w:r>
      <w:r>
        <w:rPr>
          <w:rStyle w:val="p"/>
        </w:rPr>
        <w:t>:]</w:t>
      </w:r>
    </w:p>
    <w:p w14:paraId="253C89FD" w14:textId="77777777" w:rsidR="00BB3087" w:rsidRDefault="00BB3087" w:rsidP="00BB3087">
      <w:pPr>
        <w:pStyle w:val="HTMLPreformatted"/>
        <w:shd w:val="clear" w:color="auto" w:fill="FFFFFF"/>
        <w:spacing w:line="244" w:lineRule="atLeast"/>
        <w:textAlignment w:val="top"/>
      </w:pPr>
      <w:r>
        <w:rPr>
          <w:rStyle w:val="n"/>
          <w:rFonts w:eastAsiaTheme="majorEastAsia"/>
        </w:rPr>
        <w:t>last_pred</w:t>
      </w:r>
      <w:r>
        <w:t xml:space="preserve"> </w:t>
      </w:r>
      <w:r>
        <w:rPr>
          <w:rStyle w:val="o"/>
          <w:rFonts w:eastAsiaTheme="majorEastAsia"/>
          <w:b/>
          <w:bCs/>
        </w:rPr>
        <w:t>=</w:t>
      </w:r>
      <w:r>
        <w:t xml:space="preserve"> </w:t>
      </w:r>
      <w:r>
        <w:rPr>
          <w:rStyle w:val="n"/>
          <w:rFonts w:eastAsiaTheme="majorEastAsia"/>
        </w:rPr>
        <w:t>pred</w:t>
      </w:r>
      <w:r>
        <w:rPr>
          <w:rStyle w:val="p"/>
        </w:rPr>
        <w:t>[</w:t>
      </w:r>
      <w:r>
        <w:rPr>
          <w:rStyle w:val="o"/>
          <w:rFonts w:eastAsiaTheme="majorEastAsia"/>
          <w:b/>
          <w:bCs/>
        </w:rPr>
        <w:t>-</w:t>
      </w:r>
      <w:r>
        <w:rPr>
          <w:rStyle w:val="mi"/>
          <w:rFonts w:eastAsiaTheme="majorEastAsia"/>
        </w:rPr>
        <w:t>240</w:t>
      </w:r>
      <w:r>
        <w:rPr>
          <w:rStyle w:val="p"/>
        </w:rPr>
        <w:t>:]</w:t>
      </w:r>
    </w:p>
    <w:p w14:paraId="1E866B28"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plot</w:t>
      </w:r>
      <w:r>
        <w:rPr>
          <w:rStyle w:val="p"/>
        </w:rPr>
        <w:t>(</w:t>
      </w:r>
      <w:r>
        <w:rPr>
          <w:rStyle w:val="n"/>
          <w:rFonts w:eastAsiaTheme="majorEastAsia"/>
        </w:rPr>
        <w:t>last</w:t>
      </w:r>
      <w:r>
        <w:rPr>
          <w:rStyle w:val="o"/>
          <w:rFonts w:eastAsiaTheme="majorEastAsia"/>
          <w:b/>
          <w:bCs/>
        </w:rPr>
        <w:t>.</w:t>
      </w:r>
      <w:r>
        <w:rPr>
          <w:rStyle w:val="n"/>
          <w:rFonts w:eastAsiaTheme="majorEastAsia"/>
        </w:rPr>
        <w:t>index</w:t>
      </w:r>
      <w:r>
        <w:rPr>
          <w:rStyle w:val="p"/>
        </w:rPr>
        <w:t>,</w:t>
      </w:r>
      <w:r>
        <w:t xml:space="preserve"> </w:t>
      </w:r>
      <w:r>
        <w:rPr>
          <w:rStyle w:val="n"/>
          <w:rFonts w:eastAsiaTheme="majorEastAsia"/>
        </w:rPr>
        <w:t>last</w:t>
      </w:r>
      <w:r>
        <w:rPr>
          <w:rStyle w:val="p"/>
        </w:rPr>
        <w:t>[</w:t>
      </w:r>
      <w:r>
        <w:rPr>
          <w:rStyle w:val="n"/>
          <w:rFonts w:eastAsiaTheme="majorEastAsia"/>
        </w:rPr>
        <w:t>target</w:t>
      </w:r>
      <w:r>
        <w:rPr>
          <w:rStyle w:val="p"/>
        </w:rPr>
        <w:t>],</w:t>
      </w:r>
      <w:r>
        <w:t xml:space="preserve"> </w:t>
      </w:r>
      <w:r>
        <w:rPr>
          <w:rStyle w:val="n"/>
          <w:rFonts w:eastAsiaTheme="majorEastAsia"/>
        </w:rPr>
        <w:t>label</w:t>
      </w:r>
      <w:r>
        <w:rPr>
          <w:rStyle w:val="o"/>
          <w:rFonts w:eastAsiaTheme="majorEastAsia"/>
          <w:b/>
          <w:bCs/>
        </w:rPr>
        <w:t>=</w:t>
      </w:r>
      <w:r>
        <w:rPr>
          <w:rStyle w:val="s2"/>
        </w:rPr>
        <w:t>"Actual demand"</w:t>
      </w:r>
      <w:r>
        <w:rPr>
          <w:rStyle w:val="p"/>
        </w:rPr>
        <w:t>,</w:t>
      </w:r>
      <w:r>
        <w:t xml:space="preserve"> </w:t>
      </w:r>
      <w:r>
        <w:rPr>
          <w:rStyle w:val="n"/>
          <w:rFonts w:eastAsiaTheme="majorEastAsia"/>
        </w:rPr>
        <w:t>color</w:t>
      </w:r>
      <w:r>
        <w:rPr>
          <w:rStyle w:val="o"/>
          <w:rFonts w:eastAsiaTheme="majorEastAsia"/>
          <w:b/>
          <w:bCs/>
        </w:rPr>
        <w:t>=</w:t>
      </w:r>
      <w:r>
        <w:rPr>
          <w:rStyle w:val="s2"/>
        </w:rPr>
        <w:t>"#3B1A16"</w:t>
      </w:r>
      <w:r>
        <w:rPr>
          <w:rStyle w:val="p"/>
        </w:rPr>
        <w:t>,</w:t>
      </w:r>
      <w:r>
        <w:t xml:space="preserve"> </w:t>
      </w:r>
      <w:r>
        <w:rPr>
          <w:rStyle w:val="n"/>
          <w:rFonts w:eastAsiaTheme="majorEastAsia"/>
        </w:rPr>
        <w:t>linewidth</w:t>
      </w:r>
      <w:r>
        <w:rPr>
          <w:rStyle w:val="o"/>
          <w:rFonts w:eastAsiaTheme="majorEastAsia"/>
          <w:b/>
          <w:bCs/>
        </w:rPr>
        <w:t>=</w:t>
      </w:r>
      <w:r>
        <w:rPr>
          <w:rStyle w:val="mf"/>
        </w:rPr>
        <w:t>1.5</w:t>
      </w:r>
      <w:r>
        <w:rPr>
          <w:rStyle w:val="p"/>
        </w:rPr>
        <w:t>)</w:t>
      </w:r>
    </w:p>
    <w:p w14:paraId="25C99282"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plot</w:t>
      </w:r>
      <w:r>
        <w:rPr>
          <w:rStyle w:val="p"/>
        </w:rPr>
        <w:t>(</w:t>
      </w:r>
      <w:r>
        <w:rPr>
          <w:rStyle w:val="n"/>
          <w:rFonts w:eastAsiaTheme="majorEastAsia"/>
        </w:rPr>
        <w:t>last</w:t>
      </w:r>
      <w:r>
        <w:rPr>
          <w:rStyle w:val="o"/>
          <w:rFonts w:eastAsiaTheme="majorEastAsia"/>
          <w:b/>
          <w:bCs/>
        </w:rPr>
        <w:t>.</w:t>
      </w:r>
      <w:r>
        <w:rPr>
          <w:rStyle w:val="n"/>
          <w:rFonts w:eastAsiaTheme="majorEastAsia"/>
        </w:rPr>
        <w:t>index</w:t>
      </w:r>
      <w:r>
        <w:rPr>
          <w:rStyle w:val="p"/>
        </w:rPr>
        <w:t>,</w:t>
      </w:r>
      <w:r>
        <w:t xml:space="preserve"> </w:t>
      </w:r>
      <w:r>
        <w:rPr>
          <w:rStyle w:val="n"/>
          <w:rFonts w:eastAsiaTheme="majorEastAsia"/>
        </w:rPr>
        <w:t>last_pred</w:t>
      </w:r>
      <w:r>
        <w:rPr>
          <w:rStyle w:val="p"/>
        </w:rPr>
        <w:t>,</w:t>
      </w:r>
      <w:r>
        <w:t xml:space="preserve"> </w:t>
      </w:r>
      <w:r>
        <w:rPr>
          <w:rStyle w:val="n"/>
          <w:rFonts w:eastAsiaTheme="majorEastAsia"/>
        </w:rPr>
        <w:t>label</w:t>
      </w:r>
      <w:r>
        <w:rPr>
          <w:rStyle w:val="o"/>
          <w:rFonts w:eastAsiaTheme="majorEastAsia"/>
          <w:b/>
          <w:bCs/>
        </w:rPr>
        <w:t>=</w:t>
      </w:r>
      <w:r>
        <w:rPr>
          <w:rStyle w:val="s2"/>
        </w:rPr>
        <w:t>"Forecast (GBR model)"</w:t>
      </w:r>
      <w:r>
        <w:rPr>
          <w:rStyle w:val="p"/>
        </w:rPr>
        <w:t>,</w:t>
      </w:r>
      <w:r>
        <w:t xml:space="preserve"> </w:t>
      </w:r>
      <w:r>
        <w:rPr>
          <w:rStyle w:val="n"/>
          <w:rFonts w:eastAsiaTheme="majorEastAsia"/>
        </w:rPr>
        <w:t>color</w:t>
      </w:r>
      <w:r>
        <w:rPr>
          <w:rStyle w:val="o"/>
          <w:rFonts w:eastAsiaTheme="majorEastAsia"/>
          <w:b/>
          <w:bCs/>
        </w:rPr>
        <w:t>=</w:t>
      </w:r>
      <w:r>
        <w:rPr>
          <w:rStyle w:val="s2"/>
        </w:rPr>
        <w:t>"#C45C4A"</w:t>
      </w:r>
      <w:r>
        <w:rPr>
          <w:rStyle w:val="p"/>
        </w:rPr>
        <w:t>,</w:t>
      </w:r>
      <w:r>
        <w:t xml:space="preserve"> </w:t>
      </w:r>
      <w:r>
        <w:rPr>
          <w:rStyle w:val="n"/>
          <w:rFonts w:eastAsiaTheme="majorEastAsia"/>
        </w:rPr>
        <w:t>linewidth</w:t>
      </w:r>
      <w:r>
        <w:rPr>
          <w:rStyle w:val="o"/>
          <w:rFonts w:eastAsiaTheme="majorEastAsia"/>
          <w:b/>
          <w:bCs/>
        </w:rPr>
        <w:t>=</w:t>
      </w:r>
      <w:r>
        <w:rPr>
          <w:rStyle w:val="mf"/>
        </w:rPr>
        <w:t>1.5</w:t>
      </w:r>
      <w:r>
        <w:rPr>
          <w:rStyle w:val="p"/>
        </w:rPr>
        <w:t>,</w:t>
      </w:r>
      <w:r>
        <w:t xml:space="preserve"> </w:t>
      </w:r>
      <w:r>
        <w:rPr>
          <w:rStyle w:val="n"/>
          <w:rFonts w:eastAsiaTheme="majorEastAsia"/>
        </w:rPr>
        <w:t>linestyle</w:t>
      </w:r>
      <w:r>
        <w:rPr>
          <w:rStyle w:val="o"/>
          <w:rFonts w:eastAsiaTheme="majorEastAsia"/>
          <w:b/>
          <w:bCs/>
        </w:rPr>
        <w:t>=</w:t>
      </w:r>
      <w:r>
        <w:rPr>
          <w:rStyle w:val="s2"/>
        </w:rPr>
        <w:t>"--"</w:t>
      </w:r>
      <w:r>
        <w:rPr>
          <w:rStyle w:val="p"/>
        </w:rPr>
        <w:t>)</w:t>
      </w:r>
    </w:p>
    <w:p w14:paraId="410648D0"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set_title</w:t>
      </w:r>
      <w:r>
        <w:rPr>
          <w:rStyle w:val="p"/>
        </w:rPr>
        <w:t>(</w:t>
      </w:r>
      <w:r>
        <w:rPr>
          <w:rStyle w:val="s2"/>
        </w:rPr>
        <w:t>"Figure 4. Actual versus forecast feeder demand (last 5 days of test set)"</w:t>
      </w:r>
      <w:r>
        <w:rPr>
          <w:rStyle w:val="p"/>
        </w:rPr>
        <w:t>)</w:t>
      </w:r>
    </w:p>
    <w:p w14:paraId="29242742"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set_xlabel</w:t>
      </w:r>
      <w:r>
        <w:rPr>
          <w:rStyle w:val="p"/>
        </w:rPr>
        <w:t>(</w:t>
      </w:r>
      <w:r>
        <w:rPr>
          <w:rStyle w:val="s2"/>
        </w:rPr>
        <w:t>"Timestamp"</w:t>
      </w:r>
      <w:r>
        <w:rPr>
          <w:rStyle w:val="p"/>
        </w:rPr>
        <w:t>)</w:t>
      </w:r>
    </w:p>
    <w:p w14:paraId="6B02E4B1"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set_ylabel</w:t>
      </w:r>
      <w:r>
        <w:rPr>
          <w:rStyle w:val="p"/>
        </w:rPr>
        <w:t>(</w:t>
      </w:r>
      <w:r>
        <w:rPr>
          <w:rStyle w:val="s2"/>
        </w:rPr>
        <w:t>"Load (kWh per half-hour)"</w:t>
      </w:r>
      <w:r>
        <w:rPr>
          <w:rStyle w:val="p"/>
        </w:rPr>
        <w:t>)</w:t>
      </w:r>
    </w:p>
    <w:p w14:paraId="690C52B5"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legend</w:t>
      </w:r>
      <w:r>
        <w:rPr>
          <w:rStyle w:val="p"/>
        </w:rPr>
        <w:t>()</w:t>
      </w:r>
    </w:p>
    <w:p w14:paraId="18CDE610"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grid</w:t>
      </w:r>
      <w:r>
        <w:rPr>
          <w:rStyle w:val="p"/>
        </w:rPr>
        <w:t>(</w:t>
      </w:r>
      <w:r>
        <w:rPr>
          <w:rStyle w:val="n"/>
          <w:rFonts w:eastAsiaTheme="majorEastAsia"/>
        </w:rPr>
        <w:t>alpha</w:t>
      </w:r>
      <w:r>
        <w:rPr>
          <w:rStyle w:val="o"/>
          <w:rFonts w:eastAsiaTheme="majorEastAsia"/>
          <w:b/>
          <w:bCs/>
        </w:rPr>
        <w:t>=</w:t>
      </w:r>
      <w:r>
        <w:rPr>
          <w:rStyle w:val="mf"/>
        </w:rPr>
        <w:t>0.3</w:t>
      </w:r>
      <w:r>
        <w:rPr>
          <w:rStyle w:val="p"/>
        </w:rPr>
        <w:t>)</w:t>
      </w:r>
    </w:p>
    <w:p w14:paraId="2DFFB467"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autofmt_xdate</w:t>
      </w:r>
      <w:r>
        <w:rPr>
          <w:rStyle w:val="p"/>
        </w:rPr>
        <w:t>()</w:t>
      </w:r>
    </w:p>
    <w:p w14:paraId="45B89CEC"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tight_layout</w:t>
      </w:r>
      <w:r>
        <w:rPr>
          <w:rStyle w:val="p"/>
        </w:rPr>
        <w:t>()</w:t>
      </w:r>
    </w:p>
    <w:p w14:paraId="5668EAD7"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savefig</w:t>
      </w:r>
      <w:r>
        <w:rPr>
          <w:rStyle w:val="p"/>
        </w:rPr>
        <w:t>(</w:t>
      </w:r>
      <w:r>
        <w:rPr>
          <w:rStyle w:val="n"/>
          <w:rFonts w:eastAsiaTheme="majorEastAsia"/>
        </w:rPr>
        <w:t>FIGURES_DIR</w:t>
      </w:r>
      <w:r>
        <w:t xml:space="preserve"> </w:t>
      </w:r>
      <w:r>
        <w:rPr>
          <w:rStyle w:val="o"/>
          <w:rFonts w:eastAsiaTheme="majorEastAsia"/>
          <w:b/>
          <w:bCs/>
        </w:rPr>
        <w:t>/</w:t>
      </w:r>
      <w:r>
        <w:t xml:space="preserve"> </w:t>
      </w:r>
      <w:r>
        <w:rPr>
          <w:rStyle w:val="s2"/>
        </w:rPr>
        <w:t>"fig4_forecast_vs_actual.png"</w:t>
      </w:r>
      <w:r>
        <w:rPr>
          <w:rStyle w:val="p"/>
        </w:rPr>
        <w:t>)</w:t>
      </w:r>
    </w:p>
    <w:p w14:paraId="12062388" w14:textId="77777777" w:rsidR="00BB3087" w:rsidRDefault="00BB3087" w:rsidP="00BB3087">
      <w:pPr>
        <w:pStyle w:val="HTMLPreformatted"/>
        <w:shd w:val="clear" w:color="auto" w:fill="FFFFFF"/>
        <w:spacing w:line="244" w:lineRule="atLeast"/>
        <w:textAlignment w:val="top"/>
      </w:pPr>
      <w:r>
        <w:rPr>
          <w:rStyle w:val="n"/>
          <w:rFonts w:eastAsiaTheme="majorEastAsia"/>
        </w:rPr>
        <w:t>plt</w:t>
      </w:r>
      <w:r>
        <w:rPr>
          <w:rStyle w:val="o"/>
          <w:rFonts w:eastAsiaTheme="majorEastAsia"/>
          <w:b/>
          <w:bCs/>
        </w:rPr>
        <w:t>.</w:t>
      </w:r>
      <w:r>
        <w:rPr>
          <w:rStyle w:val="n"/>
          <w:rFonts w:eastAsiaTheme="majorEastAsia"/>
        </w:rPr>
        <w:t>show</w:t>
      </w:r>
      <w:r>
        <w:rPr>
          <w:rStyle w:val="p"/>
        </w:rPr>
        <w:t>()</w:t>
      </w:r>
    </w:p>
    <w:p w14:paraId="108DE1B0"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2E17E924" w14:textId="77777777" w:rsidR="00BB3087" w:rsidRDefault="00BB3087" w:rsidP="00BB3087">
      <w:pPr>
        <w:pStyle w:val="HTMLPreformatted"/>
        <w:shd w:val="clear" w:color="auto" w:fill="FFFFFF"/>
        <w:spacing w:line="244" w:lineRule="atLeast"/>
        <w:textAlignment w:val="top"/>
      </w:pPr>
      <w:r>
        <w:rPr>
          <w:rStyle w:val="c1"/>
          <w:rFonts w:eastAsiaTheme="majorEastAsia"/>
          <w:i/>
          <w:iCs/>
        </w:rPr>
        <w:lastRenderedPageBreak/>
        <w:t># Chart 2: feature importance</w:t>
      </w:r>
    </w:p>
    <w:p w14:paraId="6657D980" w14:textId="77777777" w:rsidR="00BB3087" w:rsidRDefault="00BB3087" w:rsidP="00BB3087">
      <w:pPr>
        <w:pStyle w:val="HTMLPreformatted"/>
        <w:shd w:val="clear" w:color="auto" w:fill="FFFFFF"/>
        <w:spacing w:line="244" w:lineRule="atLeast"/>
        <w:textAlignment w:val="top"/>
      </w:pPr>
      <w:r>
        <w:rPr>
          <w:rStyle w:val="n"/>
          <w:rFonts w:eastAsiaTheme="majorEastAsia"/>
        </w:rPr>
        <w:t>importances</w:t>
      </w:r>
      <w:r>
        <w:t xml:space="preserve"> </w:t>
      </w:r>
      <w:r>
        <w:rPr>
          <w:rStyle w:val="o"/>
          <w:rFonts w:eastAsiaTheme="majorEastAsia"/>
          <w:b/>
          <w:bCs/>
        </w:rPr>
        <w:t>=</w:t>
      </w:r>
      <w:r>
        <w:t xml:space="preserve"> </w:t>
      </w:r>
      <w:r>
        <w:rPr>
          <w:rStyle w:val="n"/>
          <w:rFonts w:eastAsiaTheme="majorEastAsia"/>
        </w:rPr>
        <w:t>pd</w:t>
      </w:r>
      <w:r>
        <w:rPr>
          <w:rStyle w:val="o"/>
          <w:rFonts w:eastAsiaTheme="majorEastAsia"/>
          <w:b/>
          <w:bCs/>
        </w:rPr>
        <w:t>.</w:t>
      </w:r>
      <w:r>
        <w:rPr>
          <w:rStyle w:val="n"/>
          <w:rFonts w:eastAsiaTheme="majorEastAsia"/>
        </w:rPr>
        <w:t>Series</w:t>
      </w:r>
      <w:r>
        <w:rPr>
          <w:rStyle w:val="p"/>
        </w:rPr>
        <w:t>(</w:t>
      </w:r>
      <w:r>
        <w:rPr>
          <w:rStyle w:val="n"/>
          <w:rFonts w:eastAsiaTheme="majorEastAsia"/>
        </w:rPr>
        <w:t>model</w:t>
      </w:r>
      <w:r>
        <w:rPr>
          <w:rStyle w:val="o"/>
          <w:rFonts w:eastAsiaTheme="majorEastAsia"/>
          <w:b/>
          <w:bCs/>
        </w:rPr>
        <w:t>.</w:t>
      </w:r>
      <w:r>
        <w:rPr>
          <w:rStyle w:val="n"/>
          <w:rFonts w:eastAsiaTheme="majorEastAsia"/>
        </w:rPr>
        <w:t>feature_importances_</w:t>
      </w:r>
      <w:r>
        <w:rPr>
          <w:rStyle w:val="p"/>
        </w:rPr>
        <w:t>,</w:t>
      </w:r>
      <w:r>
        <w:t xml:space="preserve"> </w:t>
      </w:r>
      <w:r>
        <w:rPr>
          <w:rStyle w:val="n"/>
          <w:rFonts w:eastAsiaTheme="majorEastAsia"/>
        </w:rPr>
        <w:t>index</w:t>
      </w:r>
      <w:r>
        <w:rPr>
          <w:rStyle w:val="o"/>
          <w:rFonts w:eastAsiaTheme="majorEastAsia"/>
          <w:b/>
          <w:bCs/>
        </w:rPr>
        <w:t>=</w:t>
      </w:r>
      <w:r>
        <w:rPr>
          <w:rStyle w:val="n"/>
          <w:rFonts w:eastAsiaTheme="majorEastAsia"/>
        </w:rPr>
        <w:t>features</w:t>
      </w:r>
      <w:r>
        <w:rPr>
          <w:rStyle w:val="p"/>
        </w:rPr>
        <w:t>)</w:t>
      </w:r>
      <w:r>
        <w:rPr>
          <w:rStyle w:val="o"/>
          <w:rFonts w:eastAsiaTheme="majorEastAsia"/>
          <w:b/>
          <w:bCs/>
        </w:rPr>
        <w:t>.</w:t>
      </w:r>
      <w:r>
        <w:rPr>
          <w:rStyle w:val="n"/>
          <w:rFonts w:eastAsiaTheme="majorEastAsia"/>
        </w:rPr>
        <w:t>sort_values</w:t>
      </w:r>
      <w:r>
        <w:rPr>
          <w:rStyle w:val="p"/>
        </w:rPr>
        <w:t>()</w:t>
      </w:r>
    </w:p>
    <w:p w14:paraId="533FF205"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p"/>
        </w:rPr>
        <w:t>,</w:t>
      </w:r>
      <w:r>
        <w:t xml:space="preserve"> </w:t>
      </w:r>
      <w:r>
        <w:rPr>
          <w:rStyle w:val="n"/>
          <w:rFonts w:eastAsiaTheme="majorEastAsia"/>
        </w:rPr>
        <w:t>ax</w:t>
      </w:r>
      <w:r>
        <w:t xml:space="preserve"> </w:t>
      </w:r>
      <w:r>
        <w:rPr>
          <w:rStyle w:val="o"/>
          <w:rFonts w:eastAsiaTheme="majorEastAsia"/>
          <w:b/>
          <w:bCs/>
        </w:rPr>
        <w:t>=</w:t>
      </w:r>
      <w:r>
        <w:t xml:space="preserve"> </w:t>
      </w:r>
      <w:r>
        <w:rPr>
          <w:rStyle w:val="n"/>
          <w:rFonts w:eastAsiaTheme="majorEastAsia"/>
        </w:rPr>
        <w:t>plt</w:t>
      </w:r>
      <w:r>
        <w:rPr>
          <w:rStyle w:val="o"/>
          <w:rFonts w:eastAsiaTheme="majorEastAsia"/>
          <w:b/>
          <w:bCs/>
        </w:rPr>
        <w:t>.</w:t>
      </w:r>
      <w:r>
        <w:rPr>
          <w:rStyle w:val="n"/>
          <w:rFonts w:eastAsiaTheme="majorEastAsia"/>
        </w:rPr>
        <w:t>subplots</w:t>
      </w:r>
      <w:r>
        <w:rPr>
          <w:rStyle w:val="p"/>
        </w:rPr>
        <w:t>(</w:t>
      </w:r>
      <w:r>
        <w:rPr>
          <w:rStyle w:val="n"/>
          <w:rFonts w:eastAsiaTheme="majorEastAsia"/>
        </w:rPr>
        <w:t>figsize</w:t>
      </w:r>
      <w:r>
        <w:rPr>
          <w:rStyle w:val="o"/>
          <w:rFonts w:eastAsiaTheme="majorEastAsia"/>
          <w:b/>
          <w:bCs/>
        </w:rPr>
        <w:t>=</w:t>
      </w:r>
      <w:r>
        <w:rPr>
          <w:rStyle w:val="p"/>
        </w:rPr>
        <w:t>(</w:t>
      </w:r>
      <w:r>
        <w:rPr>
          <w:rStyle w:val="mi"/>
          <w:rFonts w:eastAsiaTheme="majorEastAsia"/>
        </w:rPr>
        <w:t>7</w:t>
      </w:r>
      <w:r>
        <w:rPr>
          <w:rStyle w:val="p"/>
        </w:rPr>
        <w:t>,</w:t>
      </w:r>
      <w:r>
        <w:t xml:space="preserve"> </w:t>
      </w:r>
      <w:r>
        <w:rPr>
          <w:rStyle w:val="mi"/>
          <w:rFonts w:eastAsiaTheme="majorEastAsia"/>
        </w:rPr>
        <w:t>4</w:t>
      </w:r>
      <w:r>
        <w:rPr>
          <w:rStyle w:val="p"/>
        </w:rPr>
        <w:t>))</w:t>
      </w:r>
    </w:p>
    <w:p w14:paraId="57348095" w14:textId="77777777" w:rsidR="00BB3087" w:rsidRDefault="00BB3087" w:rsidP="00BB3087">
      <w:pPr>
        <w:pStyle w:val="HTMLPreformatted"/>
        <w:shd w:val="clear" w:color="auto" w:fill="FFFFFF"/>
        <w:spacing w:line="244" w:lineRule="atLeast"/>
        <w:textAlignment w:val="top"/>
      </w:pPr>
      <w:r>
        <w:rPr>
          <w:rStyle w:val="n"/>
          <w:rFonts w:eastAsiaTheme="majorEastAsia"/>
        </w:rPr>
        <w:t>importances</w:t>
      </w:r>
      <w:r>
        <w:rPr>
          <w:rStyle w:val="o"/>
          <w:rFonts w:eastAsiaTheme="majorEastAsia"/>
          <w:b/>
          <w:bCs/>
        </w:rPr>
        <w:t>.</w:t>
      </w:r>
      <w:r>
        <w:rPr>
          <w:rStyle w:val="n"/>
          <w:rFonts w:eastAsiaTheme="majorEastAsia"/>
        </w:rPr>
        <w:t>plot</w:t>
      </w:r>
      <w:r>
        <w:rPr>
          <w:rStyle w:val="p"/>
        </w:rPr>
        <w:t>(</w:t>
      </w:r>
      <w:r>
        <w:rPr>
          <w:rStyle w:val="n"/>
          <w:rFonts w:eastAsiaTheme="majorEastAsia"/>
        </w:rPr>
        <w:t>kind</w:t>
      </w:r>
      <w:r>
        <w:rPr>
          <w:rStyle w:val="o"/>
          <w:rFonts w:eastAsiaTheme="majorEastAsia"/>
          <w:b/>
          <w:bCs/>
        </w:rPr>
        <w:t>=</w:t>
      </w:r>
      <w:r>
        <w:rPr>
          <w:rStyle w:val="s2"/>
        </w:rPr>
        <w:t>"barh"</w:t>
      </w:r>
      <w:r>
        <w:rPr>
          <w:rStyle w:val="p"/>
        </w:rPr>
        <w:t>,</w:t>
      </w:r>
      <w:r>
        <w:t xml:space="preserve"> </w:t>
      </w:r>
      <w:r>
        <w:rPr>
          <w:rStyle w:val="n"/>
          <w:rFonts w:eastAsiaTheme="majorEastAsia"/>
        </w:rPr>
        <w:t>ax</w:t>
      </w:r>
      <w:r>
        <w:rPr>
          <w:rStyle w:val="o"/>
          <w:rFonts w:eastAsiaTheme="majorEastAsia"/>
          <w:b/>
          <w:bCs/>
        </w:rPr>
        <w:t>=</w:t>
      </w:r>
      <w:r>
        <w:rPr>
          <w:rStyle w:val="n"/>
          <w:rFonts w:eastAsiaTheme="majorEastAsia"/>
        </w:rPr>
        <w:t>ax</w:t>
      </w:r>
      <w:r>
        <w:rPr>
          <w:rStyle w:val="p"/>
        </w:rPr>
        <w:t>,</w:t>
      </w:r>
      <w:r>
        <w:t xml:space="preserve"> </w:t>
      </w:r>
      <w:r>
        <w:rPr>
          <w:rStyle w:val="n"/>
          <w:rFonts w:eastAsiaTheme="majorEastAsia"/>
        </w:rPr>
        <w:t>color</w:t>
      </w:r>
      <w:r>
        <w:rPr>
          <w:rStyle w:val="o"/>
          <w:rFonts w:eastAsiaTheme="majorEastAsia"/>
          <w:b/>
          <w:bCs/>
        </w:rPr>
        <w:t>=</w:t>
      </w:r>
      <w:r>
        <w:rPr>
          <w:rStyle w:val="s2"/>
        </w:rPr>
        <w:t>"#C45C4A"</w:t>
      </w:r>
      <w:r>
        <w:rPr>
          <w:rStyle w:val="p"/>
        </w:rPr>
        <w:t>)</w:t>
      </w:r>
    </w:p>
    <w:p w14:paraId="1435BB02"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set_title</w:t>
      </w:r>
      <w:r>
        <w:rPr>
          <w:rStyle w:val="p"/>
        </w:rPr>
        <w:t>(</w:t>
      </w:r>
      <w:r>
        <w:rPr>
          <w:rStyle w:val="s2"/>
        </w:rPr>
        <w:t>"Figure 5. Relative feature importance — demand forecasting model"</w:t>
      </w:r>
      <w:r>
        <w:rPr>
          <w:rStyle w:val="p"/>
        </w:rPr>
        <w:t>)</w:t>
      </w:r>
    </w:p>
    <w:p w14:paraId="6C53FE43"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set_xlabel</w:t>
      </w:r>
      <w:r>
        <w:rPr>
          <w:rStyle w:val="p"/>
        </w:rPr>
        <w:t>(</w:t>
      </w:r>
      <w:r>
        <w:rPr>
          <w:rStyle w:val="s2"/>
        </w:rPr>
        <w:t>"Importance score"</w:t>
      </w:r>
      <w:r>
        <w:rPr>
          <w:rStyle w:val="p"/>
        </w:rPr>
        <w:t>)</w:t>
      </w:r>
    </w:p>
    <w:p w14:paraId="6D4E3591"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tight_layout</w:t>
      </w:r>
      <w:r>
        <w:rPr>
          <w:rStyle w:val="p"/>
        </w:rPr>
        <w:t>()</w:t>
      </w:r>
    </w:p>
    <w:p w14:paraId="6C69E4CC"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savefig</w:t>
      </w:r>
      <w:r>
        <w:rPr>
          <w:rStyle w:val="p"/>
        </w:rPr>
        <w:t>(</w:t>
      </w:r>
      <w:r>
        <w:rPr>
          <w:rStyle w:val="n"/>
          <w:rFonts w:eastAsiaTheme="majorEastAsia"/>
        </w:rPr>
        <w:t>FIGURES_DIR</w:t>
      </w:r>
      <w:r>
        <w:t xml:space="preserve"> </w:t>
      </w:r>
      <w:r>
        <w:rPr>
          <w:rStyle w:val="o"/>
          <w:rFonts w:eastAsiaTheme="majorEastAsia"/>
          <w:b/>
          <w:bCs/>
        </w:rPr>
        <w:t>/</w:t>
      </w:r>
      <w:r>
        <w:t xml:space="preserve"> </w:t>
      </w:r>
      <w:r>
        <w:rPr>
          <w:rStyle w:val="s2"/>
        </w:rPr>
        <w:t>"fig5_feature_importance.png"</w:t>
      </w:r>
      <w:r>
        <w:rPr>
          <w:rStyle w:val="p"/>
        </w:rPr>
        <w:t>)</w:t>
      </w:r>
    </w:p>
    <w:p w14:paraId="357B6052" w14:textId="77777777" w:rsidR="00BB3087" w:rsidRDefault="00BB3087" w:rsidP="00BB3087">
      <w:pPr>
        <w:pStyle w:val="HTMLPreformatted"/>
        <w:shd w:val="clear" w:color="auto" w:fill="FFFFFF"/>
        <w:spacing w:line="244" w:lineRule="atLeast"/>
        <w:textAlignment w:val="top"/>
      </w:pPr>
      <w:r>
        <w:rPr>
          <w:rStyle w:val="n"/>
          <w:rFonts w:eastAsiaTheme="majorEastAsia"/>
        </w:rPr>
        <w:t>plt</w:t>
      </w:r>
      <w:r>
        <w:rPr>
          <w:rStyle w:val="o"/>
          <w:rFonts w:eastAsiaTheme="majorEastAsia"/>
          <w:b/>
          <w:bCs/>
        </w:rPr>
        <w:t>.</w:t>
      </w:r>
      <w:r>
        <w:rPr>
          <w:rStyle w:val="n"/>
          <w:rFonts w:eastAsiaTheme="majorEastAsia"/>
        </w:rPr>
        <w:t>show</w:t>
      </w:r>
      <w:r>
        <w:rPr>
          <w:rStyle w:val="p"/>
        </w:rPr>
        <w:t>()</w:t>
      </w:r>
    </w:p>
    <w:p w14:paraId="592AE727" w14:textId="77777777" w:rsidR="00BB3087" w:rsidRDefault="00BB3087" w:rsidP="00BB3087">
      <w:pPr>
        <w:pStyle w:val="HTMLPreformatted"/>
        <w:shd w:val="clear" w:color="auto" w:fill="FFFFFF"/>
        <w:spacing w:line="244" w:lineRule="atLeast"/>
        <w:textAlignment w:val="top"/>
      </w:pPr>
      <w:r>
        <w:rPr>
          <w:rStyle w:val="n"/>
          <w:rFonts w:eastAsiaTheme="majorEastAsia"/>
        </w:rPr>
        <w:t>display</w:t>
      </w:r>
      <w:r>
        <w:rPr>
          <w:rStyle w:val="p"/>
        </w:rPr>
        <w:t>(</w:t>
      </w:r>
      <w:r>
        <w:rPr>
          <w:rStyle w:val="n"/>
          <w:rFonts w:eastAsiaTheme="majorEastAsia"/>
        </w:rPr>
        <w:t>importances</w:t>
      </w:r>
      <w:r>
        <w:rPr>
          <w:rStyle w:val="o"/>
          <w:rFonts w:eastAsiaTheme="majorEastAsia"/>
          <w:b/>
          <w:bCs/>
        </w:rPr>
        <w:t>.</w:t>
      </w:r>
      <w:r>
        <w:rPr>
          <w:rStyle w:val="n"/>
          <w:rFonts w:eastAsiaTheme="majorEastAsia"/>
        </w:rPr>
        <w:t>to_frame</w:t>
      </w:r>
      <w:r>
        <w:rPr>
          <w:rStyle w:val="p"/>
        </w:rPr>
        <w:t>(</w:t>
      </w:r>
      <w:r>
        <w:rPr>
          <w:rStyle w:val="s2"/>
        </w:rPr>
        <w:t>"Importance"</w:t>
      </w:r>
      <w:r>
        <w:rPr>
          <w:rStyle w:val="p"/>
        </w:rPr>
        <w:t>))</w:t>
      </w:r>
    </w:p>
    <w:p w14:paraId="5DF2BA4D"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43E214D5" w14:textId="77777777" w:rsidR="00BB3087" w:rsidRDefault="00BB3087" w:rsidP="00BB3087">
      <w:pPr>
        <w:pStyle w:val="HTMLPreformatted"/>
        <w:shd w:val="clear" w:color="auto" w:fill="FFFFFF"/>
        <w:spacing w:line="244" w:lineRule="atLeast"/>
        <w:textAlignment w:val="top"/>
      </w:pPr>
      <w:r>
        <w:rPr>
          <w:rStyle w:val="c1"/>
          <w:rFonts w:eastAsiaTheme="majorEastAsia"/>
          <w:i/>
          <w:iCs/>
        </w:rPr>
        <w:t># Chart 3: average daily load profile (weekday vs weekend) - seasonal pattern visualisation</w:t>
      </w:r>
    </w:p>
    <w:p w14:paraId="534608B1" w14:textId="77777777" w:rsidR="00BB3087" w:rsidRDefault="00BB3087" w:rsidP="00BB3087">
      <w:pPr>
        <w:pStyle w:val="HTMLPreformatted"/>
        <w:shd w:val="clear" w:color="auto" w:fill="FFFFFF"/>
        <w:spacing w:line="244" w:lineRule="atLeast"/>
        <w:textAlignment w:val="top"/>
      </w:pPr>
      <w:r>
        <w:rPr>
          <w:rStyle w:val="n"/>
          <w:rFonts w:eastAsiaTheme="majorEastAsia"/>
        </w:rPr>
        <w:t>profile</w:t>
      </w:r>
      <w:r>
        <w:t xml:space="preserve"> </w:t>
      </w:r>
      <w:r>
        <w:rPr>
          <w:rStyle w:val="o"/>
          <w:rFonts w:eastAsiaTheme="majorEastAsia"/>
          <w:b/>
          <w:bCs/>
        </w:rPr>
        <w:t>=</w:t>
      </w:r>
      <w:r>
        <w:t xml:space="preserve"> </w:t>
      </w:r>
      <w:r>
        <w:rPr>
          <w:rStyle w:val="n"/>
          <w:rFonts w:eastAsiaTheme="majorEastAsia"/>
        </w:rPr>
        <w:t>df</w:t>
      </w:r>
      <w:r>
        <w:rPr>
          <w:rStyle w:val="o"/>
          <w:rFonts w:eastAsiaTheme="majorEastAsia"/>
          <w:b/>
          <w:bCs/>
        </w:rPr>
        <w:t>.</w:t>
      </w:r>
      <w:r>
        <w:rPr>
          <w:rStyle w:val="n"/>
          <w:rFonts w:eastAsiaTheme="majorEastAsia"/>
        </w:rPr>
        <w:t>groupby</w:t>
      </w:r>
      <w:r>
        <w:rPr>
          <w:rStyle w:val="p"/>
        </w:rPr>
        <w:t>([</w:t>
      </w:r>
      <w:r>
        <w:rPr>
          <w:rStyle w:val="s2"/>
        </w:rPr>
        <w:t>"is_weekend"</w:t>
      </w:r>
      <w:r>
        <w:rPr>
          <w:rStyle w:val="p"/>
        </w:rPr>
        <w:t>,</w:t>
      </w:r>
      <w:r>
        <w:t xml:space="preserve"> </w:t>
      </w:r>
      <w:r>
        <w:rPr>
          <w:rStyle w:val="s2"/>
        </w:rPr>
        <w:t>"hour"</w:t>
      </w:r>
      <w:r>
        <w:rPr>
          <w:rStyle w:val="p"/>
        </w:rPr>
        <w:t>])[</w:t>
      </w:r>
      <w:r>
        <w:rPr>
          <w:rStyle w:val="s2"/>
        </w:rPr>
        <w:t>"load_kwh"</w:t>
      </w:r>
      <w:r>
        <w:rPr>
          <w:rStyle w:val="p"/>
        </w:rPr>
        <w:t>]</w:t>
      </w:r>
      <w:r>
        <w:rPr>
          <w:rStyle w:val="o"/>
          <w:rFonts w:eastAsiaTheme="majorEastAsia"/>
          <w:b/>
          <w:bCs/>
        </w:rPr>
        <w:t>.</w:t>
      </w:r>
      <w:r>
        <w:rPr>
          <w:rStyle w:val="n"/>
          <w:rFonts w:eastAsiaTheme="majorEastAsia"/>
        </w:rPr>
        <w:t>mean</w:t>
      </w:r>
      <w:r>
        <w:rPr>
          <w:rStyle w:val="p"/>
        </w:rPr>
        <w:t>()</w:t>
      </w:r>
      <w:r>
        <w:rPr>
          <w:rStyle w:val="o"/>
          <w:rFonts w:eastAsiaTheme="majorEastAsia"/>
          <w:b/>
          <w:bCs/>
        </w:rPr>
        <w:t>.</w:t>
      </w:r>
      <w:r>
        <w:rPr>
          <w:rStyle w:val="n"/>
          <w:rFonts w:eastAsiaTheme="majorEastAsia"/>
        </w:rPr>
        <w:t>unstack</w:t>
      </w:r>
      <w:r>
        <w:rPr>
          <w:rStyle w:val="p"/>
        </w:rPr>
        <w:t>(</w:t>
      </w:r>
      <w:r>
        <w:rPr>
          <w:rStyle w:val="n"/>
          <w:rFonts w:eastAsiaTheme="majorEastAsia"/>
        </w:rPr>
        <w:t>level</w:t>
      </w:r>
      <w:r>
        <w:rPr>
          <w:rStyle w:val="o"/>
          <w:rFonts w:eastAsiaTheme="majorEastAsia"/>
          <w:b/>
          <w:bCs/>
        </w:rPr>
        <w:t>=</w:t>
      </w:r>
      <w:r>
        <w:rPr>
          <w:rStyle w:val="mi"/>
          <w:rFonts w:eastAsiaTheme="majorEastAsia"/>
        </w:rPr>
        <w:t>0</w:t>
      </w:r>
      <w:r>
        <w:rPr>
          <w:rStyle w:val="p"/>
        </w:rPr>
        <w:t>)</w:t>
      </w:r>
    </w:p>
    <w:p w14:paraId="40C85BEC"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p"/>
        </w:rPr>
        <w:t>,</w:t>
      </w:r>
      <w:r>
        <w:t xml:space="preserve"> </w:t>
      </w:r>
      <w:r>
        <w:rPr>
          <w:rStyle w:val="n"/>
          <w:rFonts w:eastAsiaTheme="majorEastAsia"/>
        </w:rPr>
        <w:t>ax</w:t>
      </w:r>
      <w:r>
        <w:t xml:space="preserve"> </w:t>
      </w:r>
      <w:r>
        <w:rPr>
          <w:rStyle w:val="o"/>
          <w:rFonts w:eastAsiaTheme="majorEastAsia"/>
          <w:b/>
          <w:bCs/>
        </w:rPr>
        <w:t>=</w:t>
      </w:r>
      <w:r>
        <w:t xml:space="preserve"> </w:t>
      </w:r>
      <w:r>
        <w:rPr>
          <w:rStyle w:val="n"/>
          <w:rFonts w:eastAsiaTheme="majorEastAsia"/>
        </w:rPr>
        <w:t>plt</w:t>
      </w:r>
      <w:r>
        <w:rPr>
          <w:rStyle w:val="o"/>
          <w:rFonts w:eastAsiaTheme="majorEastAsia"/>
          <w:b/>
          <w:bCs/>
        </w:rPr>
        <w:t>.</w:t>
      </w:r>
      <w:r>
        <w:rPr>
          <w:rStyle w:val="n"/>
          <w:rFonts w:eastAsiaTheme="majorEastAsia"/>
        </w:rPr>
        <w:t>subplots</w:t>
      </w:r>
      <w:r>
        <w:rPr>
          <w:rStyle w:val="p"/>
        </w:rPr>
        <w:t>(</w:t>
      </w:r>
      <w:r>
        <w:rPr>
          <w:rStyle w:val="n"/>
          <w:rFonts w:eastAsiaTheme="majorEastAsia"/>
        </w:rPr>
        <w:t>figsize</w:t>
      </w:r>
      <w:r>
        <w:rPr>
          <w:rStyle w:val="o"/>
          <w:rFonts w:eastAsiaTheme="majorEastAsia"/>
          <w:b/>
          <w:bCs/>
        </w:rPr>
        <w:t>=</w:t>
      </w:r>
      <w:r>
        <w:rPr>
          <w:rStyle w:val="p"/>
        </w:rPr>
        <w:t>(</w:t>
      </w:r>
      <w:r>
        <w:rPr>
          <w:rStyle w:val="mi"/>
          <w:rFonts w:eastAsiaTheme="majorEastAsia"/>
        </w:rPr>
        <w:t>8</w:t>
      </w:r>
      <w:r>
        <w:rPr>
          <w:rStyle w:val="p"/>
        </w:rPr>
        <w:t>,</w:t>
      </w:r>
      <w:r>
        <w:t xml:space="preserve"> </w:t>
      </w:r>
      <w:r>
        <w:rPr>
          <w:rStyle w:val="mi"/>
          <w:rFonts w:eastAsiaTheme="majorEastAsia"/>
        </w:rPr>
        <w:t>4</w:t>
      </w:r>
      <w:r>
        <w:rPr>
          <w:rStyle w:val="p"/>
        </w:rPr>
        <w:t>))</w:t>
      </w:r>
    </w:p>
    <w:p w14:paraId="617B3C9B"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plot</w:t>
      </w:r>
      <w:r>
        <w:rPr>
          <w:rStyle w:val="p"/>
        </w:rPr>
        <w:t>(</w:t>
      </w:r>
      <w:r>
        <w:rPr>
          <w:rStyle w:val="n"/>
          <w:rFonts w:eastAsiaTheme="majorEastAsia"/>
        </w:rPr>
        <w:t>profile</w:t>
      </w:r>
      <w:r>
        <w:rPr>
          <w:rStyle w:val="o"/>
          <w:rFonts w:eastAsiaTheme="majorEastAsia"/>
          <w:b/>
          <w:bCs/>
        </w:rPr>
        <w:t>.</w:t>
      </w:r>
      <w:r>
        <w:rPr>
          <w:rStyle w:val="n"/>
          <w:rFonts w:eastAsiaTheme="majorEastAsia"/>
        </w:rPr>
        <w:t>index</w:t>
      </w:r>
      <w:r>
        <w:rPr>
          <w:rStyle w:val="p"/>
        </w:rPr>
        <w:t>,</w:t>
      </w:r>
      <w:r>
        <w:t xml:space="preserve"> </w:t>
      </w:r>
      <w:r>
        <w:rPr>
          <w:rStyle w:val="n"/>
          <w:rFonts w:eastAsiaTheme="majorEastAsia"/>
        </w:rPr>
        <w:t>profile</w:t>
      </w:r>
      <w:r>
        <w:rPr>
          <w:rStyle w:val="p"/>
        </w:rPr>
        <w:t>[</w:t>
      </w:r>
      <w:r>
        <w:rPr>
          <w:rStyle w:val="mi"/>
          <w:rFonts w:eastAsiaTheme="majorEastAsia"/>
        </w:rPr>
        <w:t>0</w:t>
      </w:r>
      <w:r>
        <w:rPr>
          <w:rStyle w:val="p"/>
        </w:rPr>
        <w:t>],</w:t>
      </w:r>
      <w:r>
        <w:t xml:space="preserve"> </w:t>
      </w:r>
      <w:r>
        <w:rPr>
          <w:rStyle w:val="n"/>
          <w:rFonts w:eastAsiaTheme="majorEastAsia"/>
        </w:rPr>
        <w:t>label</w:t>
      </w:r>
      <w:r>
        <w:rPr>
          <w:rStyle w:val="o"/>
          <w:rFonts w:eastAsiaTheme="majorEastAsia"/>
          <w:b/>
          <w:bCs/>
        </w:rPr>
        <w:t>=</w:t>
      </w:r>
      <w:r>
        <w:rPr>
          <w:rStyle w:val="s2"/>
        </w:rPr>
        <w:t>"Weekday"</w:t>
      </w:r>
      <w:r>
        <w:rPr>
          <w:rStyle w:val="p"/>
        </w:rPr>
        <w:t>,</w:t>
      </w:r>
      <w:r>
        <w:t xml:space="preserve"> </w:t>
      </w:r>
      <w:r>
        <w:rPr>
          <w:rStyle w:val="n"/>
          <w:rFonts w:eastAsiaTheme="majorEastAsia"/>
        </w:rPr>
        <w:t>color</w:t>
      </w:r>
      <w:r>
        <w:rPr>
          <w:rStyle w:val="o"/>
          <w:rFonts w:eastAsiaTheme="majorEastAsia"/>
          <w:b/>
          <w:bCs/>
        </w:rPr>
        <w:t>=</w:t>
      </w:r>
      <w:r>
        <w:rPr>
          <w:rStyle w:val="s2"/>
        </w:rPr>
        <w:t>"#3B1A16"</w:t>
      </w:r>
      <w:r>
        <w:rPr>
          <w:rStyle w:val="p"/>
        </w:rPr>
        <w:t>)</w:t>
      </w:r>
    </w:p>
    <w:p w14:paraId="4FD0F846"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plot</w:t>
      </w:r>
      <w:r>
        <w:rPr>
          <w:rStyle w:val="p"/>
        </w:rPr>
        <w:t>(</w:t>
      </w:r>
      <w:r>
        <w:rPr>
          <w:rStyle w:val="n"/>
          <w:rFonts w:eastAsiaTheme="majorEastAsia"/>
        </w:rPr>
        <w:t>profile</w:t>
      </w:r>
      <w:r>
        <w:rPr>
          <w:rStyle w:val="o"/>
          <w:rFonts w:eastAsiaTheme="majorEastAsia"/>
          <w:b/>
          <w:bCs/>
        </w:rPr>
        <w:t>.</w:t>
      </w:r>
      <w:r>
        <w:rPr>
          <w:rStyle w:val="n"/>
          <w:rFonts w:eastAsiaTheme="majorEastAsia"/>
        </w:rPr>
        <w:t>index</w:t>
      </w:r>
      <w:r>
        <w:rPr>
          <w:rStyle w:val="p"/>
        </w:rPr>
        <w:t>,</w:t>
      </w:r>
      <w:r>
        <w:t xml:space="preserve"> </w:t>
      </w:r>
      <w:r>
        <w:rPr>
          <w:rStyle w:val="n"/>
          <w:rFonts w:eastAsiaTheme="majorEastAsia"/>
        </w:rPr>
        <w:t>profile</w:t>
      </w:r>
      <w:r>
        <w:rPr>
          <w:rStyle w:val="p"/>
        </w:rPr>
        <w:t>[</w:t>
      </w:r>
      <w:r>
        <w:rPr>
          <w:rStyle w:val="mi"/>
          <w:rFonts w:eastAsiaTheme="majorEastAsia"/>
        </w:rPr>
        <w:t>1</w:t>
      </w:r>
      <w:r>
        <w:rPr>
          <w:rStyle w:val="p"/>
        </w:rPr>
        <w:t>],</w:t>
      </w:r>
      <w:r>
        <w:t xml:space="preserve"> </w:t>
      </w:r>
      <w:r>
        <w:rPr>
          <w:rStyle w:val="n"/>
          <w:rFonts w:eastAsiaTheme="majorEastAsia"/>
        </w:rPr>
        <w:t>label</w:t>
      </w:r>
      <w:r>
        <w:rPr>
          <w:rStyle w:val="o"/>
          <w:rFonts w:eastAsiaTheme="majorEastAsia"/>
          <w:b/>
          <w:bCs/>
        </w:rPr>
        <w:t>=</w:t>
      </w:r>
      <w:r>
        <w:rPr>
          <w:rStyle w:val="s2"/>
        </w:rPr>
        <w:t>"Weekend"</w:t>
      </w:r>
      <w:r>
        <w:rPr>
          <w:rStyle w:val="p"/>
        </w:rPr>
        <w:t>,</w:t>
      </w:r>
      <w:r>
        <w:t xml:space="preserve"> </w:t>
      </w:r>
      <w:r>
        <w:rPr>
          <w:rStyle w:val="n"/>
          <w:rFonts w:eastAsiaTheme="majorEastAsia"/>
        </w:rPr>
        <w:t>color</w:t>
      </w:r>
      <w:r>
        <w:rPr>
          <w:rStyle w:val="o"/>
          <w:rFonts w:eastAsiaTheme="majorEastAsia"/>
          <w:b/>
          <w:bCs/>
        </w:rPr>
        <w:t>=</w:t>
      </w:r>
      <w:r>
        <w:rPr>
          <w:rStyle w:val="s2"/>
        </w:rPr>
        <w:t>"#C45C4A"</w:t>
      </w:r>
      <w:r>
        <w:rPr>
          <w:rStyle w:val="p"/>
        </w:rPr>
        <w:t>)</w:t>
      </w:r>
    </w:p>
    <w:p w14:paraId="1ED179D6"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set_title</w:t>
      </w:r>
      <w:r>
        <w:rPr>
          <w:rStyle w:val="p"/>
        </w:rPr>
        <w:t>(</w:t>
      </w:r>
      <w:r>
        <w:rPr>
          <w:rStyle w:val="s2"/>
        </w:rPr>
        <w:t>"Figure 6. Average half-hourly load profile: weekday vs weekend"</w:t>
      </w:r>
      <w:r>
        <w:rPr>
          <w:rStyle w:val="p"/>
        </w:rPr>
        <w:t>)</w:t>
      </w:r>
    </w:p>
    <w:p w14:paraId="653BC980"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set_xlabel</w:t>
      </w:r>
      <w:r>
        <w:rPr>
          <w:rStyle w:val="p"/>
        </w:rPr>
        <w:t>(</w:t>
      </w:r>
      <w:r>
        <w:rPr>
          <w:rStyle w:val="s2"/>
        </w:rPr>
        <w:t>"Hour of day"</w:t>
      </w:r>
      <w:r>
        <w:rPr>
          <w:rStyle w:val="p"/>
        </w:rPr>
        <w:t>)</w:t>
      </w:r>
    </w:p>
    <w:p w14:paraId="41AE2DA2"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set_ylabel</w:t>
      </w:r>
      <w:r>
        <w:rPr>
          <w:rStyle w:val="p"/>
        </w:rPr>
        <w:t>(</w:t>
      </w:r>
      <w:r>
        <w:rPr>
          <w:rStyle w:val="s2"/>
        </w:rPr>
        <w:t>"Average load (kWh)"</w:t>
      </w:r>
      <w:r>
        <w:rPr>
          <w:rStyle w:val="p"/>
        </w:rPr>
        <w:t>)</w:t>
      </w:r>
    </w:p>
    <w:p w14:paraId="52197C89"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legend</w:t>
      </w:r>
      <w:r>
        <w:rPr>
          <w:rStyle w:val="p"/>
        </w:rPr>
        <w:t>()</w:t>
      </w:r>
    </w:p>
    <w:p w14:paraId="36CB880F" w14:textId="77777777" w:rsidR="00BB3087" w:rsidRDefault="00BB3087" w:rsidP="00BB3087">
      <w:pPr>
        <w:pStyle w:val="HTMLPreformatted"/>
        <w:shd w:val="clear" w:color="auto" w:fill="FFFFFF"/>
        <w:spacing w:line="244" w:lineRule="atLeast"/>
        <w:textAlignment w:val="top"/>
      </w:pPr>
      <w:r>
        <w:rPr>
          <w:rStyle w:val="n"/>
          <w:rFonts w:eastAsiaTheme="majorEastAsia"/>
        </w:rPr>
        <w:t>ax</w:t>
      </w:r>
      <w:r>
        <w:rPr>
          <w:rStyle w:val="o"/>
          <w:rFonts w:eastAsiaTheme="majorEastAsia"/>
          <w:b/>
          <w:bCs/>
        </w:rPr>
        <w:t>.</w:t>
      </w:r>
      <w:r>
        <w:rPr>
          <w:rStyle w:val="n"/>
          <w:rFonts w:eastAsiaTheme="majorEastAsia"/>
        </w:rPr>
        <w:t>grid</w:t>
      </w:r>
      <w:r>
        <w:rPr>
          <w:rStyle w:val="p"/>
        </w:rPr>
        <w:t>(</w:t>
      </w:r>
      <w:r>
        <w:rPr>
          <w:rStyle w:val="n"/>
          <w:rFonts w:eastAsiaTheme="majorEastAsia"/>
        </w:rPr>
        <w:t>alpha</w:t>
      </w:r>
      <w:r>
        <w:rPr>
          <w:rStyle w:val="o"/>
          <w:rFonts w:eastAsiaTheme="majorEastAsia"/>
          <w:b/>
          <w:bCs/>
        </w:rPr>
        <w:t>=</w:t>
      </w:r>
      <w:r>
        <w:rPr>
          <w:rStyle w:val="mf"/>
        </w:rPr>
        <w:t>0.3</w:t>
      </w:r>
      <w:r>
        <w:rPr>
          <w:rStyle w:val="p"/>
        </w:rPr>
        <w:t>)</w:t>
      </w:r>
    </w:p>
    <w:p w14:paraId="392F7DB1"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tight_layout</w:t>
      </w:r>
      <w:r>
        <w:rPr>
          <w:rStyle w:val="p"/>
        </w:rPr>
        <w:t>()</w:t>
      </w:r>
    </w:p>
    <w:p w14:paraId="6DF5CBC3" w14:textId="77777777" w:rsidR="00BB3087" w:rsidRDefault="00BB3087" w:rsidP="00BB3087">
      <w:pPr>
        <w:pStyle w:val="HTMLPreformatted"/>
        <w:shd w:val="clear" w:color="auto" w:fill="FFFFFF"/>
        <w:spacing w:line="244" w:lineRule="atLeast"/>
        <w:textAlignment w:val="top"/>
      </w:pPr>
      <w:r>
        <w:rPr>
          <w:rStyle w:val="n"/>
          <w:rFonts w:eastAsiaTheme="majorEastAsia"/>
        </w:rPr>
        <w:t>fig</w:t>
      </w:r>
      <w:r>
        <w:rPr>
          <w:rStyle w:val="o"/>
          <w:rFonts w:eastAsiaTheme="majorEastAsia"/>
          <w:b/>
          <w:bCs/>
        </w:rPr>
        <w:t>.</w:t>
      </w:r>
      <w:r>
        <w:rPr>
          <w:rStyle w:val="n"/>
          <w:rFonts w:eastAsiaTheme="majorEastAsia"/>
        </w:rPr>
        <w:t>savefig</w:t>
      </w:r>
      <w:r>
        <w:rPr>
          <w:rStyle w:val="p"/>
        </w:rPr>
        <w:t>(</w:t>
      </w:r>
      <w:r>
        <w:rPr>
          <w:rStyle w:val="n"/>
          <w:rFonts w:eastAsiaTheme="majorEastAsia"/>
        </w:rPr>
        <w:t>FIGURES_DIR</w:t>
      </w:r>
      <w:r>
        <w:t xml:space="preserve"> </w:t>
      </w:r>
      <w:r>
        <w:rPr>
          <w:rStyle w:val="o"/>
          <w:rFonts w:eastAsiaTheme="majorEastAsia"/>
          <w:b/>
          <w:bCs/>
        </w:rPr>
        <w:t>/</w:t>
      </w:r>
      <w:r>
        <w:t xml:space="preserve"> </w:t>
      </w:r>
      <w:r>
        <w:rPr>
          <w:rStyle w:val="s2"/>
        </w:rPr>
        <w:t>"fig6_daily_profile.png"</w:t>
      </w:r>
      <w:r>
        <w:rPr>
          <w:rStyle w:val="p"/>
        </w:rPr>
        <w:t>)</w:t>
      </w:r>
    </w:p>
    <w:p w14:paraId="0996D73A" w14:textId="77777777" w:rsidR="00BB3087" w:rsidRDefault="00BB3087" w:rsidP="00BB3087">
      <w:pPr>
        <w:pStyle w:val="HTMLPreformatted"/>
        <w:shd w:val="clear" w:color="auto" w:fill="FFFFFF"/>
        <w:spacing w:line="244" w:lineRule="atLeast"/>
        <w:textAlignment w:val="top"/>
      </w:pPr>
      <w:r>
        <w:rPr>
          <w:rStyle w:val="n"/>
          <w:rFonts w:eastAsiaTheme="majorEastAsia"/>
        </w:rPr>
        <w:t>plt</w:t>
      </w:r>
      <w:r>
        <w:rPr>
          <w:rStyle w:val="o"/>
          <w:rFonts w:eastAsiaTheme="majorEastAsia"/>
          <w:b/>
          <w:bCs/>
        </w:rPr>
        <w:t>.</w:t>
      </w:r>
      <w:r>
        <w:rPr>
          <w:rStyle w:val="n"/>
          <w:rFonts w:eastAsiaTheme="majorEastAsia"/>
        </w:rPr>
        <w:t>show</w:t>
      </w:r>
      <w:r>
        <w:rPr>
          <w:rStyle w:val="p"/>
        </w:rPr>
        <w:t>()</w:t>
      </w:r>
    </w:p>
    <w:p w14:paraId="7ACB8862" w14:textId="77777777" w:rsidR="00BB3087" w:rsidRDefault="00BB3087" w:rsidP="00BB3087">
      <w:pPr>
        <w:shd w:val="clear" w:color="auto" w:fill="FFFFFF"/>
        <w:jc w:val="right"/>
        <w:textAlignment w:val="top"/>
        <w:rPr>
          <w:rFonts w:ascii="Times" w:hAnsi="Times"/>
          <w:sz w:val="20"/>
          <w:szCs w:val="20"/>
        </w:rPr>
      </w:pPr>
      <w:r>
        <w:rPr>
          <w:rFonts w:ascii="Times" w:hAnsi="Times"/>
          <w:sz w:val="20"/>
          <w:szCs w:val="20"/>
        </w:rPr>
        <w:t>In [ ]:</w:t>
      </w:r>
    </w:p>
    <w:p w14:paraId="6D3C2045"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2"/>
        </w:rPr>
        <w:t>"Charts and metrics generated successfully."</w:t>
      </w:r>
      <w:r>
        <w:rPr>
          <w:rStyle w:val="p"/>
        </w:rPr>
        <w:t>)</w:t>
      </w:r>
    </w:p>
    <w:p w14:paraId="36AEDCE5"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a"/>
        </w:rPr>
        <w:t>f</w:t>
      </w:r>
      <w:r>
        <w:rPr>
          <w:rStyle w:val="s2"/>
        </w:rPr>
        <w:t xml:space="preserve">"Saved metrics: </w:t>
      </w:r>
      <w:r>
        <w:rPr>
          <w:rStyle w:val="si"/>
        </w:rPr>
        <w:t>{</w:t>
      </w:r>
      <w:r>
        <w:rPr>
          <w:rStyle w:val="n"/>
          <w:rFonts w:eastAsiaTheme="majorEastAsia"/>
        </w:rPr>
        <w:t>METRICS_PATH</w:t>
      </w:r>
      <w:r>
        <w:rPr>
          <w:rStyle w:val="si"/>
        </w:rPr>
        <w:t>}</w:t>
      </w:r>
      <w:r>
        <w:rPr>
          <w:rStyle w:val="s2"/>
        </w:rPr>
        <w:t>"</w:t>
      </w:r>
      <w:r>
        <w:rPr>
          <w:rStyle w:val="p"/>
        </w:rPr>
        <w:t>)</w:t>
      </w:r>
    </w:p>
    <w:p w14:paraId="6D5D1155" w14:textId="77777777" w:rsidR="00BB3087" w:rsidRDefault="00BB3087" w:rsidP="00BB3087">
      <w:pPr>
        <w:pStyle w:val="HTMLPreformatted"/>
        <w:shd w:val="clear" w:color="auto" w:fill="FFFFFF"/>
        <w:spacing w:line="244" w:lineRule="atLeast"/>
        <w:textAlignment w:val="top"/>
      </w:pPr>
      <w:r>
        <w:rPr>
          <w:rStyle w:val="nb"/>
        </w:rPr>
        <w:t>print</w:t>
      </w:r>
      <w:r>
        <w:rPr>
          <w:rStyle w:val="p"/>
        </w:rPr>
        <w:t>(</w:t>
      </w:r>
      <w:r>
        <w:rPr>
          <w:rStyle w:val="s2"/>
        </w:rPr>
        <w:t>"Saved figures:"</w:t>
      </w:r>
      <w:r>
        <w:rPr>
          <w:rStyle w:val="p"/>
        </w:rPr>
        <w:t>)</w:t>
      </w:r>
    </w:p>
    <w:p w14:paraId="266EE969" w14:textId="77777777" w:rsidR="00BB3087" w:rsidRDefault="00BB3087" w:rsidP="00BB3087">
      <w:pPr>
        <w:pStyle w:val="HTMLPreformatted"/>
        <w:shd w:val="clear" w:color="auto" w:fill="FFFFFF"/>
        <w:spacing w:line="244" w:lineRule="atLeast"/>
        <w:textAlignment w:val="top"/>
      </w:pPr>
      <w:r>
        <w:rPr>
          <w:rStyle w:val="k"/>
          <w:rFonts w:eastAsiaTheme="majorEastAsia"/>
          <w:b/>
          <w:bCs/>
        </w:rPr>
        <w:t>for</w:t>
      </w:r>
      <w:r>
        <w:t xml:space="preserve"> </w:t>
      </w:r>
      <w:r>
        <w:rPr>
          <w:rStyle w:val="n"/>
          <w:rFonts w:eastAsiaTheme="majorEastAsia"/>
        </w:rPr>
        <w:t>name</w:t>
      </w:r>
      <w:r>
        <w:t xml:space="preserve"> </w:t>
      </w:r>
      <w:r>
        <w:rPr>
          <w:rStyle w:val="ow"/>
          <w:b/>
          <w:bCs/>
        </w:rPr>
        <w:t>in</w:t>
      </w:r>
      <w:r>
        <w:t xml:space="preserve"> </w:t>
      </w:r>
      <w:r>
        <w:rPr>
          <w:rStyle w:val="p"/>
        </w:rPr>
        <w:t>[</w:t>
      </w:r>
      <w:r>
        <w:rPr>
          <w:rStyle w:val="s2"/>
        </w:rPr>
        <w:t>"fig4_forecast_vs_actual.png"</w:t>
      </w:r>
      <w:r>
        <w:rPr>
          <w:rStyle w:val="p"/>
        </w:rPr>
        <w:t>,</w:t>
      </w:r>
      <w:r>
        <w:t xml:space="preserve"> </w:t>
      </w:r>
      <w:r>
        <w:rPr>
          <w:rStyle w:val="s2"/>
        </w:rPr>
        <w:t>"fig5_feature_importance.png"</w:t>
      </w:r>
      <w:r>
        <w:rPr>
          <w:rStyle w:val="p"/>
        </w:rPr>
        <w:t>,</w:t>
      </w:r>
      <w:r>
        <w:t xml:space="preserve"> </w:t>
      </w:r>
      <w:r>
        <w:rPr>
          <w:rStyle w:val="s2"/>
        </w:rPr>
        <w:t>"fig6_daily_profile.png"</w:t>
      </w:r>
      <w:r>
        <w:rPr>
          <w:rStyle w:val="p"/>
        </w:rPr>
        <w:t>]:</w:t>
      </w:r>
    </w:p>
    <w:p w14:paraId="07FD1A9E" w14:textId="77777777" w:rsidR="00BB3087" w:rsidRDefault="00BB3087" w:rsidP="00BB3087">
      <w:pPr>
        <w:pStyle w:val="HTMLPreformatted"/>
        <w:shd w:val="clear" w:color="auto" w:fill="FFFFFF"/>
        <w:spacing w:line="244" w:lineRule="atLeast"/>
        <w:textAlignment w:val="top"/>
      </w:pPr>
      <w:r>
        <w:t xml:space="preserve">    </w:t>
      </w:r>
      <w:r>
        <w:rPr>
          <w:rStyle w:val="nb"/>
        </w:rPr>
        <w:t>print</w:t>
      </w:r>
      <w:r>
        <w:rPr>
          <w:rStyle w:val="p"/>
        </w:rPr>
        <w:t>(</w:t>
      </w:r>
      <w:r>
        <w:rPr>
          <w:rStyle w:val="sa"/>
        </w:rPr>
        <w:t>f</w:t>
      </w:r>
      <w:r>
        <w:rPr>
          <w:rStyle w:val="s2"/>
        </w:rPr>
        <w:t xml:space="preserve">"  - </w:t>
      </w:r>
      <w:r>
        <w:rPr>
          <w:rStyle w:val="si"/>
        </w:rPr>
        <w:t>{</w:t>
      </w:r>
      <w:r>
        <w:rPr>
          <w:rStyle w:val="n"/>
          <w:rFonts w:eastAsiaTheme="majorEastAsia"/>
        </w:rPr>
        <w:t>FIGURES_DIR</w:t>
      </w:r>
      <w:r>
        <w:rPr>
          <w:rStyle w:val="w"/>
          <w:rFonts w:eastAsiaTheme="majorEastAsia"/>
        </w:rPr>
        <w:t xml:space="preserve"> </w:t>
      </w:r>
      <w:r>
        <w:rPr>
          <w:rStyle w:val="o"/>
          <w:rFonts w:eastAsiaTheme="majorEastAsia"/>
          <w:b/>
          <w:bCs/>
        </w:rPr>
        <w:t>/</w:t>
      </w:r>
      <w:r>
        <w:rPr>
          <w:rStyle w:val="w"/>
          <w:rFonts w:eastAsiaTheme="majorEastAsia"/>
        </w:rPr>
        <w:t xml:space="preserve"> </w:t>
      </w:r>
      <w:r>
        <w:rPr>
          <w:rStyle w:val="n"/>
          <w:rFonts w:eastAsiaTheme="majorEastAsia"/>
        </w:rPr>
        <w:t>name</w:t>
      </w:r>
      <w:r>
        <w:rPr>
          <w:rStyle w:val="si"/>
        </w:rPr>
        <w:t>}</w:t>
      </w:r>
      <w:r>
        <w:rPr>
          <w:rStyle w:val="s2"/>
        </w:rPr>
        <w:t>"</w:t>
      </w:r>
      <w:r>
        <w:rPr>
          <w:rStyle w:val="p"/>
        </w:rPr>
        <w:t>)</w:t>
      </w:r>
    </w:p>
    <w:p w14:paraId="6F95C534" w14:textId="13F2DF17" w:rsidR="00637EE3" w:rsidRPr="00BB3087" w:rsidRDefault="00637EE3" w:rsidP="00BB3087">
      <w:pPr>
        <w:spacing w:after="0" w:line="360" w:lineRule="auto"/>
        <w:jc w:val="both"/>
        <w:textAlignment w:val="baseline"/>
        <w:rPr>
          <w:rFonts w:ascii="Segoe UI" w:eastAsia="Times New Roman" w:hAnsi="Segoe UI" w:cs="Segoe UI"/>
          <w:kern w:val="0"/>
          <w:sz w:val="18"/>
          <w:szCs w:val="18"/>
          <w:lang w:val="en-CN" w:eastAsia="zh-CN"/>
          <w14:ligatures w14:val="none"/>
        </w:rPr>
      </w:pPr>
    </w:p>
    <w:sectPr w:rsidR="00637EE3" w:rsidRPr="00BB3087" w:rsidSect="00637EE3">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AD27B" w14:textId="77777777" w:rsidR="003F2ADB" w:rsidRDefault="003F2ADB" w:rsidP="00166132">
      <w:pPr>
        <w:spacing w:after="0" w:line="240" w:lineRule="auto"/>
      </w:pPr>
      <w:r>
        <w:separator/>
      </w:r>
    </w:p>
  </w:endnote>
  <w:endnote w:type="continuationSeparator" w:id="0">
    <w:p w14:paraId="4A8FEB62" w14:textId="77777777" w:rsidR="003F2ADB" w:rsidRDefault="003F2ADB" w:rsidP="00166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 w:name="var(--jp-content-font-family)">
    <w:altName w:val="Cambria"/>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var(--jp-code-font-family)">
    <w:altName w:val="Cambria"/>
    <w:panose1 w:val="020B0604020202020204"/>
    <w:charset w:val="00"/>
    <w:family w:val="roman"/>
    <w:notTrueType/>
    <w:pitch w:val="default"/>
  </w:font>
  <w:font w:name="DengXian">
    <w:altName w:val="等线"/>
    <w:panose1 w:val="02010600030101010101"/>
    <w:charset w:val="86"/>
    <w:family w:val="auto"/>
    <w:notTrueType/>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874563"/>
      <w:docPartObj>
        <w:docPartGallery w:val="Page Numbers (Bottom of Page)"/>
        <w:docPartUnique/>
      </w:docPartObj>
    </w:sdtPr>
    <w:sdtEndPr>
      <w:rPr>
        <w:noProof/>
      </w:rPr>
    </w:sdtEndPr>
    <w:sdtContent>
      <w:p w14:paraId="3B6E2919" w14:textId="3110D6E4" w:rsidR="00166132" w:rsidRDefault="001661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FE431B" w14:textId="6BA6CB16" w:rsidR="004406CA" w:rsidRDefault="004406C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35452" w14:textId="77777777" w:rsidR="003F2ADB" w:rsidRDefault="003F2ADB" w:rsidP="00166132">
      <w:pPr>
        <w:spacing w:after="0" w:line="240" w:lineRule="auto"/>
      </w:pPr>
      <w:r>
        <w:separator/>
      </w:r>
    </w:p>
  </w:footnote>
  <w:footnote w:type="continuationSeparator" w:id="0">
    <w:p w14:paraId="6AE81778" w14:textId="77777777" w:rsidR="003F2ADB" w:rsidRDefault="003F2ADB" w:rsidP="00166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88B0" w14:textId="1847F84C" w:rsidR="004406CA" w:rsidRDefault="004406C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02B3E"/>
    <w:multiLevelType w:val="multilevel"/>
    <w:tmpl w:val="693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93609"/>
    <w:multiLevelType w:val="multilevel"/>
    <w:tmpl w:val="6E1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E25FA"/>
    <w:multiLevelType w:val="multilevel"/>
    <w:tmpl w:val="3CA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0B7429"/>
    <w:multiLevelType w:val="hybridMultilevel"/>
    <w:tmpl w:val="5AB8B222"/>
    <w:lvl w:ilvl="0" w:tplc="0C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F103BA"/>
    <w:multiLevelType w:val="multilevel"/>
    <w:tmpl w:val="572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8967747">
    <w:abstractNumId w:val="3"/>
  </w:num>
  <w:num w:numId="2" w16cid:durableId="1663662351">
    <w:abstractNumId w:val="1"/>
  </w:num>
  <w:num w:numId="3" w16cid:durableId="319895681">
    <w:abstractNumId w:val="0"/>
  </w:num>
  <w:num w:numId="4" w16cid:durableId="1718313861">
    <w:abstractNumId w:val="4"/>
  </w:num>
  <w:num w:numId="5" w16cid:durableId="784155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E3"/>
    <w:rsid w:val="00097372"/>
    <w:rsid w:val="000D107D"/>
    <w:rsid w:val="000D15B1"/>
    <w:rsid w:val="00166132"/>
    <w:rsid w:val="00270D0F"/>
    <w:rsid w:val="003F2ADB"/>
    <w:rsid w:val="004406CA"/>
    <w:rsid w:val="00637EE3"/>
    <w:rsid w:val="0068041D"/>
    <w:rsid w:val="00680BA0"/>
    <w:rsid w:val="00825597"/>
    <w:rsid w:val="00A21B9C"/>
    <w:rsid w:val="00AB4669"/>
    <w:rsid w:val="00BB3087"/>
    <w:rsid w:val="00D53DCE"/>
    <w:rsid w:val="00D54BA1"/>
    <w:rsid w:val="00E84D8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9749"/>
  <w15:chartTrackingRefBased/>
  <w15:docId w15:val="{BA74538B-E553-4D3F-85ED-03F9248C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EE3"/>
    <w:rPr>
      <w:rFonts w:eastAsiaTheme="majorEastAsia" w:cstheme="majorBidi"/>
      <w:color w:val="272727" w:themeColor="text1" w:themeTint="D8"/>
    </w:rPr>
  </w:style>
  <w:style w:type="paragraph" w:styleId="Title">
    <w:name w:val="Title"/>
    <w:basedOn w:val="Normal"/>
    <w:next w:val="Normal"/>
    <w:link w:val="TitleChar"/>
    <w:uiPriority w:val="10"/>
    <w:qFormat/>
    <w:rsid w:val="0063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EE3"/>
    <w:pPr>
      <w:spacing w:before="160"/>
      <w:jc w:val="center"/>
    </w:pPr>
    <w:rPr>
      <w:i/>
      <w:iCs/>
      <w:color w:val="404040" w:themeColor="text1" w:themeTint="BF"/>
    </w:rPr>
  </w:style>
  <w:style w:type="character" w:customStyle="1" w:styleId="QuoteChar">
    <w:name w:val="Quote Char"/>
    <w:basedOn w:val="DefaultParagraphFont"/>
    <w:link w:val="Quote"/>
    <w:uiPriority w:val="29"/>
    <w:rsid w:val="00637EE3"/>
    <w:rPr>
      <w:i/>
      <w:iCs/>
      <w:color w:val="404040" w:themeColor="text1" w:themeTint="BF"/>
    </w:rPr>
  </w:style>
  <w:style w:type="paragraph" w:styleId="ListParagraph">
    <w:name w:val="List Paragraph"/>
    <w:basedOn w:val="Normal"/>
    <w:uiPriority w:val="34"/>
    <w:qFormat/>
    <w:rsid w:val="00637EE3"/>
    <w:pPr>
      <w:ind w:left="720"/>
      <w:contextualSpacing/>
    </w:pPr>
  </w:style>
  <w:style w:type="character" w:styleId="IntenseEmphasis">
    <w:name w:val="Intense Emphasis"/>
    <w:basedOn w:val="DefaultParagraphFont"/>
    <w:uiPriority w:val="21"/>
    <w:qFormat/>
    <w:rsid w:val="00637EE3"/>
    <w:rPr>
      <w:i/>
      <w:iCs/>
      <w:color w:val="0F4761" w:themeColor="accent1" w:themeShade="BF"/>
    </w:rPr>
  </w:style>
  <w:style w:type="paragraph" w:styleId="IntenseQuote">
    <w:name w:val="Intense Quote"/>
    <w:basedOn w:val="Normal"/>
    <w:next w:val="Normal"/>
    <w:link w:val="IntenseQuoteChar"/>
    <w:uiPriority w:val="30"/>
    <w:qFormat/>
    <w:rsid w:val="00637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EE3"/>
    <w:rPr>
      <w:i/>
      <w:iCs/>
      <w:color w:val="0F4761" w:themeColor="accent1" w:themeShade="BF"/>
    </w:rPr>
  </w:style>
  <w:style w:type="character" w:styleId="IntenseReference">
    <w:name w:val="Intense Reference"/>
    <w:basedOn w:val="DefaultParagraphFont"/>
    <w:uiPriority w:val="32"/>
    <w:qFormat/>
    <w:rsid w:val="00637EE3"/>
    <w:rPr>
      <w:b/>
      <w:bCs/>
      <w:smallCaps/>
      <w:color w:val="0F4761" w:themeColor="accent1" w:themeShade="BF"/>
      <w:spacing w:val="5"/>
    </w:rPr>
  </w:style>
  <w:style w:type="table" w:styleId="TableGrid">
    <w:name w:val="Table Grid"/>
    <w:basedOn w:val="TableNormal"/>
    <w:uiPriority w:val="39"/>
    <w:rsid w:val="00637EE3"/>
    <w:pPr>
      <w:spacing w:after="0" w:line="240" w:lineRule="auto"/>
    </w:pPr>
    <w:rPr>
      <w:rFonts w:ascii="Calibri" w:eastAsia="Calibri" w:hAnsi="Calibri" w:cs="Calibri"/>
      <w:kern w:val="0"/>
      <w:sz w:val="22"/>
      <w:szCs w:val="22"/>
      <w:la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61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132"/>
  </w:style>
  <w:style w:type="paragraph" w:styleId="Footer">
    <w:name w:val="footer"/>
    <w:basedOn w:val="Normal"/>
    <w:link w:val="FooterChar"/>
    <w:uiPriority w:val="99"/>
    <w:unhideWhenUsed/>
    <w:rsid w:val="00166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132"/>
  </w:style>
  <w:style w:type="paragraph" w:customStyle="1" w:styleId="Caption1">
    <w:name w:val="Caption1"/>
    <w:rPr>
      <w:i/>
      <w:color w:val="5A6B75"/>
      <w:sz w:val="20"/>
    </w:rPr>
  </w:style>
  <w:style w:type="paragraph" w:styleId="TOCHeading">
    <w:name w:val="TOC Heading"/>
    <w:basedOn w:val="Heading1"/>
    <w:next w:val="Normal"/>
    <w:uiPriority w:val="39"/>
    <w:unhideWhenUsed/>
    <w:qFormat/>
    <w:rsid w:val="000D107D"/>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D107D"/>
    <w:pPr>
      <w:spacing w:before="120" w:after="0"/>
    </w:pPr>
    <w:rPr>
      <w:b/>
      <w:bCs/>
      <w:i/>
      <w:iCs/>
    </w:rPr>
  </w:style>
  <w:style w:type="paragraph" w:styleId="TOC2">
    <w:name w:val="toc 2"/>
    <w:basedOn w:val="Normal"/>
    <w:next w:val="Normal"/>
    <w:autoRedefine/>
    <w:uiPriority w:val="39"/>
    <w:unhideWhenUsed/>
    <w:rsid w:val="000D107D"/>
    <w:pPr>
      <w:spacing w:before="120" w:after="0"/>
      <w:ind w:left="240"/>
    </w:pPr>
    <w:rPr>
      <w:b/>
      <w:bCs/>
      <w:sz w:val="22"/>
      <w:szCs w:val="22"/>
    </w:rPr>
  </w:style>
  <w:style w:type="character" w:styleId="Hyperlink">
    <w:name w:val="Hyperlink"/>
    <w:basedOn w:val="DefaultParagraphFont"/>
    <w:uiPriority w:val="99"/>
    <w:unhideWhenUsed/>
    <w:rsid w:val="000D107D"/>
    <w:rPr>
      <w:color w:val="467886" w:themeColor="hyperlink"/>
      <w:u w:val="single"/>
    </w:rPr>
  </w:style>
  <w:style w:type="paragraph" w:styleId="TOC3">
    <w:name w:val="toc 3"/>
    <w:basedOn w:val="Normal"/>
    <w:next w:val="Normal"/>
    <w:autoRedefine/>
    <w:uiPriority w:val="39"/>
    <w:semiHidden/>
    <w:unhideWhenUsed/>
    <w:rsid w:val="000D107D"/>
    <w:pPr>
      <w:spacing w:after="0"/>
      <w:ind w:left="480"/>
    </w:pPr>
    <w:rPr>
      <w:sz w:val="20"/>
      <w:szCs w:val="20"/>
    </w:rPr>
  </w:style>
  <w:style w:type="paragraph" w:styleId="TOC4">
    <w:name w:val="toc 4"/>
    <w:basedOn w:val="Normal"/>
    <w:next w:val="Normal"/>
    <w:autoRedefine/>
    <w:uiPriority w:val="39"/>
    <w:semiHidden/>
    <w:unhideWhenUsed/>
    <w:rsid w:val="000D107D"/>
    <w:pPr>
      <w:spacing w:after="0"/>
      <w:ind w:left="720"/>
    </w:pPr>
    <w:rPr>
      <w:sz w:val="20"/>
      <w:szCs w:val="20"/>
    </w:rPr>
  </w:style>
  <w:style w:type="paragraph" w:styleId="TOC5">
    <w:name w:val="toc 5"/>
    <w:basedOn w:val="Normal"/>
    <w:next w:val="Normal"/>
    <w:autoRedefine/>
    <w:uiPriority w:val="39"/>
    <w:semiHidden/>
    <w:unhideWhenUsed/>
    <w:rsid w:val="000D107D"/>
    <w:pPr>
      <w:spacing w:after="0"/>
      <w:ind w:left="960"/>
    </w:pPr>
    <w:rPr>
      <w:sz w:val="20"/>
      <w:szCs w:val="20"/>
    </w:rPr>
  </w:style>
  <w:style w:type="paragraph" w:styleId="TOC6">
    <w:name w:val="toc 6"/>
    <w:basedOn w:val="Normal"/>
    <w:next w:val="Normal"/>
    <w:autoRedefine/>
    <w:uiPriority w:val="39"/>
    <w:semiHidden/>
    <w:unhideWhenUsed/>
    <w:rsid w:val="000D107D"/>
    <w:pPr>
      <w:spacing w:after="0"/>
      <w:ind w:left="1200"/>
    </w:pPr>
    <w:rPr>
      <w:sz w:val="20"/>
      <w:szCs w:val="20"/>
    </w:rPr>
  </w:style>
  <w:style w:type="paragraph" w:styleId="TOC7">
    <w:name w:val="toc 7"/>
    <w:basedOn w:val="Normal"/>
    <w:next w:val="Normal"/>
    <w:autoRedefine/>
    <w:uiPriority w:val="39"/>
    <w:semiHidden/>
    <w:unhideWhenUsed/>
    <w:rsid w:val="000D107D"/>
    <w:pPr>
      <w:spacing w:after="0"/>
      <w:ind w:left="1440"/>
    </w:pPr>
    <w:rPr>
      <w:sz w:val="20"/>
      <w:szCs w:val="20"/>
    </w:rPr>
  </w:style>
  <w:style w:type="paragraph" w:styleId="TOC8">
    <w:name w:val="toc 8"/>
    <w:basedOn w:val="Normal"/>
    <w:next w:val="Normal"/>
    <w:autoRedefine/>
    <w:uiPriority w:val="39"/>
    <w:semiHidden/>
    <w:unhideWhenUsed/>
    <w:rsid w:val="000D107D"/>
    <w:pPr>
      <w:spacing w:after="0"/>
      <w:ind w:left="1680"/>
    </w:pPr>
    <w:rPr>
      <w:sz w:val="20"/>
      <w:szCs w:val="20"/>
    </w:rPr>
  </w:style>
  <w:style w:type="paragraph" w:styleId="TOC9">
    <w:name w:val="toc 9"/>
    <w:basedOn w:val="Normal"/>
    <w:next w:val="Normal"/>
    <w:autoRedefine/>
    <w:uiPriority w:val="39"/>
    <w:semiHidden/>
    <w:unhideWhenUsed/>
    <w:rsid w:val="000D107D"/>
    <w:pPr>
      <w:spacing w:after="0"/>
      <w:ind w:left="1920"/>
    </w:pPr>
    <w:rPr>
      <w:sz w:val="20"/>
      <w:szCs w:val="20"/>
    </w:rPr>
  </w:style>
  <w:style w:type="paragraph" w:customStyle="1" w:styleId="msonormal0">
    <w:name w:val="msonormal"/>
    <w:basedOn w:val="Normal"/>
    <w:rsid w:val="00BB3087"/>
    <w:pPr>
      <w:spacing w:before="100" w:beforeAutospacing="1" w:after="100" w:afterAutospacing="1" w:line="240" w:lineRule="auto"/>
    </w:pPr>
    <w:rPr>
      <w:rFonts w:ascii="Times New Roman" w:eastAsia="Times New Roman" w:hAnsi="Times New Roman" w:cs="Times New Roman"/>
      <w:kern w:val="0"/>
      <w:lang w:val="en-CN" w:eastAsia="zh-CN"/>
      <w14:ligatures w14:val="none"/>
    </w:rPr>
  </w:style>
  <w:style w:type="paragraph" w:customStyle="1" w:styleId="paragraph">
    <w:name w:val="paragraph"/>
    <w:basedOn w:val="Normal"/>
    <w:rsid w:val="00BB3087"/>
    <w:pPr>
      <w:spacing w:before="100" w:beforeAutospacing="1" w:after="100" w:afterAutospacing="1" w:line="240" w:lineRule="auto"/>
    </w:pPr>
    <w:rPr>
      <w:rFonts w:ascii="Times New Roman" w:eastAsia="Times New Roman" w:hAnsi="Times New Roman" w:cs="Times New Roman"/>
      <w:kern w:val="0"/>
      <w:lang w:val="en-CN" w:eastAsia="zh-CN"/>
      <w14:ligatures w14:val="none"/>
    </w:rPr>
  </w:style>
  <w:style w:type="character" w:customStyle="1" w:styleId="softhyphenblob">
    <w:name w:val="softhyphenblob"/>
    <w:basedOn w:val="DefaultParagraphFont"/>
    <w:rsid w:val="00BB3087"/>
  </w:style>
  <w:style w:type="character" w:customStyle="1" w:styleId="textrun">
    <w:name w:val="textrun"/>
    <w:basedOn w:val="DefaultParagraphFont"/>
    <w:rsid w:val="00BB3087"/>
  </w:style>
  <w:style w:type="character" w:customStyle="1" w:styleId="eop">
    <w:name w:val="eop"/>
    <w:basedOn w:val="DefaultParagraphFont"/>
    <w:rsid w:val="00BB3087"/>
  </w:style>
  <w:style w:type="character" w:customStyle="1" w:styleId="normaltextrun">
    <w:name w:val="normaltextrun"/>
    <w:basedOn w:val="DefaultParagraphFont"/>
    <w:rsid w:val="00BB3087"/>
  </w:style>
  <w:style w:type="character" w:customStyle="1" w:styleId="wacimagegroupcontainer">
    <w:name w:val="wacimagegroupcontainer"/>
    <w:basedOn w:val="DefaultParagraphFont"/>
    <w:rsid w:val="00BB3087"/>
  </w:style>
  <w:style w:type="character" w:customStyle="1" w:styleId="wacimagecontainer">
    <w:name w:val="wacimagecontainer"/>
    <w:basedOn w:val="DefaultParagraphFont"/>
    <w:rsid w:val="00BB3087"/>
  </w:style>
  <w:style w:type="character" w:customStyle="1" w:styleId="scxw131781726">
    <w:name w:val="scxw131781726"/>
    <w:basedOn w:val="DefaultParagraphFont"/>
    <w:rsid w:val="00BB3087"/>
  </w:style>
  <w:style w:type="paragraph" w:customStyle="1" w:styleId="outlineelement">
    <w:name w:val="outlineelement"/>
    <w:basedOn w:val="Normal"/>
    <w:rsid w:val="00BB3087"/>
    <w:pPr>
      <w:spacing w:before="100" w:beforeAutospacing="1" w:after="100" w:afterAutospacing="1" w:line="240" w:lineRule="auto"/>
    </w:pPr>
    <w:rPr>
      <w:rFonts w:ascii="Times New Roman" w:eastAsia="Times New Roman" w:hAnsi="Times New Roman" w:cs="Times New Roman"/>
      <w:kern w:val="0"/>
      <w:lang w:val="en-CN" w:eastAsia="zh-CN"/>
      <w14:ligatures w14:val="none"/>
    </w:rPr>
  </w:style>
  <w:style w:type="character" w:styleId="FollowedHyperlink">
    <w:name w:val="FollowedHyperlink"/>
    <w:basedOn w:val="DefaultParagraphFont"/>
    <w:uiPriority w:val="99"/>
    <w:semiHidden/>
    <w:unhideWhenUsed/>
    <w:rsid w:val="00BB3087"/>
    <w:rPr>
      <w:color w:val="800080"/>
      <w:u w:val="single"/>
    </w:rPr>
  </w:style>
  <w:style w:type="paragraph" w:styleId="HTMLPreformatted">
    <w:name w:val="HTML Preformatted"/>
    <w:basedOn w:val="Normal"/>
    <w:link w:val="HTMLPreformattedChar"/>
    <w:uiPriority w:val="99"/>
    <w:semiHidden/>
    <w:unhideWhenUsed/>
    <w:rsid w:val="00BB3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N" w:eastAsia="zh-CN"/>
      <w14:ligatures w14:val="none"/>
    </w:rPr>
  </w:style>
  <w:style w:type="character" w:customStyle="1" w:styleId="HTMLPreformattedChar">
    <w:name w:val="HTML Preformatted Char"/>
    <w:basedOn w:val="DefaultParagraphFont"/>
    <w:link w:val="HTMLPreformatted"/>
    <w:uiPriority w:val="99"/>
    <w:semiHidden/>
    <w:rsid w:val="00BB3087"/>
    <w:rPr>
      <w:rFonts w:ascii="Courier New" w:eastAsia="Times New Roman" w:hAnsi="Courier New" w:cs="Courier New"/>
      <w:kern w:val="0"/>
      <w:sz w:val="20"/>
      <w:szCs w:val="20"/>
      <w:lang w:val="en-CN" w:eastAsia="zh-CN"/>
      <w14:ligatures w14:val="none"/>
    </w:rPr>
  </w:style>
  <w:style w:type="character" w:customStyle="1" w:styleId="c1">
    <w:name w:val="c1"/>
    <w:basedOn w:val="DefaultParagraphFont"/>
    <w:rsid w:val="00BB3087"/>
  </w:style>
  <w:style w:type="character" w:customStyle="1" w:styleId="kn">
    <w:name w:val="kn"/>
    <w:basedOn w:val="DefaultParagraphFont"/>
    <w:rsid w:val="00BB3087"/>
  </w:style>
  <w:style w:type="character" w:customStyle="1" w:styleId="w">
    <w:name w:val="w"/>
    <w:basedOn w:val="DefaultParagraphFont"/>
    <w:rsid w:val="00BB3087"/>
  </w:style>
  <w:style w:type="character" w:customStyle="1" w:styleId="nn">
    <w:name w:val="nn"/>
    <w:basedOn w:val="DefaultParagraphFont"/>
    <w:rsid w:val="00BB3087"/>
  </w:style>
  <w:style w:type="character" w:customStyle="1" w:styleId="n">
    <w:name w:val="n"/>
    <w:basedOn w:val="DefaultParagraphFont"/>
    <w:rsid w:val="00BB3087"/>
  </w:style>
  <w:style w:type="character" w:customStyle="1" w:styleId="k">
    <w:name w:val="k"/>
    <w:basedOn w:val="DefaultParagraphFont"/>
    <w:rsid w:val="00BB3087"/>
  </w:style>
  <w:style w:type="character" w:customStyle="1" w:styleId="p">
    <w:name w:val="p"/>
    <w:basedOn w:val="DefaultParagraphFont"/>
    <w:rsid w:val="00BB3087"/>
  </w:style>
  <w:style w:type="character" w:customStyle="1" w:styleId="o">
    <w:name w:val="o"/>
    <w:basedOn w:val="DefaultParagraphFont"/>
    <w:rsid w:val="00BB3087"/>
  </w:style>
  <w:style w:type="character" w:customStyle="1" w:styleId="s2">
    <w:name w:val="s2"/>
    <w:basedOn w:val="DefaultParagraphFont"/>
    <w:rsid w:val="00BB3087"/>
  </w:style>
  <w:style w:type="character" w:customStyle="1" w:styleId="mi">
    <w:name w:val="mi"/>
    <w:basedOn w:val="DefaultParagraphFont"/>
    <w:rsid w:val="00BB3087"/>
  </w:style>
  <w:style w:type="character" w:customStyle="1" w:styleId="kc">
    <w:name w:val="kc"/>
    <w:basedOn w:val="DefaultParagraphFont"/>
    <w:rsid w:val="00BB3087"/>
  </w:style>
  <w:style w:type="character" w:customStyle="1" w:styleId="nb">
    <w:name w:val="nb"/>
    <w:basedOn w:val="DefaultParagraphFont"/>
    <w:rsid w:val="00BB3087"/>
  </w:style>
  <w:style w:type="character" w:customStyle="1" w:styleId="sa">
    <w:name w:val="sa"/>
    <w:basedOn w:val="DefaultParagraphFont"/>
    <w:rsid w:val="00BB3087"/>
  </w:style>
  <w:style w:type="character" w:customStyle="1" w:styleId="si">
    <w:name w:val="si"/>
    <w:basedOn w:val="DefaultParagraphFont"/>
    <w:rsid w:val="00BB3087"/>
  </w:style>
  <w:style w:type="paragraph" w:styleId="NormalWeb">
    <w:name w:val="Normal (Web)"/>
    <w:basedOn w:val="Normal"/>
    <w:uiPriority w:val="99"/>
    <w:semiHidden/>
    <w:unhideWhenUsed/>
    <w:rsid w:val="00BB3087"/>
    <w:pPr>
      <w:spacing w:before="100" w:beforeAutospacing="1" w:after="100" w:afterAutospacing="1" w:line="240" w:lineRule="auto"/>
    </w:pPr>
    <w:rPr>
      <w:rFonts w:ascii="Times New Roman" w:eastAsia="Times New Roman" w:hAnsi="Times New Roman" w:cs="Times New Roman"/>
      <w:kern w:val="0"/>
      <w:lang w:val="en-CN" w:eastAsia="zh-CN"/>
      <w14:ligatures w14:val="none"/>
    </w:rPr>
  </w:style>
  <w:style w:type="character" w:customStyle="1" w:styleId="mf">
    <w:name w:val="mf"/>
    <w:basedOn w:val="DefaultParagraphFont"/>
    <w:rsid w:val="00BB3087"/>
  </w:style>
  <w:style w:type="character" w:customStyle="1" w:styleId="se">
    <w:name w:val="se"/>
    <w:basedOn w:val="DefaultParagraphFont"/>
    <w:rsid w:val="00BB3087"/>
  </w:style>
  <w:style w:type="character" w:customStyle="1" w:styleId="ow">
    <w:name w:val="ow"/>
    <w:basedOn w:val="DefaultParagraphFont"/>
    <w:rsid w:val="00BB3087"/>
  </w:style>
  <w:style w:type="character" w:customStyle="1" w:styleId="ne">
    <w:name w:val="ne"/>
    <w:basedOn w:val="DefaultParagraphFont"/>
    <w:rsid w:val="00BB3087"/>
  </w:style>
  <w:style w:type="character" w:styleId="Strong">
    <w:name w:val="Strong"/>
    <w:basedOn w:val="DefaultParagraphFont"/>
    <w:uiPriority w:val="22"/>
    <w:qFormat/>
    <w:rsid w:val="00BB3087"/>
    <w:rPr>
      <w:b/>
      <w:bCs/>
    </w:rPr>
  </w:style>
  <w:style w:type="character" w:styleId="HTMLCode">
    <w:name w:val="HTML Code"/>
    <w:basedOn w:val="DefaultParagraphFont"/>
    <w:uiPriority w:val="99"/>
    <w:semiHidden/>
    <w:unhideWhenUsed/>
    <w:rsid w:val="00BB30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20077">
      <w:bodyDiv w:val="1"/>
      <w:marLeft w:val="0"/>
      <w:marRight w:val="0"/>
      <w:marTop w:val="0"/>
      <w:marBottom w:val="0"/>
      <w:divBdr>
        <w:top w:val="none" w:sz="0" w:space="0" w:color="auto"/>
        <w:left w:val="none" w:sz="0" w:space="0" w:color="auto"/>
        <w:bottom w:val="none" w:sz="0" w:space="0" w:color="auto"/>
        <w:right w:val="none" w:sz="0" w:space="0" w:color="auto"/>
      </w:divBdr>
      <w:divsChild>
        <w:div w:id="618804783">
          <w:marLeft w:val="0"/>
          <w:marRight w:val="0"/>
          <w:marTop w:val="0"/>
          <w:marBottom w:val="0"/>
          <w:divBdr>
            <w:top w:val="none" w:sz="0" w:space="0" w:color="auto"/>
            <w:left w:val="none" w:sz="0" w:space="0" w:color="auto"/>
            <w:bottom w:val="none" w:sz="0" w:space="0" w:color="auto"/>
            <w:right w:val="none" w:sz="0" w:space="0" w:color="auto"/>
          </w:divBdr>
        </w:div>
        <w:div w:id="879316233">
          <w:marLeft w:val="0"/>
          <w:marRight w:val="0"/>
          <w:marTop w:val="0"/>
          <w:marBottom w:val="0"/>
          <w:divBdr>
            <w:top w:val="none" w:sz="0" w:space="0" w:color="auto"/>
            <w:left w:val="none" w:sz="0" w:space="0" w:color="auto"/>
            <w:bottom w:val="none" w:sz="0" w:space="0" w:color="auto"/>
            <w:right w:val="none" w:sz="0" w:space="0" w:color="auto"/>
          </w:divBdr>
        </w:div>
        <w:div w:id="1907645621">
          <w:marLeft w:val="0"/>
          <w:marRight w:val="0"/>
          <w:marTop w:val="0"/>
          <w:marBottom w:val="0"/>
          <w:divBdr>
            <w:top w:val="none" w:sz="0" w:space="0" w:color="auto"/>
            <w:left w:val="none" w:sz="0" w:space="0" w:color="auto"/>
            <w:bottom w:val="none" w:sz="0" w:space="0" w:color="auto"/>
            <w:right w:val="none" w:sz="0" w:space="0" w:color="auto"/>
          </w:divBdr>
        </w:div>
        <w:div w:id="149296417">
          <w:marLeft w:val="0"/>
          <w:marRight w:val="0"/>
          <w:marTop w:val="0"/>
          <w:marBottom w:val="0"/>
          <w:divBdr>
            <w:top w:val="none" w:sz="0" w:space="0" w:color="auto"/>
            <w:left w:val="none" w:sz="0" w:space="0" w:color="auto"/>
            <w:bottom w:val="none" w:sz="0" w:space="0" w:color="auto"/>
            <w:right w:val="none" w:sz="0" w:space="0" w:color="auto"/>
          </w:divBdr>
          <w:divsChild>
            <w:div w:id="314527936">
              <w:marLeft w:val="-75"/>
              <w:marRight w:val="0"/>
              <w:marTop w:val="30"/>
              <w:marBottom w:val="30"/>
              <w:divBdr>
                <w:top w:val="none" w:sz="0" w:space="0" w:color="auto"/>
                <w:left w:val="none" w:sz="0" w:space="0" w:color="auto"/>
                <w:bottom w:val="none" w:sz="0" w:space="0" w:color="auto"/>
                <w:right w:val="none" w:sz="0" w:space="0" w:color="auto"/>
              </w:divBdr>
              <w:divsChild>
                <w:div w:id="1363552320">
                  <w:marLeft w:val="0"/>
                  <w:marRight w:val="0"/>
                  <w:marTop w:val="0"/>
                  <w:marBottom w:val="0"/>
                  <w:divBdr>
                    <w:top w:val="none" w:sz="0" w:space="0" w:color="auto"/>
                    <w:left w:val="none" w:sz="0" w:space="0" w:color="auto"/>
                    <w:bottom w:val="none" w:sz="0" w:space="0" w:color="auto"/>
                    <w:right w:val="none" w:sz="0" w:space="0" w:color="auto"/>
                  </w:divBdr>
                  <w:divsChild>
                    <w:div w:id="493183733">
                      <w:marLeft w:val="0"/>
                      <w:marRight w:val="0"/>
                      <w:marTop w:val="0"/>
                      <w:marBottom w:val="0"/>
                      <w:divBdr>
                        <w:top w:val="none" w:sz="0" w:space="0" w:color="auto"/>
                        <w:left w:val="none" w:sz="0" w:space="0" w:color="auto"/>
                        <w:bottom w:val="none" w:sz="0" w:space="0" w:color="auto"/>
                        <w:right w:val="none" w:sz="0" w:space="0" w:color="auto"/>
                      </w:divBdr>
                    </w:div>
                    <w:div w:id="1984046712">
                      <w:marLeft w:val="0"/>
                      <w:marRight w:val="0"/>
                      <w:marTop w:val="0"/>
                      <w:marBottom w:val="0"/>
                      <w:divBdr>
                        <w:top w:val="none" w:sz="0" w:space="0" w:color="auto"/>
                        <w:left w:val="none" w:sz="0" w:space="0" w:color="auto"/>
                        <w:bottom w:val="none" w:sz="0" w:space="0" w:color="auto"/>
                        <w:right w:val="none" w:sz="0" w:space="0" w:color="auto"/>
                      </w:divBdr>
                    </w:div>
                    <w:div w:id="1533374924">
                      <w:marLeft w:val="0"/>
                      <w:marRight w:val="0"/>
                      <w:marTop w:val="0"/>
                      <w:marBottom w:val="0"/>
                      <w:divBdr>
                        <w:top w:val="none" w:sz="0" w:space="0" w:color="auto"/>
                        <w:left w:val="none" w:sz="0" w:space="0" w:color="auto"/>
                        <w:bottom w:val="none" w:sz="0" w:space="0" w:color="auto"/>
                        <w:right w:val="none" w:sz="0" w:space="0" w:color="auto"/>
                      </w:divBdr>
                    </w:div>
                  </w:divsChild>
                </w:div>
                <w:div w:id="1347517776">
                  <w:marLeft w:val="0"/>
                  <w:marRight w:val="0"/>
                  <w:marTop w:val="0"/>
                  <w:marBottom w:val="0"/>
                  <w:divBdr>
                    <w:top w:val="none" w:sz="0" w:space="0" w:color="auto"/>
                    <w:left w:val="none" w:sz="0" w:space="0" w:color="auto"/>
                    <w:bottom w:val="none" w:sz="0" w:space="0" w:color="auto"/>
                    <w:right w:val="none" w:sz="0" w:space="0" w:color="auto"/>
                  </w:divBdr>
                  <w:divsChild>
                    <w:div w:id="710767366">
                      <w:marLeft w:val="0"/>
                      <w:marRight w:val="0"/>
                      <w:marTop w:val="0"/>
                      <w:marBottom w:val="0"/>
                      <w:divBdr>
                        <w:top w:val="none" w:sz="0" w:space="0" w:color="auto"/>
                        <w:left w:val="none" w:sz="0" w:space="0" w:color="auto"/>
                        <w:bottom w:val="none" w:sz="0" w:space="0" w:color="auto"/>
                        <w:right w:val="none" w:sz="0" w:space="0" w:color="auto"/>
                      </w:divBdr>
                    </w:div>
                    <w:div w:id="1424570417">
                      <w:marLeft w:val="0"/>
                      <w:marRight w:val="0"/>
                      <w:marTop w:val="0"/>
                      <w:marBottom w:val="0"/>
                      <w:divBdr>
                        <w:top w:val="none" w:sz="0" w:space="0" w:color="auto"/>
                        <w:left w:val="none" w:sz="0" w:space="0" w:color="auto"/>
                        <w:bottom w:val="none" w:sz="0" w:space="0" w:color="auto"/>
                        <w:right w:val="none" w:sz="0" w:space="0" w:color="auto"/>
                      </w:divBdr>
                    </w:div>
                    <w:div w:id="1298101772">
                      <w:marLeft w:val="0"/>
                      <w:marRight w:val="0"/>
                      <w:marTop w:val="0"/>
                      <w:marBottom w:val="0"/>
                      <w:divBdr>
                        <w:top w:val="none" w:sz="0" w:space="0" w:color="auto"/>
                        <w:left w:val="none" w:sz="0" w:space="0" w:color="auto"/>
                        <w:bottom w:val="none" w:sz="0" w:space="0" w:color="auto"/>
                        <w:right w:val="none" w:sz="0" w:space="0" w:color="auto"/>
                      </w:divBdr>
                    </w:div>
                  </w:divsChild>
                </w:div>
                <w:div w:id="1219786232">
                  <w:marLeft w:val="0"/>
                  <w:marRight w:val="0"/>
                  <w:marTop w:val="0"/>
                  <w:marBottom w:val="0"/>
                  <w:divBdr>
                    <w:top w:val="none" w:sz="0" w:space="0" w:color="auto"/>
                    <w:left w:val="none" w:sz="0" w:space="0" w:color="auto"/>
                    <w:bottom w:val="none" w:sz="0" w:space="0" w:color="auto"/>
                    <w:right w:val="none" w:sz="0" w:space="0" w:color="auto"/>
                  </w:divBdr>
                  <w:divsChild>
                    <w:div w:id="598951568">
                      <w:marLeft w:val="0"/>
                      <w:marRight w:val="0"/>
                      <w:marTop w:val="0"/>
                      <w:marBottom w:val="0"/>
                      <w:divBdr>
                        <w:top w:val="none" w:sz="0" w:space="0" w:color="auto"/>
                        <w:left w:val="none" w:sz="0" w:space="0" w:color="auto"/>
                        <w:bottom w:val="none" w:sz="0" w:space="0" w:color="auto"/>
                        <w:right w:val="none" w:sz="0" w:space="0" w:color="auto"/>
                      </w:divBdr>
                    </w:div>
                    <w:div w:id="665982428">
                      <w:marLeft w:val="0"/>
                      <w:marRight w:val="0"/>
                      <w:marTop w:val="0"/>
                      <w:marBottom w:val="0"/>
                      <w:divBdr>
                        <w:top w:val="none" w:sz="0" w:space="0" w:color="auto"/>
                        <w:left w:val="none" w:sz="0" w:space="0" w:color="auto"/>
                        <w:bottom w:val="none" w:sz="0" w:space="0" w:color="auto"/>
                        <w:right w:val="none" w:sz="0" w:space="0" w:color="auto"/>
                      </w:divBdr>
                    </w:div>
                    <w:div w:id="485244050">
                      <w:marLeft w:val="0"/>
                      <w:marRight w:val="0"/>
                      <w:marTop w:val="0"/>
                      <w:marBottom w:val="0"/>
                      <w:divBdr>
                        <w:top w:val="none" w:sz="0" w:space="0" w:color="auto"/>
                        <w:left w:val="none" w:sz="0" w:space="0" w:color="auto"/>
                        <w:bottom w:val="none" w:sz="0" w:space="0" w:color="auto"/>
                        <w:right w:val="none" w:sz="0" w:space="0" w:color="auto"/>
                      </w:divBdr>
                    </w:div>
                  </w:divsChild>
                </w:div>
                <w:div w:id="1467117050">
                  <w:marLeft w:val="0"/>
                  <w:marRight w:val="0"/>
                  <w:marTop w:val="0"/>
                  <w:marBottom w:val="0"/>
                  <w:divBdr>
                    <w:top w:val="none" w:sz="0" w:space="0" w:color="auto"/>
                    <w:left w:val="none" w:sz="0" w:space="0" w:color="auto"/>
                    <w:bottom w:val="none" w:sz="0" w:space="0" w:color="auto"/>
                    <w:right w:val="none" w:sz="0" w:space="0" w:color="auto"/>
                  </w:divBdr>
                  <w:divsChild>
                    <w:div w:id="1285188401">
                      <w:marLeft w:val="0"/>
                      <w:marRight w:val="0"/>
                      <w:marTop w:val="0"/>
                      <w:marBottom w:val="0"/>
                      <w:divBdr>
                        <w:top w:val="none" w:sz="0" w:space="0" w:color="auto"/>
                        <w:left w:val="none" w:sz="0" w:space="0" w:color="auto"/>
                        <w:bottom w:val="none" w:sz="0" w:space="0" w:color="auto"/>
                        <w:right w:val="none" w:sz="0" w:space="0" w:color="auto"/>
                      </w:divBdr>
                    </w:div>
                    <w:div w:id="1353337769">
                      <w:marLeft w:val="0"/>
                      <w:marRight w:val="0"/>
                      <w:marTop w:val="0"/>
                      <w:marBottom w:val="0"/>
                      <w:divBdr>
                        <w:top w:val="none" w:sz="0" w:space="0" w:color="auto"/>
                        <w:left w:val="none" w:sz="0" w:space="0" w:color="auto"/>
                        <w:bottom w:val="none" w:sz="0" w:space="0" w:color="auto"/>
                        <w:right w:val="none" w:sz="0" w:space="0" w:color="auto"/>
                      </w:divBdr>
                    </w:div>
                    <w:div w:id="886647656">
                      <w:marLeft w:val="0"/>
                      <w:marRight w:val="0"/>
                      <w:marTop w:val="0"/>
                      <w:marBottom w:val="0"/>
                      <w:divBdr>
                        <w:top w:val="none" w:sz="0" w:space="0" w:color="auto"/>
                        <w:left w:val="none" w:sz="0" w:space="0" w:color="auto"/>
                        <w:bottom w:val="none" w:sz="0" w:space="0" w:color="auto"/>
                        <w:right w:val="none" w:sz="0" w:space="0" w:color="auto"/>
                      </w:divBdr>
                    </w:div>
                  </w:divsChild>
                </w:div>
                <w:div w:id="92673784">
                  <w:marLeft w:val="0"/>
                  <w:marRight w:val="0"/>
                  <w:marTop w:val="0"/>
                  <w:marBottom w:val="0"/>
                  <w:divBdr>
                    <w:top w:val="none" w:sz="0" w:space="0" w:color="auto"/>
                    <w:left w:val="none" w:sz="0" w:space="0" w:color="auto"/>
                    <w:bottom w:val="none" w:sz="0" w:space="0" w:color="auto"/>
                    <w:right w:val="none" w:sz="0" w:space="0" w:color="auto"/>
                  </w:divBdr>
                  <w:divsChild>
                    <w:div w:id="700127487">
                      <w:marLeft w:val="0"/>
                      <w:marRight w:val="0"/>
                      <w:marTop w:val="0"/>
                      <w:marBottom w:val="0"/>
                      <w:divBdr>
                        <w:top w:val="none" w:sz="0" w:space="0" w:color="auto"/>
                        <w:left w:val="none" w:sz="0" w:space="0" w:color="auto"/>
                        <w:bottom w:val="none" w:sz="0" w:space="0" w:color="auto"/>
                        <w:right w:val="none" w:sz="0" w:space="0" w:color="auto"/>
                      </w:divBdr>
                    </w:div>
                    <w:div w:id="1906917252">
                      <w:marLeft w:val="0"/>
                      <w:marRight w:val="0"/>
                      <w:marTop w:val="0"/>
                      <w:marBottom w:val="0"/>
                      <w:divBdr>
                        <w:top w:val="none" w:sz="0" w:space="0" w:color="auto"/>
                        <w:left w:val="none" w:sz="0" w:space="0" w:color="auto"/>
                        <w:bottom w:val="none" w:sz="0" w:space="0" w:color="auto"/>
                        <w:right w:val="none" w:sz="0" w:space="0" w:color="auto"/>
                      </w:divBdr>
                    </w:div>
                    <w:div w:id="1349794603">
                      <w:marLeft w:val="0"/>
                      <w:marRight w:val="0"/>
                      <w:marTop w:val="0"/>
                      <w:marBottom w:val="0"/>
                      <w:divBdr>
                        <w:top w:val="none" w:sz="0" w:space="0" w:color="auto"/>
                        <w:left w:val="none" w:sz="0" w:space="0" w:color="auto"/>
                        <w:bottom w:val="none" w:sz="0" w:space="0" w:color="auto"/>
                        <w:right w:val="none" w:sz="0" w:space="0" w:color="auto"/>
                      </w:divBdr>
                    </w:div>
                  </w:divsChild>
                </w:div>
                <w:div w:id="279801925">
                  <w:marLeft w:val="0"/>
                  <w:marRight w:val="0"/>
                  <w:marTop w:val="0"/>
                  <w:marBottom w:val="0"/>
                  <w:divBdr>
                    <w:top w:val="none" w:sz="0" w:space="0" w:color="auto"/>
                    <w:left w:val="none" w:sz="0" w:space="0" w:color="auto"/>
                    <w:bottom w:val="none" w:sz="0" w:space="0" w:color="auto"/>
                    <w:right w:val="none" w:sz="0" w:space="0" w:color="auto"/>
                  </w:divBdr>
                  <w:divsChild>
                    <w:div w:id="1224371958">
                      <w:marLeft w:val="0"/>
                      <w:marRight w:val="0"/>
                      <w:marTop w:val="0"/>
                      <w:marBottom w:val="0"/>
                      <w:divBdr>
                        <w:top w:val="none" w:sz="0" w:space="0" w:color="auto"/>
                        <w:left w:val="none" w:sz="0" w:space="0" w:color="auto"/>
                        <w:bottom w:val="none" w:sz="0" w:space="0" w:color="auto"/>
                        <w:right w:val="none" w:sz="0" w:space="0" w:color="auto"/>
                      </w:divBdr>
                    </w:div>
                    <w:div w:id="67504366">
                      <w:marLeft w:val="0"/>
                      <w:marRight w:val="0"/>
                      <w:marTop w:val="0"/>
                      <w:marBottom w:val="0"/>
                      <w:divBdr>
                        <w:top w:val="none" w:sz="0" w:space="0" w:color="auto"/>
                        <w:left w:val="none" w:sz="0" w:space="0" w:color="auto"/>
                        <w:bottom w:val="none" w:sz="0" w:space="0" w:color="auto"/>
                        <w:right w:val="none" w:sz="0" w:space="0" w:color="auto"/>
                      </w:divBdr>
                    </w:div>
                    <w:div w:id="278873904">
                      <w:marLeft w:val="0"/>
                      <w:marRight w:val="0"/>
                      <w:marTop w:val="0"/>
                      <w:marBottom w:val="0"/>
                      <w:divBdr>
                        <w:top w:val="none" w:sz="0" w:space="0" w:color="auto"/>
                        <w:left w:val="none" w:sz="0" w:space="0" w:color="auto"/>
                        <w:bottom w:val="none" w:sz="0" w:space="0" w:color="auto"/>
                        <w:right w:val="none" w:sz="0" w:space="0" w:color="auto"/>
                      </w:divBdr>
                    </w:div>
                  </w:divsChild>
                </w:div>
                <w:div w:id="1814524993">
                  <w:marLeft w:val="0"/>
                  <w:marRight w:val="0"/>
                  <w:marTop w:val="0"/>
                  <w:marBottom w:val="0"/>
                  <w:divBdr>
                    <w:top w:val="none" w:sz="0" w:space="0" w:color="auto"/>
                    <w:left w:val="none" w:sz="0" w:space="0" w:color="auto"/>
                    <w:bottom w:val="none" w:sz="0" w:space="0" w:color="auto"/>
                    <w:right w:val="none" w:sz="0" w:space="0" w:color="auto"/>
                  </w:divBdr>
                  <w:divsChild>
                    <w:div w:id="911624967">
                      <w:marLeft w:val="0"/>
                      <w:marRight w:val="0"/>
                      <w:marTop w:val="0"/>
                      <w:marBottom w:val="0"/>
                      <w:divBdr>
                        <w:top w:val="none" w:sz="0" w:space="0" w:color="auto"/>
                        <w:left w:val="none" w:sz="0" w:space="0" w:color="auto"/>
                        <w:bottom w:val="none" w:sz="0" w:space="0" w:color="auto"/>
                        <w:right w:val="none" w:sz="0" w:space="0" w:color="auto"/>
                      </w:divBdr>
                    </w:div>
                    <w:div w:id="1968317654">
                      <w:marLeft w:val="0"/>
                      <w:marRight w:val="0"/>
                      <w:marTop w:val="0"/>
                      <w:marBottom w:val="0"/>
                      <w:divBdr>
                        <w:top w:val="none" w:sz="0" w:space="0" w:color="auto"/>
                        <w:left w:val="none" w:sz="0" w:space="0" w:color="auto"/>
                        <w:bottom w:val="none" w:sz="0" w:space="0" w:color="auto"/>
                        <w:right w:val="none" w:sz="0" w:space="0" w:color="auto"/>
                      </w:divBdr>
                    </w:div>
                    <w:div w:id="10234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43429">
          <w:marLeft w:val="0"/>
          <w:marRight w:val="0"/>
          <w:marTop w:val="0"/>
          <w:marBottom w:val="0"/>
          <w:divBdr>
            <w:top w:val="none" w:sz="0" w:space="0" w:color="auto"/>
            <w:left w:val="none" w:sz="0" w:space="0" w:color="auto"/>
            <w:bottom w:val="none" w:sz="0" w:space="0" w:color="auto"/>
            <w:right w:val="none" w:sz="0" w:space="0" w:color="auto"/>
          </w:divBdr>
        </w:div>
        <w:div w:id="1109659927">
          <w:marLeft w:val="0"/>
          <w:marRight w:val="0"/>
          <w:marTop w:val="0"/>
          <w:marBottom w:val="0"/>
          <w:divBdr>
            <w:top w:val="none" w:sz="0" w:space="0" w:color="auto"/>
            <w:left w:val="none" w:sz="0" w:space="0" w:color="auto"/>
            <w:bottom w:val="none" w:sz="0" w:space="0" w:color="auto"/>
            <w:right w:val="none" w:sz="0" w:space="0" w:color="auto"/>
          </w:divBdr>
        </w:div>
        <w:div w:id="1060857980">
          <w:marLeft w:val="0"/>
          <w:marRight w:val="0"/>
          <w:marTop w:val="0"/>
          <w:marBottom w:val="0"/>
          <w:divBdr>
            <w:top w:val="none" w:sz="0" w:space="0" w:color="auto"/>
            <w:left w:val="none" w:sz="0" w:space="0" w:color="auto"/>
            <w:bottom w:val="none" w:sz="0" w:space="0" w:color="auto"/>
            <w:right w:val="none" w:sz="0" w:space="0" w:color="auto"/>
          </w:divBdr>
        </w:div>
        <w:div w:id="46876207">
          <w:marLeft w:val="0"/>
          <w:marRight w:val="0"/>
          <w:marTop w:val="0"/>
          <w:marBottom w:val="0"/>
          <w:divBdr>
            <w:top w:val="none" w:sz="0" w:space="0" w:color="auto"/>
            <w:left w:val="none" w:sz="0" w:space="0" w:color="auto"/>
            <w:bottom w:val="none" w:sz="0" w:space="0" w:color="auto"/>
            <w:right w:val="none" w:sz="0" w:space="0" w:color="auto"/>
          </w:divBdr>
        </w:div>
        <w:div w:id="640306530">
          <w:marLeft w:val="0"/>
          <w:marRight w:val="0"/>
          <w:marTop w:val="0"/>
          <w:marBottom w:val="0"/>
          <w:divBdr>
            <w:top w:val="none" w:sz="0" w:space="0" w:color="auto"/>
            <w:left w:val="none" w:sz="0" w:space="0" w:color="auto"/>
            <w:bottom w:val="none" w:sz="0" w:space="0" w:color="auto"/>
            <w:right w:val="none" w:sz="0" w:space="0" w:color="auto"/>
          </w:divBdr>
        </w:div>
        <w:div w:id="1491017576">
          <w:marLeft w:val="0"/>
          <w:marRight w:val="0"/>
          <w:marTop w:val="0"/>
          <w:marBottom w:val="0"/>
          <w:divBdr>
            <w:top w:val="none" w:sz="0" w:space="0" w:color="auto"/>
            <w:left w:val="none" w:sz="0" w:space="0" w:color="auto"/>
            <w:bottom w:val="none" w:sz="0" w:space="0" w:color="auto"/>
            <w:right w:val="none" w:sz="0" w:space="0" w:color="auto"/>
          </w:divBdr>
        </w:div>
        <w:div w:id="1947231089">
          <w:marLeft w:val="0"/>
          <w:marRight w:val="0"/>
          <w:marTop w:val="0"/>
          <w:marBottom w:val="0"/>
          <w:divBdr>
            <w:top w:val="none" w:sz="0" w:space="0" w:color="auto"/>
            <w:left w:val="none" w:sz="0" w:space="0" w:color="auto"/>
            <w:bottom w:val="none" w:sz="0" w:space="0" w:color="auto"/>
            <w:right w:val="none" w:sz="0" w:space="0" w:color="auto"/>
          </w:divBdr>
        </w:div>
        <w:div w:id="155999621">
          <w:marLeft w:val="0"/>
          <w:marRight w:val="0"/>
          <w:marTop w:val="0"/>
          <w:marBottom w:val="0"/>
          <w:divBdr>
            <w:top w:val="none" w:sz="0" w:space="0" w:color="auto"/>
            <w:left w:val="none" w:sz="0" w:space="0" w:color="auto"/>
            <w:bottom w:val="none" w:sz="0" w:space="0" w:color="auto"/>
            <w:right w:val="none" w:sz="0" w:space="0" w:color="auto"/>
          </w:divBdr>
        </w:div>
        <w:div w:id="1582106843">
          <w:marLeft w:val="0"/>
          <w:marRight w:val="0"/>
          <w:marTop w:val="0"/>
          <w:marBottom w:val="0"/>
          <w:divBdr>
            <w:top w:val="none" w:sz="0" w:space="0" w:color="auto"/>
            <w:left w:val="none" w:sz="0" w:space="0" w:color="auto"/>
            <w:bottom w:val="none" w:sz="0" w:space="0" w:color="auto"/>
            <w:right w:val="none" w:sz="0" w:space="0" w:color="auto"/>
          </w:divBdr>
        </w:div>
        <w:div w:id="1204095426">
          <w:marLeft w:val="0"/>
          <w:marRight w:val="0"/>
          <w:marTop w:val="0"/>
          <w:marBottom w:val="0"/>
          <w:divBdr>
            <w:top w:val="none" w:sz="0" w:space="0" w:color="auto"/>
            <w:left w:val="none" w:sz="0" w:space="0" w:color="auto"/>
            <w:bottom w:val="none" w:sz="0" w:space="0" w:color="auto"/>
            <w:right w:val="none" w:sz="0" w:space="0" w:color="auto"/>
          </w:divBdr>
        </w:div>
        <w:div w:id="1344437541">
          <w:marLeft w:val="0"/>
          <w:marRight w:val="0"/>
          <w:marTop w:val="0"/>
          <w:marBottom w:val="0"/>
          <w:divBdr>
            <w:top w:val="none" w:sz="0" w:space="0" w:color="auto"/>
            <w:left w:val="none" w:sz="0" w:space="0" w:color="auto"/>
            <w:bottom w:val="none" w:sz="0" w:space="0" w:color="auto"/>
            <w:right w:val="none" w:sz="0" w:space="0" w:color="auto"/>
          </w:divBdr>
        </w:div>
        <w:div w:id="680622198">
          <w:marLeft w:val="0"/>
          <w:marRight w:val="0"/>
          <w:marTop w:val="0"/>
          <w:marBottom w:val="0"/>
          <w:divBdr>
            <w:top w:val="none" w:sz="0" w:space="0" w:color="auto"/>
            <w:left w:val="none" w:sz="0" w:space="0" w:color="auto"/>
            <w:bottom w:val="none" w:sz="0" w:space="0" w:color="auto"/>
            <w:right w:val="none" w:sz="0" w:space="0" w:color="auto"/>
          </w:divBdr>
        </w:div>
        <w:div w:id="1801336225">
          <w:marLeft w:val="0"/>
          <w:marRight w:val="0"/>
          <w:marTop w:val="0"/>
          <w:marBottom w:val="0"/>
          <w:divBdr>
            <w:top w:val="none" w:sz="0" w:space="0" w:color="auto"/>
            <w:left w:val="none" w:sz="0" w:space="0" w:color="auto"/>
            <w:bottom w:val="none" w:sz="0" w:space="0" w:color="auto"/>
            <w:right w:val="none" w:sz="0" w:space="0" w:color="auto"/>
          </w:divBdr>
        </w:div>
        <w:div w:id="2006857507">
          <w:marLeft w:val="0"/>
          <w:marRight w:val="0"/>
          <w:marTop w:val="0"/>
          <w:marBottom w:val="0"/>
          <w:divBdr>
            <w:top w:val="none" w:sz="0" w:space="0" w:color="auto"/>
            <w:left w:val="none" w:sz="0" w:space="0" w:color="auto"/>
            <w:bottom w:val="none" w:sz="0" w:space="0" w:color="auto"/>
            <w:right w:val="none" w:sz="0" w:space="0" w:color="auto"/>
          </w:divBdr>
        </w:div>
        <w:div w:id="1127046371">
          <w:marLeft w:val="0"/>
          <w:marRight w:val="0"/>
          <w:marTop w:val="0"/>
          <w:marBottom w:val="0"/>
          <w:divBdr>
            <w:top w:val="none" w:sz="0" w:space="0" w:color="auto"/>
            <w:left w:val="none" w:sz="0" w:space="0" w:color="auto"/>
            <w:bottom w:val="none" w:sz="0" w:space="0" w:color="auto"/>
            <w:right w:val="none" w:sz="0" w:space="0" w:color="auto"/>
          </w:divBdr>
        </w:div>
        <w:div w:id="44063183">
          <w:marLeft w:val="0"/>
          <w:marRight w:val="0"/>
          <w:marTop w:val="0"/>
          <w:marBottom w:val="0"/>
          <w:divBdr>
            <w:top w:val="none" w:sz="0" w:space="0" w:color="auto"/>
            <w:left w:val="none" w:sz="0" w:space="0" w:color="auto"/>
            <w:bottom w:val="none" w:sz="0" w:space="0" w:color="auto"/>
            <w:right w:val="none" w:sz="0" w:space="0" w:color="auto"/>
          </w:divBdr>
        </w:div>
        <w:div w:id="2127846317">
          <w:marLeft w:val="0"/>
          <w:marRight w:val="0"/>
          <w:marTop w:val="0"/>
          <w:marBottom w:val="0"/>
          <w:divBdr>
            <w:top w:val="none" w:sz="0" w:space="0" w:color="auto"/>
            <w:left w:val="none" w:sz="0" w:space="0" w:color="auto"/>
            <w:bottom w:val="none" w:sz="0" w:space="0" w:color="auto"/>
            <w:right w:val="none" w:sz="0" w:space="0" w:color="auto"/>
          </w:divBdr>
        </w:div>
        <w:div w:id="802619467">
          <w:marLeft w:val="0"/>
          <w:marRight w:val="0"/>
          <w:marTop w:val="0"/>
          <w:marBottom w:val="0"/>
          <w:divBdr>
            <w:top w:val="none" w:sz="0" w:space="0" w:color="auto"/>
            <w:left w:val="none" w:sz="0" w:space="0" w:color="auto"/>
            <w:bottom w:val="none" w:sz="0" w:space="0" w:color="auto"/>
            <w:right w:val="none" w:sz="0" w:space="0" w:color="auto"/>
          </w:divBdr>
        </w:div>
        <w:div w:id="970942960">
          <w:marLeft w:val="0"/>
          <w:marRight w:val="0"/>
          <w:marTop w:val="0"/>
          <w:marBottom w:val="0"/>
          <w:divBdr>
            <w:top w:val="none" w:sz="0" w:space="0" w:color="auto"/>
            <w:left w:val="none" w:sz="0" w:space="0" w:color="auto"/>
            <w:bottom w:val="none" w:sz="0" w:space="0" w:color="auto"/>
            <w:right w:val="none" w:sz="0" w:space="0" w:color="auto"/>
          </w:divBdr>
        </w:div>
        <w:div w:id="1107847456">
          <w:marLeft w:val="0"/>
          <w:marRight w:val="0"/>
          <w:marTop w:val="0"/>
          <w:marBottom w:val="0"/>
          <w:divBdr>
            <w:top w:val="none" w:sz="0" w:space="0" w:color="auto"/>
            <w:left w:val="none" w:sz="0" w:space="0" w:color="auto"/>
            <w:bottom w:val="none" w:sz="0" w:space="0" w:color="auto"/>
            <w:right w:val="none" w:sz="0" w:space="0" w:color="auto"/>
          </w:divBdr>
        </w:div>
        <w:div w:id="160854961">
          <w:marLeft w:val="0"/>
          <w:marRight w:val="0"/>
          <w:marTop w:val="0"/>
          <w:marBottom w:val="0"/>
          <w:divBdr>
            <w:top w:val="none" w:sz="0" w:space="0" w:color="auto"/>
            <w:left w:val="none" w:sz="0" w:space="0" w:color="auto"/>
            <w:bottom w:val="none" w:sz="0" w:space="0" w:color="auto"/>
            <w:right w:val="none" w:sz="0" w:space="0" w:color="auto"/>
          </w:divBdr>
        </w:div>
        <w:div w:id="2000957771">
          <w:marLeft w:val="0"/>
          <w:marRight w:val="0"/>
          <w:marTop w:val="0"/>
          <w:marBottom w:val="0"/>
          <w:divBdr>
            <w:top w:val="none" w:sz="0" w:space="0" w:color="auto"/>
            <w:left w:val="none" w:sz="0" w:space="0" w:color="auto"/>
            <w:bottom w:val="none" w:sz="0" w:space="0" w:color="auto"/>
            <w:right w:val="none" w:sz="0" w:space="0" w:color="auto"/>
          </w:divBdr>
        </w:div>
        <w:div w:id="689531250">
          <w:marLeft w:val="0"/>
          <w:marRight w:val="0"/>
          <w:marTop w:val="0"/>
          <w:marBottom w:val="0"/>
          <w:divBdr>
            <w:top w:val="none" w:sz="0" w:space="0" w:color="auto"/>
            <w:left w:val="none" w:sz="0" w:space="0" w:color="auto"/>
            <w:bottom w:val="none" w:sz="0" w:space="0" w:color="auto"/>
            <w:right w:val="none" w:sz="0" w:space="0" w:color="auto"/>
          </w:divBdr>
        </w:div>
        <w:div w:id="1797872039">
          <w:marLeft w:val="0"/>
          <w:marRight w:val="0"/>
          <w:marTop w:val="0"/>
          <w:marBottom w:val="0"/>
          <w:divBdr>
            <w:top w:val="none" w:sz="0" w:space="0" w:color="auto"/>
            <w:left w:val="none" w:sz="0" w:space="0" w:color="auto"/>
            <w:bottom w:val="none" w:sz="0" w:space="0" w:color="auto"/>
            <w:right w:val="none" w:sz="0" w:space="0" w:color="auto"/>
          </w:divBdr>
        </w:div>
        <w:div w:id="1858887926">
          <w:marLeft w:val="0"/>
          <w:marRight w:val="0"/>
          <w:marTop w:val="0"/>
          <w:marBottom w:val="0"/>
          <w:divBdr>
            <w:top w:val="none" w:sz="0" w:space="0" w:color="auto"/>
            <w:left w:val="none" w:sz="0" w:space="0" w:color="auto"/>
            <w:bottom w:val="none" w:sz="0" w:space="0" w:color="auto"/>
            <w:right w:val="none" w:sz="0" w:space="0" w:color="auto"/>
          </w:divBdr>
        </w:div>
        <w:div w:id="1902211156">
          <w:marLeft w:val="0"/>
          <w:marRight w:val="0"/>
          <w:marTop w:val="0"/>
          <w:marBottom w:val="0"/>
          <w:divBdr>
            <w:top w:val="none" w:sz="0" w:space="0" w:color="auto"/>
            <w:left w:val="none" w:sz="0" w:space="0" w:color="auto"/>
            <w:bottom w:val="none" w:sz="0" w:space="0" w:color="auto"/>
            <w:right w:val="none" w:sz="0" w:space="0" w:color="auto"/>
          </w:divBdr>
        </w:div>
        <w:div w:id="2065827797">
          <w:marLeft w:val="0"/>
          <w:marRight w:val="0"/>
          <w:marTop w:val="0"/>
          <w:marBottom w:val="0"/>
          <w:divBdr>
            <w:top w:val="none" w:sz="0" w:space="0" w:color="auto"/>
            <w:left w:val="none" w:sz="0" w:space="0" w:color="auto"/>
            <w:bottom w:val="none" w:sz="0" w:space="0" w:color="auto"/>
            <w:right w:val="none" w:sz="0" w:space="0" w:color="auto"/>
          </w:divBdr>
        </w:div>
        <w:div w:id="157157619">
          <w:marLeft w:val="0"/>
          <w:marRight w:val="0"/>
          <w:marTop w:val="0"/>
          <w:marBottom w:val="0"/>
          <w:divBdr>
            <w:top w:val="none" w:sz="0" w:space="0" w:color="auto"/>
            <w:left w:val="none" w:sz="0" w:space="0" w:color="auto"/>
            <w:bottom w:val="none" w:sz="0" w:space="0" w:color="auto"/>
            <w:right w:val="none" w:sz="0" w:space="0" w:color="auto"/>
          </w:divBdr>
        </w:div>
        <w:div w:id="1656300902">
          <w:marLeft w:val="0"/>
          <w:marRight w:val="0"/>
          <w:marTop w:val="0"/>
          <w:marBottom w:val="0"/>
          <w:divBdr>
            <w:top w:val="none" w:sz="0" w:space="0" w:color="auto"/>
            <w:left w:val="none" w:sz="0" w:space="0" w:color="auto"/>
            <w:bottom w:val="none" w:sz="0" w:space="0" w:color="auto"/>
            <w:right w:val="none" w:sz="0" w:space="0" w:color="auto"/>
          </w:divBdr>
        </w:div>
        <w:div w:id="1079868312">
          <w:marLeft w:val="0"/>
          <w:marRight w:val="0"/>
          <w:marTop w:val="0"/>
          <w:marBottom w:val="0"/>
          <w:divBdr>
            <w:top w:val="none" w:sz="0" w:space="0" w:color="auto"/>
            <w:left w:val="none" w:sz="0" w:space="0" w:color="auto"/>
            <w:bottom w:val="none" w:sz="0" w:space="0" w:color="auto"/>
            <w:right w:val="none" w:sz="0" w:space="0" w:color="auto"/>
          </w:divBdr>
        </w:div>
        <w:div w:id="582105082">
          <w:marLeft w:val="0"/>
          <w:marRight w:val="0"/>
          <w:marTop w:val="0"/>
          <w:marBottom w:val="0"/>
          <w:divBdr>
            <w:top w:val="none" w:sz="0" w:space="0" w:color="auto"/>
            <w:left w:val="none" w:sz="0" w:space="0" w:color="auto"/>
            <w:bottom w:val="none" w:sz="0" w:space="0" w:color="auto"/>
            <w:right w:val="none" w:sz="0" w:space="0" w:color="auto"/>
          </w:divBdr>
        </w:div>
        <w:div w:id="20598056">
          <w:marLeft w:val="0"/>
          <w:marRight w:val="0"/>
          <w:marTop w:val="0"/>
          <w:marBottom w:val="0"/>
          <w:divBdr>
            <w:top w:val="none" w:sz="0" w:space="0" w:color="auto"/>
            <w:left w:val="none" w:sz="0" w:space="0" w:color="auto"/>
            <w:bottom w:val="none" w:sz="0" w:space="0" w:color="auto"/>
            <w:right w:val="none" w:sz="0" w:space="0" w:color="auto"/>
          </w:divBdr>
        </w:div>
        <w:div w:id="349524554">
          <w:marLeft w:val="0"/>
          <w:marRight w:val="0"/>
          <w:marTop w:val="0"/>
          <w:marBottom w:val="0"/>
          <w:divBdr>
            <w:top w:val="none" w:sz="0" w:space="0" w:color="auto"/>
            <w:left w:val="none" w:sz="0" w:space="0" w:color="auto"/>
            <w:bottom w:val="none" w:sz="0" w:space="0" w:color="auto"/>
            <w:right w:val="none" w:sz="0" w:space="0" w:color="auto"/>
          </w:divBdr>
        </w:div>
        <w:div w:id="1922055697">
          <w:marLeft w:val="0"/>
          <w:marRight w:val="0"/>
          <w:marTop w:val="0"/>
          <w:marBottom w:val="0"/>
          <w:divBdr>
            <w:top w:val="none" w:sz="0" w:space="0" w:color="auto"/>
            <w:left w:val="none" w:sz="0" w:space="0" w:color="auto"/>
            <w:bottom w:val="none" w:sz="0" w:space="0" w:color="auto"/>
            <w:right w:val="none" w:sz="0" w:space="0" w:color="auto"/>
          </w:divBdr>
        </w:div>
        <w:div w:id="999620690">
          <w:marLeft w:val="0"/>
          <w:marRight w:val="0"/>
          <w:marTop w:val="0"/>
          <w:marBottom w:val="0"/>
          <w:divBdr>
            <w:top w:val="none" w:sz="0" w:space="0" w:color="auto"/>
            <w:left w:val="none" w:sz="0" w:space="0" w:color="auto"/>
            <w:bottom w:val="none" w:sz="0" w:space="0" w:color="auto"/>
            <w:right w:val="none" w:sz="0" w:space="0" w:color="auto"/>
          </w:divBdr>
        </w:div>
        <w:div w:id="1398360892">
          <w:marLeft w:val="0"/>
          <w:marRight w:val="0"/>
          <w:marTop w:val="0"/>
          <w:marBottom w:val="0"/>
          <w:divBdr>
            <w:top w:val="none" w:sz="0" w:space="0" w:color="auto"/>
            <w:left w:val="none" w:sz="0" w:space="0" w:color="auto"/>
            <w:bottom w:val="none" w:sz="0" w:space="0" w:color="auto"/>
            <w:right w:val="none" w:sz="0" w:space="0" w:color="auto"/>
          </w:divBdr>
        </w:div>
        <w:div w:id="1848327544">
          <w:marLeft w:val="0"/>
          <w:marRight w:val="0"/>
          <w:marTop w:val="0"/>
          <w:marBottom w:val="0"/>
          <w:divBdr>
            <w:top w:val="none" w:sz="0" w:space="0" w:color="auto"/>
            <w:left w:val="none" w:sz="0" w:space="0" w:color="auto"/>
            <w:bottom w:val="none" w:sz="0" w:space="0" w:color="auto"/>
            <w:right w:val="none" w:sz="0" w:space="0" w:color="auto"/>
          </w:divBdr>
        </w:div>
        <w:div w:id="829834434">
          <w:marLeft w:val="0"/>
          <w:marRight w:val="0"/>
          <w:marTop w:val="0"/>
          <w:marBottom w:val="0"/>
          <w:divBdr>
            <w:top w:val="none" w:sz="0" w:space="0" w:color="auto"/>
            <w:left w:val="none" w:sz="0" w:space="0" w:color="auto"/>
            <w:bottom w:val="none" w:sz="0" w:space="0" w:color="auto"/>
            <w:right w:val="none" w:sz="0" w:space="0" w:color="auto"/>
          </w:divBdr>
        </w:div>
        <w:div w:id="1725980305">
          <w:marLeft w:val="0"/>
          <w:marRight w:val="0"/>
          <w:marTop w:val="0"/>
          <w:marBottom w:val="0"/>
          <w:divBdr>
            <w:top w:val="none" w:sz="0" w:space="0" w:color="auto"/>
            <w:left w:val="none" w:sz="0" w:space="0" w:color="auto"/>
            <w:bottom w:val="none" w:sz="0" w:space="0" w:color="auto"/>
            <w:right w:val="none" w:sz="0" w:space="0" w:color="auto"/>
          </w:divBdr>
        </w:div>
        <w:div w:id="153037510">
          <w:marLeft w:val="0"/>
          <w:marRight w:val="0"/>
          <w:marTop w:val="0"/>
          <w:marBottom w:val="0"/>
          <w:divBdr>
            <w:top w:val="none" w:sz="0" w:space="0" w:color="auto"/>
            <w:left w:val="none" w:sz="0" w:space="0" w:color="auto"/>
            <w:bottom w:val="none" w:sz="0" w:space="0" w:color="auto"/>
            <w:right w:val="none" w:sz="0" w:space="0" w:color="auto"/>
          </w:divBdr>
        </w:div>
        <w:div w:id="1969554613">
          <w:marLeft w:val="0"/>
          <w:marRight w:val="0"/>
          <w:marTop w:val="0"/>
          <w:marBottom w:val="0"/>
          <w:divBdr>
            <w:top w:val="none" w:sz="0" w:space="0" w:color="auto"/>
            <w:left w:val="none" w:sz="0" w:space="0" w:color="auto"/>
            <w:bottom w:val="none" w:sz="0" w:space="0" w:color="auto"/>
            <w:right w:val="none" w:sz="0" w:space="0" w:color="auto"/>
          </w:divBdr>
        </w:div>
        <w:div w:id="370541478">
          <w:marLeft w:val="0"/>
          <w:marRight w:val="0"/>
          <w:marTop w:val="0"/>
          <w:marBottom w:val="0"/>
          <w:divBdr>
            <w:top w:val="none" w:sz="0" w:space="0" w:color="auto"/>
            <w:left w:val="none" w:sz="0" w:space="0" w:color="auto"/>
            <w:bottom w:val="none" w:sz="0" w:space="0" w:color="auto"/>
            <w:right w:val="none" w:sz="0" w:space="0" w:color="auto"/>
          </w:divBdr>
        </w:div>
        <w:div w:id="201290065">
          <w:marLeft w:val="0"/>
          <w:marRight w:val="0"/>
          <w:marTop w:val="0"/>
          <w:marBottom w:val="0"/>
          <w:divBdr>
            <w:top w:val="none" w:sz="0" w:space="0" w:color="auto"/>
            <w:left w:val="none" w:sz="0" w:space="0" w:color="auto"/>
            <w:bottom w:val="none" w:sz="0" w:space="0" w:color="auto"/>
            <w:right w:val="none" w:sz="0" w:space="0" w:color="auto"/>
          </w:divBdr>
        </w:div>
        <w:div w:id="1469123526">
          <w:marLeft w:val="0"/>
          <w:marRight w:val="0"/>
          <w:marTop w:val="0"/>
          <w:marBottom w:val="0"/>
          <w:divBdr>
            <w:top w:val="none" w:sz="0" w:space="0" w:color="auto"/>
            <w:left w:val="none" w:sz="0" w:space="0" w:color="auto"/>
            <w:bottom w:val="none" w:sz="0" w:space="0" w:color="auto"/>
            <w:right w:val="none" w:sz="0" w:space="0" w:color="auto"/>
          </w:divBdr>
        </w:div>
        <w:div w:id="814184304">
          <w:marLeft w:val="0"/>
          <w:marRight w:val="0"/>
          <w:marTop w:val="0"/>
          <w:marBottom w:val="0"/>
          <w:divBdr>
            <w:top w:val="none" w:sz="0" w:space="0" w:color="auto"/>
            <w:left w:val="none" w:sz="0" w:space="0" w:color="auto"/>
            <w:bottom w:val="none" w:sz="0" w:space="0" w:color="auto"/>
            <w:right w:val="none" w:sz="0" w:space="0" w:color="auto"/>
          </w:divBdr>
        </w:div>
        <w:div w:id="955911363">
          <w:marLeft w:val="0"/>
          <w:marRight w:val="0"/>
          <w:marTop w:val="0"/>
          <w:marBottom w:val="0"/>
          <w:divBdr>
            <w:top w:val="none" w:sz="0" w:space="0" w:color="auto"/>
            <w:left w:val="none" w:sz="0" w:space="0" w:color="auto"/>
            <w:bottom w:val="none" w:sz="0" w:space="0" w:color="auto"/>
            <w:right w:val="none" w:sz="0" w:space="0" w:color="auto"/>
          </w:divBdr>
        </w:div>
        <w:div w:id="422191974">
          <w:marLeft w:val="0"/>
          <w:marRight w:val="0"/>
          <w:marTop w:val="0"/>
          <w:marBottom w:val="0"/>
          <w:divBdr>
            <w:top w:val="none" w:sz="0" w:space="0" w:color="auto"/>
            <w:left w:val="none" w:sz="0" w:space="0" w:color="auto"/>
            <w:bottom w:val="none" w:sz="0" w:space="0" w:color="auto"/>
            <w:right w:val="none" w:sz="0" w:space="0" w:color="auto"/>
          </w:divBdr>
        </w:div>
        <w:div w:id="631640745">
          <w:marLeft w:val="0"/>
          <w:marRight w:val="0"/>
          <w:marTop w:val="0"/>
          <w:marBottom w:val="0"/>
          <w:divBdr>
            <w:top w:val="none" w:sz="0" w:space="0" w:color="auto"/>
            <w:left w:val="none" w:sz="0" w:space="0" w:color="auto"/>
            <w:bottom w:val="none" w:sz="0" w:space="0" w:color="auto"/>
            <w:right w:val="none" w:sz="0" w:space="0" w:color="auto"/>
          </w:divBdr>
        </w:div>
        <w:div w:id="1894000994">
          <w:marLeft w:val="0"/>
          <w:marRight w:val="0"/>
          <w:marTop w:val="0"/>
          <w:marBottom w:val="0"/>
          <w:divBdr>
            <w:top w:val="none" w:sz="0" w:space="0" w:color="auto"/>
            <w:left w:val="none" w:sz="0" w:space="0" w:color="auto"/>
            <w:bottom w:val="none" w:sz="0" w:space="0" w:color="auto"/>
            <w:right w:val="none" w:sz="0" w:space="0" w:color="auto"/>
          </w:divBdr>
        </w:div>
        <w:div w:id="474876418">
          <w:marLeft w:val="0"/>
          <w:marRight w:val="0"/>
          <w:marTop w:val="0"/>
          <w:marBottom w:val="0"/>
          <w:divBdr>
            <w:top w:val="none" w:sz="0" w:space="0" w:color="auto"/>
            <w:left w:val="none" w:sz="0" w:space="0" w:color="auto"/>
            <w:bottom w:val="none" w:sz="0" w:space="0" w:color="auto"/>
            <w:right w:val="none" w:sz="0" w:space="0" w:color="auto"/>
          </w:divBdr>
        </w:div>
        <w:div w:id="1912422775">
          <w:marLeft w:val="0"/>
          <w:marRight w:val="0"/>
          <w:marTop w:val="0"/>
          <w:marBottom w:val="0"/>
          <w:divBdr>
            <w:top w:val="none" w:sz="0" w:space="0" w:color="auto"/>
            <w:left w:val="none" w:sz="0" w:space="0" w:color="auto"/>
            <w:bottom w:val="none" w:sz="0" w:space="0" w:color="auto"/>
            <w:right w:val="none" w:sz="0" w:space="0" w:color="auto"/>
          </w:divBdr>
        </w:div>
        <w:div w:id="407576622">
          <w:marLeft w:val="0"/>
          <w:marRight w:val="0"/>
          <w:marTop w:val="0"/>
          <w:marBottom w:val="0"/>
          <w:divBdr>
            <w:top w:val="none" w:sz="0" w:space="0" w:color="auto"/>
            <w:left w:val="none" w:sz="0" w:space="0" w:color="auto"/>
            <w:bottom w:val="none" w:sz="0" w:space="0" w:color="auto"/>
            <w:right w:val="none" w:sz="0" w:space="0" w:color="auto"/>
          </w:divBdr>
        </w:div>
        <w:div w:id="93672468">
          <w:marLeft w:val="0"/>
          <w:marRight w:val="0"/>
          <w:marTop w:val="0"/>
          <w:marBottom w:val="0"/>
          <w:divBdr>
            <w:top w:val="none" w:sz="0" w:space="0" w:color="auto"/>
            <w:left w:val="none" w:sz="0" w:space="0" w:color="auto"/>
            <w:bottom w:val="none" w:sz="0" w:space="0" w:color="auto"/>
            <w:right w:val="none" w:sz="0" w:space="0" w:color="auto"/>
          </w:divBdr>
        </w:div>
        <w:div w:id="565379761">
          <w:marLeft w:val="0"/>
          <w:marRight w:val="0"/>
          <w:marTop w:val="0"/>
          <w:marBottom w:val="0"/>
          <w:divBdr>
            <w:top w:val="none" w:sz="0" w:space="0" w:color="auto"/>
            <w:left w:val="none" w:sz="0" w:space="0" w:color="auto"/>
            <w:bottom w:val="none" w:sz="0" w:space="0" w:color="auto"/>
            <w:right w:val="none" w:sz="0" w:space="0" w:color="auto"/>
          </w:divBdr>
        </w:div>
        <w:div w:id="1106927194">
          <w:marLeft w:val="0"/>
          <w:marRight w:val="0"/>
          <w:marTop w:val="0"/>
          <w:marBottom w:val="0"/>
          <w:divBdr>
            <w:top w:val="none" w:sz="0" w:space="0" w:color="auto"/>
            <w:left w:val="none" w:sz="0" w:space="0" w:color="auto"/>
            <w:bottom w:val="none" w:sz="0" w:space="0" w:color="auto"/>
            <w:right w:val="none" w:sz="0" w:space="0" w:color="auto"/>
          </w:divBdr>
        </w:div>
        <w:div w:id="902250524">
          <w:marLeft w:val="0"/>
          <w:marRight w:val="0"/>
          <w:marTop w:val="0"/>
          <w:marBottom w:val="0"/>
          <w:divBdr>
            <w:top w:val="none" w:sz="0" w:space="0" w:color="auto"/>
            <w:left w:val="none" w:sz="0" w:space="0" w:color="auto"/>
            <w:bottom w:val="none" w:sz="0" w:space="0" w:color="auto"/>
            <w:right w:val="none" w:sz="0" w:space="0" w:color="auto"/>
          </w:divBdr>
        </w:div>
        <w:div w:id="523637133">
          <w:marLeft w:val="0"/>
          <w:marRight w:val="0"/>
          <w:marTop w:val="0"/>
          <w:marBottom w:val="0"/>
          <w:divBdr>
            <w:top w:val="none" w:sz="0" w:space="0" w:color="auto"/>
            <w:left w:val="none" w:sz="0" w:space="0" w:color="auto"/>
            <w:bottom w:val="none" w:sz="0" w:space="0" w:color="auto"/>
            <w:right w:val="none" w:sz="0" w:space="0" w:color="auto"/>
          </w:divBdr>
        </w:div>
        <w:div w:id="1460487839">
          <w:marLeft w:val="0"/>
          <w:marRight w:val="0"/>
          <w:marTop w:val="0"/>
          <w:marBottom w:val="0"/>
          <w:divBdr>
            <w:top w:val="none" w:sz="0" w:space="0" w:color="auto"/>
            <w:left w:val="none" w:sz="0" w:space="0" w:color="auto"/>
            <w:bottom w:val="none" w:sz="0" w:space="0" w:color="auto"/>
            <w:right w:val="none" w:sz="0" w:space="0" w:color="auto"/>
          </w:divBdr>
        </w:div>
        <w:div w:id="1662078521">
          <w:marLeft w:val="0"/>
          <w:marRight w:val="0"/>
          <w:marTop w:val="0"/>
          <w:marBottom w:val="0"/>
          <w:divBdr>
            <w:top w:val="none" w:sz="0" w:space="0" w:color="auto"/>
            <w:left w:val="none" w:sz="0" w:space="0" w:color="auto"/>
            <w:bottom w:val="none" w:sz="0" w:space="0" w:color="auto"/>
            <w:right w:val="none" w:sz="0" w:space="0" w:color="auto"/>
          </w:divBdr>
        </w:div>
        <w:div w:id="2082674509">
          <w:marLeft w:val="0"/>
          <w:marRight w:val="0"/>
          <w:marTop w:val="0"/>
          <w:marBottom w:val="0"/>
          <w:divBdr>
            <w:top w:val="none" w:sz="0" w:space="0" w:color="auto"/>
            <w:left w:val="none" w:sz="0" w:space="0" w:color="auto"/>
            <w:bottom w:val="none" w:sz="0" w:space="0" w:color="auto"/>
            <w:right w:val="none" w:sz="0" w:space="0" w:color="auto"/>
          </w:divBdr>
        </w:div>
        <w:div w:id="1882478652">
          <w:marLeft w:val="0"/>
          <w:marRight w:val="0"/>
          <w:marTop w:val="0"/>
          <w:marBottom w:val="0"/>
          <w:divBdr>
            <w:top w:val="none" w:sz="0" w:space="0" w:color="auto"/>
            <w:left w:val="none" w:sz="0" w:space="0" w:color="auto"/>
            <w:bottom w:val="none" w:sz="0" w:space="0" w:color="auto"/>
            <w:right w:val="none" w:sz="0" w:space="0" w:color="auto"/>
          </w:divBdr>
        </w:div>
        <w:div w:id="386489466">
          <w:marLeft w:val="0"/>
          <w:marRight w:val="0"/>
          <w:marTop w:val="0"/>
          <w:marBottom w:val="0"/>
          <w:divBdr>
            <w:top w:val="none" w:sz="0" w:space="0" w:color="auto"/>
            <w:left w:val="none" w:sz="0" w:space="0" w:color="auto"/>
            <w:bottom w:val="none" w:sz="0" w:space="0" w:color="auto"/>
            <w:right w:val="none" w:sz="0" w:space="0" w:color="auto"/>
          </w:divBdr>
        </w:div>
        <w:div w:id="1360159053">
          <w:marLeft w:val="0"/>
          <w:marRight w:val="0"/>
          <w:marTop w:val="0"/>
          <w:marBottom w:val="0"/>
          <w:divBdr>
            <w:top w:val="none" w:sz="0" w:space="0" w:color="auto"/>
            <w:left w:val="none" w:sz="0" w:space="0" w:color="auto"/>
            <w:bottom w:val="none" w:sz="0" w:space="0" w:color="auto"/>
            <w:right w:val="none" w:sz="0" w:space="0" w:color="auto"/>
          </w:divBdr>
        </w:div>
        <w:div w:id="1524326321">
          <w:marLeft w:val="0"/>
          <w:marRight w:val="0"/>
          <w:marTop w:val="0"/>
          <w:marBottom w:val="0"/>
          <w:divBdr>
            <w:top w:val="none" w:sz="0" w:space="0" w:color="auto"/>
            <w:left w:val="none" w:sz="0" w:space="0" w:color="auto"/>
            <w:bottom w:val="none" w:sz="0" w:space="0" w:color="auto"/>
            <w:right w:val="none" w:sz="0" w:space="0" w:color="auto"/>
          </w:divBdr>
        </w:div>
        <w:div w:id="858355562">
          <w:marLeft w:val="0"/>
          <w:marRight w:val="0"/>
          <w:marTop w:val="0"/>
          <w:marBottom w:val="0"/>
          <w:divBdr>
            <w:top w:val="none" w:sz="0" w:space="0" w:color="auto"/>
            <w:left w:val="none" w:sz="0" w:space="0" w:color="auto"/>
            <w:bottom w:val="none" w:sz="0" w:space="0" w:color="auto"/>
            <w:right w:val="none" w:sz="0" w:space="0" w:color="auto"/>
          </w:divBdr>
        </w:div>
        <w:div w:id="1228145035">
          <w:marLeft w:val="0"/>
          <w:marRight w:val="0"/>
          <w:marTop w:val="0"/>
          <w:marBottom w:val="0"/>
          <w:divBdr>
            <w:top w:val="none" w:sz="0" w:space="0" w:color="auto"/>
            <w:left w:val="none" w:sz="0" w:space="0" w:color="auto"/>
            <w:bottom w:val="none" w:sz="0" w:space="0" w:color="auto"/>
            <w:right w:val="none" w:sz="0" w:space="0" w:color="auto"/>
          </w:divBdr>
        </w:div>
        <w:div w:id="724528044">
          <w:marLeft w:val="0"/>
          <w:marRight w:val="0"/>
          <w:marTop w:val="0"/>
          <w:marBottom w:val="0"/>
          <w:divBdr>
            <w:top w:val="none" w:sz="0" w:space="0" w:color="auto"/>
            <w:left w:val="none" w:sz="0" w:space="0" w:color="auto"/>
            <w:bottom w:val="none" w:sz="0" w:space="0" w:color="auto"/>
            <w:right w:val="none" w:sz="0" w:space="0" w:color="auto"/>
          </w:divBdr>
        </w:div>
        <w:div w:id="1552157077">
          <w:marLeft w:val="0"/>
          <w:marRight w:val="0"/>
          <w:marTop w:val="0"/>
          <w:marBottom w:val="0"/>
          <w:divBdr>
            <w:top w:val="none" w:sz="0" w:space="0" w:color="auto"/>
            <w:left w:val="none" w:sz="0" w:space="0" w:color="auto"/>
            <w:bottom w:val="none" w:sz="0" w:space="0" w:color="auto"/>
            <w:right w:val="none" w:sz="0" w:space="0" w:color="auto"/>
          </w:divBdr>
        </w:div>
        <w:div w:id="785664256">
          <w:marLeft w:val="0"/>
          <w:marRight w:val="0"/>
          <w:marTop w:val="0"/>
          <w:marBottom w:val="0"/>
          <w:divBdr>
            <w:top w:val="none" w:sz="0" w:space="0" w:color="auto"/>
            <w:left w:val="none" w:sz="0" w:space="0" w:color="auto"/>
            <w:bottom w:val="none" w:sz="0" w:space="0" w:color="auto"/>
            <w:right w:val="none" w:sz="0" w:space="0" w:color="auto"/>
          </w:divBdr>
        </w:div>
        <w:div w:id="576282320">
          <w:marLeft w:val="0"/>
          <w:marRight w:val="0"/>
          <w:marTop w:val="0"/>
          <w:marBottom w:val="0"/>
          <w:divBdr>
            <w:top w:val="none" w:sz="0" w:space="0" w:color="auto"/>
            <w:left w:val="none" w:sz="0" w:space="0" w:color="auto"/>
            <w:bottom w:val="none" w:sz="0" w:space="0" w:color="auto"/>
            <w:right w:val="none" w:sz="0" w:space="0" w:color="auto"/>
          </w:divBdr>
        </w:div>
        <w:div w:id="143545452">
          <w:marLeft w:val="0"/>
          <w:marRight w:val="0"/>
          <w:marTop w:val="0"/>
          <w:marBottom w:val="0"/>
          <w:divBdr>
            <w:top w:val="none" w:sz="0" w:space="0" w:color="auto"/>
            <w:left w:val="none" w:sz="0" w:space="0" w:color="auto"/>
            <w:bottom w:val="none" w:sz="0" w:space="0" w:color="auto"/>
            <w:right w:val="none" w:sz="0" w:space="0" w:color="auto"/>
          </w:divBdr>
        </w:div>
        <w:div w:id="1154492294">
          <w:marLeft w:val="0"/>
          <w:marRight w:val="0"/>
          <w:marTop w:val="0"/>
          <w:marBottom w:val="0"/>
          <w:divBdr>
            <w:top w:val="none" w:sz="0" w:space="0" w:color="auto"/>
            <w:left w:val="none" w:sz="0" w:space="0" w:color="auto"/>
            <w:bottom w:val="none" w:sz="0" w:space="0" w:color="auto"/>
            <w:right w:val="none" w:sz="0" w:space="0" w:color="auto"/>
          </w:divBdr>
        </w:div>
        <w:div w:id="1204250182">
          <w:marLeft w:val="0"/>
          <w:marRight w:val="0"/>
          <w:marTop w:val="0"/>
          <w:marBottom w:val="0"/>
          <w:divBdr>
            <w:top w:val="none" w:sz="0" w:space="0" w:color="auto"/>
            <w:left w:val="none" w:sz="0" w:space="0" w:color="auto"/>
            <w:bottom w:val="none" w:sz="0" w:space="0" w:color="auto"/>
            <w:right w:val="none" w:sz="0" w:space="0" w:color="auto"/>
          </w:divBdr>
        </w:div>
        <w:div w:id="774717407">
          <w:marLeft w:val="0"/>
          <w:marRight w:val="0"/>
          <w:marTop w:val="0"/>
          <w:marBottom w:val="0"/>
          <w:divBdr>
            <w:top w:val="none" w:sz="0" w:space="0" w:color="auto"/>
            <w:left w:val="none" w:sz="0" w:space="0" w:color="auto"/>
            <w:bottom w:val="none" w:sz="0" w:space="0" w:color="auto"/>
            <w:right w:val="none" w:sz="0" w:space="0" w:color="auto"/>
          </w:divBdr>
        </w:div>
        <w:div w:id="1824545040">
          <w:marLeft w:val="0"/>
          <w:marRight w:val="0"/>
          <w:marTop w:val="0"/>
          <w:marBottom w:val="0"/>
          <w:divBdr>
            <w:top w:val="none" w:sz="0" w:space="0" w:color="auto"/>
            <w:left w:val="none" w:sz="0" w:space="0" w:color="auto"/>
            <w:bottom w:val="none" w:sz="0" w:space="0" w:color="auto"/>
            <w:right w:val="none" w:sz="0" w:space="0" w:color="auto"/>
          </w:divBdr>
        </w:div>
        <w:div w:id="1560897517">
          <w:marLeft w:val="0"/>
          <w:marRight w:val="0"/>
          <w:marTop w:val="0"/>
          <w:marBottom w:val="0"/>
          <w:divBdr>
            <w:top w:val="none" w:sz="0" w:space="0" w:color="auto"/>
            <w:left w:val="none" w:sz="0" w:space="0" w:color="auto"/>
            <w:bottom w:val="none" w:sz="0" w:space="0" w:color="auto"/>
            <w:right w:val="none" w:sz="0" w:space="0" w:color="auto"/>
          </w:divBdr>
        </w:div>
        <w:div w:id="182213705">
          <w:marLeft w:val="0"/>
          <w:marRight w:val="0"/>
          <w:marTop w:val="0"/>
          <w:marBottom w:val="0"/>
          <w:divBdr>
            <w:top w:val="none" w:sz="0" w:space="0" w:color="auto"/>
            <w:left w:val="none" w:sz="0" w:space="0" w:color="auto"/>
            <w:bottom w:val="none" w:sz="0" w:space="0" w:color="auto"/>
            <w:right w:val="none" w:sz="0" w:space="0" w:color="auto"/>
          </w:divBdr>
        </w:div>
        <w:div w:id="317420307">
          <w:marLeft w:val="0"/>
          <w:marRight w:val="0"/>
          <w:marTop w:val="0"/>
          <w:marBottom w:val="0"/>
          <w:divBdr>
            <w:top w:val="none" w:sz="0" w:space="0" w:color="auto"/>
            <w:left w:val="none" w:sz="0" w:space="0" w:color="auto"/>
            <w:bottom w:val="none" w:sz="0" w:space="0" w:color="auto"/>
            <w:right w:val="none" w:sz="0" w:space="0" w:color="auto"/>
          </w:divBdr>
        </w:div>
        <w:div w:id="1407680349">
          <w:marLeft w:val="0"/>
          <w:marRight w:val="0"/>
          <w:marTop w:val="0"/>
          <w:marBottom w:val="0"/>
          <w:divBdr>
            <w:top w:val="none" w:sz="0" w:space="0" w:color="auto"/>
            <w:left w:val="none" w:sz="0" w:space="0" w:color="auto"/>
            <w:bottom w:val="none" w:sz="0" w:space="0" w:color="auto"/>
            <w:right w:val="none" w:sz="0" w:space="0" w:color="auto"/>
          </w:divBdr>
        </w:div>
        <w:div w:id="1263537973">
          <w:marLeft w:val="0"/>
          <w:marRight w:val="0"/>
          <w:marTop w:val="0"/>
          <w:marBottom w:val="0"/>
          <w:divBdr>
            <w:top w:val="none" w:sz="0" w:space="0" w:color="auto"/>
            <w:left w:val="none" w:sz="0" w:space="0" w:color="auto"/>
            <w:bottom w:val="none" w:sz="0" w:space="0" w:color="auto"/>
            <w:right w:val="none" w:sz="0" w:space="0" w:color="auto"/>
          </w:divBdr>
        </w:div>
        <w:div w:id="1720125429">
          <w:marLeft w:val="0"/>
          <w:marRight w:val="0"/>
          <w:marTop w:val="0"/>
          <w:marBottom w:val="0"/>
          <w:divBdr>
            <w:top w:val="none" w:sz="0" w:space="0" w:color="auto"/>
            <w:left w:val="none" w:sz="0" w:space="0" w:color="auto"/>
            <w:bottom w:val="none" w:sz="0" w:space="0" w:color="auto"/>
            <w:right w:val="none" w:sz="0" w:space="0" w:color="auto"/>
          </w:divBdr>
        </w:div>
        <w:div w:id="990137104">
          <w:marLeft w:val="0"/>
          <w:marRight w:val="0"/>
          <w:marTop w:val="0"/>
          <w:marBottom w:val="0"/>
          <w:divBdr>
            <w:top w:val="none" w:sz="0" w:space="0" w:color="auto"/>
            <w:left w:val="none" w:sz="0" w:space="0" w:color="auto"/>
            <w:bottom w:val="none" w:sz="0" w:space="0" w:color="auto"/>
            <w:right w:val="none" w:sz="0" w:space="0" w:color="auto"/>
          </w:divBdr>
        </w:div>
        <w:div w:id="1091513696">
          <w:marLeft w:val="0"/>
          <w:marRight w:val="0"/>
          <w:marTop w:val="0"/>
          <w:marBottom w:val="0"/>
          <w:divBdr>
            <w:top w:val="none" w:sz="0" w:space="0" w:color="auto"/>
            <w:left w:val="none" w:sz="0" w:space="0" w:color="auto"/>
            <w:bottom w:val="none" w:sz="0" w:space="0" w:color="auto"/>
            <w:right w:val="none" w:sz="0" w:space="0" w:color="auto"/>
          </w:divBdr>
        </w:div>
        <w:div w:id="1239170874">
          <w:marLeft w:val="0"/>
          <w:marRight w:val="0"/>
          <w:marTop w:val="0"/>
          <w:marBottom w:val="0"/>
          <w:divBdr>
            <w:top w:val="none" w:sz="0" w:space="0" w:color="auto"/>
            <w:left w:val="none" w:sz="0" w:space="0" w:color="auto"/>
            <w:bottom w:val="none" w:sz="0" w:space="0" w:color="auto"/>
            <w:right w:val="none" w:sz="0" w:space="0" w:color="auto"/>
          </w:divBdr>
        </w:div>
        <w:div w:id="582110626">
          <w:marLeft w:val="0"/>
          <w:marRight w:val="0"/>
          <w:marTop w:val="0"/>
          <w:marBottom w:val="0"/>
          <w:divBdr>
            <w:top w:val="none" w:sz="0" w:space="0" w:color="auto"/>
            <w:left w:val="none" w:sz="0" w:space="0" w:color="auto"/>
            <w:bottom w:val="none" w:sz="0" w:space="0" w:color="auto"/>
            <w:right w:val="none" w:sz="0" w:space="0" w:color="auto"/>
          </w:divBdr>
        </w:div>
        <w:div w:id="1623535599">
          <w:marLeft w:val="0"/>
          <w:marRight w:val="0"/>
          <w:marTop w:val="0"/>
          <w:marBottom w:val="0"/>
          <w:divBdr>
            <w:top w:val="none" w:sz="0" w:space="0" w:color="auto"/>
            <w:left w:val="none" w:sz="0" w:space="0" w:color="auto"/>
            <w:bottom w:val="none" w:sz="0" w:space="0" w:color="auto"/>
            <w:right w:val="none" w:sz="0" w:space="0" w:color="auto"/>
          </w:divBdr>
        </w:div>
        <w:div w:id="2073236924">
          <w:marLeft w:val="0"/>
          <w:marRight w:val="0"/>
          <w:marTop w:val="0"/>
          <w:marBottom w:val="0"/>
          <w:divBdr>
            <w:top w:val="none" w:sz="0" w:space="0" w:color="auto"/>
            <w:left w:val="none" w:sz="0" w:space="0" w:color="auto"/>
            <w:bottom w:val="none" w:sz="0" w:space="0" w:color="auto"/>
            <w:right w:val="none" w:sz="0" w:space="0" w:color="auto"/>
          </w:divBdr>
        </w:div>
        <w:div w:id="1513690407">
          <w:marLeft w:val="0"/>
          <w:marRight w:val="0"/>
          <w:marTop w:val="0"/>
          <w:marBottom w:val="0"/>
          <w:divBdr>
            <w:top w:val="none" w:sz="0" w:space="0" w:color="auto"/>
            <w:left w:val="none" w:sz="0" w:space="0" w:color="auto"/>
            <w:bottom w:val="none" w:sz="0" w:space="0" w:color="auto"/>
            <w:right w:val="none" w:sz="0" w:space="0" w:color="auto"/>
          </w:divBdr>
        </w:div>
        <w:div w:id="2036032055">
          <w:marLeft w:val="0"/>
          <w:marRight w:val="0"/>
          <w:marTop w:val="0"/>
          <w:marBottom w:val="0"/>
          <w:divBdr>
            <w:top w:val="none" w:sz="0" w:space="0" w:color="auto"/>
            <w:left w:val="none" w:sz="0" w:space="0" w:color="auto"/>
            <w:bottom w:val="none" w:sz="0" w:space="0" w:color="auto"/>
            <w:right w:val="none" w:sz="0" w:space="0" w:color="auto"/>
          </w:divBdr>
        </w:div>
        <w:div w:id="2034989703">
          <w:marLeft w:val="0"/>
          <w:marRight w:val="0"/>
          <w:marTop w:val="0"/>
          <w:marBottom w:val="0"/>
          <w:divBdr>
            <w:top w:val="none" w:sz="0" w:space="0" w:color="auto"/>
            <w:left w:val="none" w:sz="0" w:space="0" w:color="auto"/>
            <w:bottom w:val="none" w:sz="0" w:space="0" w:color="auto"/>
            <w:right w:val="none" w:sz="0" w:space="0" w:color="auto"/>
          </w:divBdr>
        </w:div>
        <w:div w:id="870458110">
          <w:marLeft w:val="0"/>
          <w:marRight w:val="0"/>
          <w:marTop w:val="0"/>
          <w:marBottom w:val="0"/>
          <w:divBdr>
            <w:top w:val="none" w:sz="0" w:space="0" w:color="auto"/>
            <w:left w:val="none" w:sz="0" w:space="0" w:color="auto"/>
            <w:bottom w:val="none" w:sz="0" w:space="0" w:color="auto"/>
            <w:right w:val="none" w:sz="0" w:space="0" w:color="auto"/>
          </w:divBdr>
        </w:div>
        <w:div w:id="84041260">
          <w:marLeft w:val="0"/>
          <w:marRight w:val="0"/>
          <w:marTop w:val="0"/>
          <w:marBottom w:val="0"/>
          <w:divBdr>
            <w:top w:val="none" w:sz="0" w:space="0" w:color="auto"/>
            <w:left w:val="none" w:sz="0" w:space="0" w:color="auto"/>
            <w:bottom w:val="none" w:sz="0" w:space="0" w:color="auto"/>
            <w:right w:val="none" w:sz="0" w:space="0" w:color="auto"/>
          </w:divBdr>
        </w:div>
        <w:div w:id="1404331913">
          <w:marLeft w:val="0"/>
          <w:marRight w:val="0"/>
          <w:marTop w:val="0"/>
          <w:marBottom w:val="0"/>
          <w:divBdr>
            <w:top w:val="none" w:sz="0" w:space="0" w:color="auto"/>
            <w:left w:val="none" w:sz="0" w:space="0" w:color="auto"/>
            <w:bottom w:val="none" w:sz="0" w:space="0" w:color="auto"/>
            <w:right w:val="none" w:sz="0" w:space="0" w:color="auto"/>
          </w:divBdr>
        </w:div>
        <w:div w:id="545680377">
          <w:marLeft w:val="0"/>
          <w:marRight w:val="0"/>
          <w:marTop w:val="0"/>
          <w:marBottom w:val="0"/>
          <w:divBdr>
            <w:top w:val="none" w:sz="0" w:space="0" w:color="auto"/>
            <w:left w:val="none" w:sz="0" w:space="0" w:color="auto"/>
            <w:bottom w:val="none" w:sz="0" w:space="0" w:color="auto"/>
            <w:right w:val="none" w:sz="0" w:space="0" w:color="auto"/>
          </w:divBdr>
        </w:div>
        <w:div w:id="1186745304">
          <w:marLeft w:val="0"/>
          <w:marRight w:val="0"/>
          <w:marTop w:val="0"/>
          <w:marBottom w:val="0"/>
          <w:divBdr>
            <w:top w:val="none" w:sz="0" w:space="0" w:color="auto"/>
            <w:left w:val="none" w:sz="0" w:space="0" w:color="auto"/>
            <w:bottom w:val="none" w:sz="0" w:space="0" w:color="auto"/>
            <w:right w:val="none" w:sz="0" w:space="0" w:color="auto"/>
          </w:divBdr>
        </w:div>
        <w:div w:id="1133056315">
          <w:marLeft w:val="0"/>
          <w:marRight w:val="0"/>
          <w:marTop w:val="0"/>
          <w:marBottom w:val="0"/>
          <w:divBdr>
            <w:top w:val="none" w:sz="0" w:space="0" w:color="auto"/>
            <w:left w:val="none" w:sz="0" w:space="0" w:color="auto"/>
            <w:bottom w:val="none" w:sz="0" w:space="0" w:color="auto"/>
            <w:right w:val="none" w:sz="0" w:space="0" w:color="auto"/>
          </w:divBdr>
        </w:div>
        <w:div w:id="127826841">
          <w:marLeft w:val="0"/>
          <w:marRight w:val="0"/>
          <w:marTop w:val="0"/>
          <w:marBottom w:val="0"/>
          <w:divBdr>
            <w:top w:val="none" w:sz="0" w:space="0" w:color="auto"/>
            <w:left w:val="none" w:sz="0" w:space="0" w:color="auto"/>
            <w:bottom w:val="none" w:sz="0" w:space="0" w:color="auto"/>
            <w:right w:val="none" w:sz="0" w:space="0" w:color="auto"/>
          </w:divBdr>
        </w:div>
        <w:div w:id="1263414976">
          <w:marLeft w:val="0"/>
          <w:marRight w:val="0"/>
          <w:marTop w:val="0"/>
          <w:marBottom w:val="0"/>
          <w:divBdr>
            <w:top w:val="none" w:sz="0" w:space="0" w:color="auto"/>
            <w:left w:val="none" w:sz="0" w:space="0" w:color="auto"/>
            <w:bottom w:val="none" w:sz="0" w:space="0" w:color="auto"/>
            <w:right w:val="none" w:sz="0" w:space="0" w:color="auto"/>
          </w:divBdr>
        </w:div>
        <w:div w:id="54358313">
          <w:marLeft w:val="0"/>
          <w:marRight w:val="0"/>
          <w:marTop w:val="0"/>
          <w:marBottom w:val="0"/>
          <w:divBdr>
            <w:top w:val="none" w:sz="0" w:space="0" w:color="auto"/>
            <w:left w:val="none" w:sz="0" w:space="0" w:color="auto"/>
            <w:bottom w:val="none" w:sz="0" w:space="0" w:color="auto"/>
            <w:right w:val="none" w:sz="0" w:space="0" w:color="auto"/>
          </w:divBdr>
        </w:div>
        <w:div w:id="1490294978">
          <w:marLeft w:val="0"/>
          <w:marRight w:val="0"/>
          <w:marTop w:val="0"/>
          <w:marBottom w:val="0"/>
          <w:divBdr>
            <w:top w:val="none" w:sz="0" w:space="0" w:color="auto"/>
            <w:left w:val="none" w:sz="0" w:space="0" w:color="auto"/>
            <w:bottom w:val="none" w:sz="0" w:space="0" w:color="auto"/>
            <w:right w:val="none" w:sz="0" w:space="0" w:color="auto"/>
          </w:divBdr>
        </w:div>
        <w:div w:id="1825393669">
          <w:marLeft w:val="0"/>
          <w:marRight w:val="0"/>
          <w:marTop w:val="0"/>
          <w:marBottom w:val="0"/>
          <w:divBdr>
            <w:top w:val="none" w:sz="0" w:space="0" w:color="auto"/>
            <w:left w:val="none" w:sz="0" w:space="0" w:color="auto"/>
            <w:bottom w:val="none" w:sz="0" w:space="0" w:color="auto"/>
            <w:right w:val="none" w:sz="0" w:space="0" w:color="auto"/>
          </w:divBdr>
        </w:div>
        <w:div w:id="2131194164">
          <w:marLeft w:val="0"/>
          <w:marRight w:val="0"/>
          <w:marTop w:val="0"/>
          <w:marBottom w:val="0"/>
          <w:divBdr>
            <w:top w:val="none" w:sz="0" w:space="0" w:color="auto"/>
            <w:left w:val="none" w:sz="0" w:space="0" w:color="auto"/>
            <w:bottom w:val="none" w:sz="0" w:space="0" w:color="auto"/>
            <w:right w:val="none" w:sz="0" w:space="0" w:color="auto"/>
          </w:divBdr>
        </w:div>
        <w:div w:id="1942253512">
          <w:marLeft w:val="0"/>
          <w:marRight w:val="0"/>
          <w:marTop w:val="0"/>
          <w:marBottom w:val="0"/>
          <w:divBdr>
            <w:top w:val="none" w:sz="0" w:space="0" w:color="auto"/>
            <w:left w:val="none" w:sz="0" w:space="0" w:color="auto"/>
            <w:bottom w:val="none" w:sz="0" w:space="0" w:color="auto"/>
            <w:right w:val="none" w:sz="0" w:space="0" w:color="auto"/>
          </w:divBdr>
        </w:div>
        <w:div w:id="112871663">
          <w:marLeft w:val="0"/>
          <w:marRight w:val="0"/>
          <w:marTop w:val="0"/>
          <w:marBottom w:val="0"/>
          <w:divBdr>
            <w:top w:val="none" w:sz="0" w:space="0" w:color="auto"/>
            <w:left w:val="none" w:sz="0" w:space="0" w:color="auto"/>
            <w:bottom w:val="none" w:sz="0" w:space="0" w:color="auto"/>
            <w:right w:val="none" w:sz="0" w:space="0" w:color="auto"/>
          </w:divBdr>
        </w:div>
        <w:div w:id="124783384">
          <w:marLeft w:val="0"/>
          <w:marRight w:val="0"/>
          <w:marTop w:val="0"/>
          <w:marBottom w:val="0"/>
          <w:divBdr>
            <w:top w:val="none" w:sz="0" w:space="0" w:color="auto"/>
            <w:left w:val="none" w:sz="0" w:space="0" w:color="auto"/>
            <w:bottom w:val="none" w:sz="0" w:space="0" w:color="auto"/>
            <w:right w:val="none" w:sz="0" w:space="0" w:color="auto"/>
          </w:divBdr>
        </w:div>
        <w:div w:id="550045447">
          <w:marLeft w:val="0"/>
          <w:marRight w:val="0"/>
          <w:marTop w:val="0"/>
          <w:marBottom w:val="0"/>
          <w:divBdr>
            <w:top w:val="none" w:sz="0" w:space="0" w:color="auto"/>
            <w:left w:val="none" w:sz="0" w:space="0" w:color="auto"/>
            <w:bottom w:val="none" w:sz="0" w:space="0" w:color="auto"/>
            <w:right w:val="none" w:sz="0" w:space="0" w:color="auto"/>
          </w:divBdr>
        </w:div>
        <w:div w:id="493375567">
          <w:marLeft w:val="0"/>
          <w:marRight w:val="0"/>
          <w:marTop w:val="0"/>
          <w:marBottom w:val="0"/>
          <w:divBdr>
            <w:top w:val="none" w:sz="0" w:space="0" w:color="auto"/>
            <w:left w:val="none" w:sz="0" w:space="0" w:color="auto"/>
            <w:bottom w:val="none" w:sz="0" w:space="0" w:color="auto"/>
            <w:right w:val="none" w:sz="0" w:space="0" w:color="auto"/>
          </w:divBdr>
        </w:div>
        <w:div w:id="367338361">
          <w:marLeft w:val="0"/>
          <w:marRight w:val="0"/>
          <w:marTop w:val="0"/>
          <w:marBottom w:val="0"/>
          <w:divBdr>
            <w:top w:val="none" w:sz="0" w:space="0" w:color="auto"/>
            <w:left w:val="none" w:sz="0" w:space="0" w:color="auto"/>
            <w:bottom w:val="none" w:sz="0" w:space="0" w:color="auto"/>
            <w:right w:val="none" w:sz="0" w:space="0" w:color="auto"/>
          </w:divBdr>
        </w:div>
        <w:div w:id="278802539">
          <w:marLeft w:val="0"/>
          <w:marRight w:val="0"/>
          <w:marTop w:val="0"/>
          <w:marBottom w:val="0"/>
          <w:divBdr>
            <w:top w:val="none" w:sz="0" w:space="0" w:color="auto"/>
            <w:left w:val="none" w:sz="0" w:space="0" w:color="auto"/>
            <w:bottom w:val="none" w:sz="0" w:space="0" w:color="auto"/>
            <w:right w:val="none" w:sz="0" w:space="0" w:color="auto"/>
          </w:divBdr>
          <w:divsChild>
            <w:div w:id="1257517367">
              <w:marLeft w:val="-75"/>
              <w:marRight w:val="0"/>
              <w:marTop w:val="30"/>
              <w:marBottom w:val="30"/>
              <w:divBdr>
                <w:top w:val="none" w:sz="0" w:space="0" w:color="auto"/>
                <w:left w:val="none" w:sz="0" w:space="0" w:color="auto"/>
                <w:bottom w:val="none" w:sz="0" w:space="0" w:color="auto"/>
                <w:right w:val="none" w:sz="0" w:space="0" w:color="auto"/>
              </w:divBdr>
              <w:divsChild>
                <w:div w:id="1453402236">
                  <w:marLeft w:val="0"/>
                  <w:marRight w:val="0"/>
                  <w:marTop w:val="0"/>
                  <w:marBottom w:val="0"/>
                  <w:divBdr>
                    <w:top w:val="none" w:sz="0" w:space="0" w:color="auto"/>
                    <w:left w:val="none" w:sz="0" w:space="0" w:color="auto"/>
                    <w:bottom w:val="none" w:sz="0" w:space="0" w:color="auto"/>
                    <w:right w:val="none" w:sz="0" w:space="0" w:color="auto"/>
                  </w:divBdr>
                  <w:divsChild>
                    <w:div w:id="1116413773">
                      <w:marLeft w:val="0"/>
                      <w:marRight w:val="0"/>
                      <w:marTop w:val="0"/>
                      <w:marBottom w:val="0"/>
                      <w:divBdr>
                        <w:top w:val="none" w:sz="0" w:space="0" w:color="auto"/>
                        <w:left w:val="none" w:sz="0" w:space="0" w:color="auto"/>
                        <w:bottom w:val="none" w:sz="0" w:space="0" w:color="auto"/>
                        <w:right w:val="none" w:sz="0" w:space="0" w:color="auto"/>
                      </w:divBdr>
                    </w:div>
                  </w:divsChild>
                </w:div>
                <w:div w:id="125048510">
                  <w:marLeft w:val="0"/>
                  <w:marRight w:val="0"/>
                  <w:marTop w:val="0"/>
                  <w:marBottom w:val="0"/>
                  <w:divBdr>
                    <w:top w:val="none" w:sz="0" w:space="0" w:color="auto"/>
                    <w:left w:val="none" w:sz="0" w:space="0" w:color="auto"/>
                    <w:bottom w:val="none" w:sz="0" w:space="0" w:color="auto"/>
                    <w:right w:val="none" w:sz="0" w:space="0" w:color="auto"/>
                  </w:divBdr>
                  <w:divsChild>
                    <w:div w:id="1091007129">
                      <w:marLeft w:val="0"/>
                      <w:marRight w:val="0"/>
                      <w:marTop w:val="0"/>
                      <w:marBottom w:val="0"/>
                      <w:divBdr>
                        <w:top w:val="none" w:sz="0" w:space="0" w:color="auto"/>
                        <w:left w:val="none" w:sz="0" w:space="0" w:color="auto"/>
                        <w:bottom w:val="none" w:sz="0" w:space="0" w:color="auto"/>
                        <w:right w:val="none" w:sz="0" w:space="0" w:color="auto"/>
                      </w:divBdr>
                    </w:div>
                  </w:divsChild>
                </w:div>
                <w:div w:id="1914196669">
                  <w:marLeft w:val="0"/>
                  <w:marRight w:val="0"/>
                  <w:marTop w:val="0"/>
                  <w:marBottom w:val="0"/>
                  <w:divBdr>
                    <w:top w:val="none" w:sz="0" w:space="0" w:color="auto"/>
                    <w:left w:val="none" w:sz="0" w:space="0" w:color="auto"/>
                    <w:bottom w:val="none" w:sz="0" w:space="0" w:color="auto"/>
                    <w:right w:val="none" w:sz="0" w:space="0" w:color="auto"/>
                  </w:divBdr>
                  <w:divsChild>
                    <w:div w:id="160506108">
                      <w:marLeft w:val="0"/>
                      <w:marRight w:val="0"/>
                      <w:marTop w:val="0"/>
                      <w:marBottom w:val="0"/>
                      <w:divBdr>
                        <w:top w:val="none" w:sz="0" w:space="0" w:color="auto"/>
                        <w:left w:val="none" w:sz="0" w:space="0" w:color="auto"/>
                        <w:bottom w:val="none" w:sz="0" w:space="0" w:color="auto"/>
                        <w:right w:val="none" w:sz="0" w:space="0" w:color="auto"/>
                      </w:divBdr>
                    </w:div>
                  </w:divsChild>
                </w:div>
                <w:div w:id="80492326">
                  <w:marLeft w:val="0"/>
                  <w:marRight w:val="0"/>
                  <w:marTop w:val="0"/>
                  <w:marBottom w:val="0"/>
                  <w:divBdr>
                    <w:top w:val="none" w:sz="0" w:space="0" w:color="auto"/>
                    <w:left w:val="none" w:sz="0" w:space="0" w:color="auto"/>
                    <w:bottom w:val="none" w:sz="0" w:space="0" w:color="auto"/>
                    <w:right w:val="none" w:sz="0" w:space="0" w:color="auto"/>
                  </w:divBdr>
                  <w:divsChild>
                    <w:div w:id="944773609">
                      <w:marLeft w:val="0"/>
                      <w:marRight w:val="0"/>
                      <w:marTop w:val="0"/>
                      <w:marBottom w:val="0"/>
                      <w:divBdr>
                        <w:top w:val="none" w:sz="0" w:space="0" w:color="auto"/>
                        <w:left w:val="none" w:sz="0" w:space="0" w:color="auto"/>
                        <w:bottom w:val="none" w:sz="0" w:space="0" w:color="auto"/>
                        <w:right w:val="none" w:sz="0" w:space="0" w:color="auto"/>
                      </w:divBdr>
                    </w:div>
                  </w:divsChild>
                </w:div>
                <w:div w:id="703946107">
                  <w:marLeft w:val="0"/>
                  <w:marRight w:val="0"/>
                  <w:marTop w:val="0"/>
                  <w:marBottom w:val="0"/>
                  <w:divBdr>
                    <w:top w:val="none" w:sz="0" w:space="0" w:color="auto"/>
                    <w:left w:val="none" w:sz="0" w:space="0" w:color="auto"/>
                    <w:bottom w:val="none" w:sz="0" w:space="0" w:color="auto"/>
                    <w:right w:val="none" w:sz="0" w:space="0" w:color="auto"/>
                  </w:divBdr>
                  <w:divsChild>
                    <w:div w:id="1078943685">
                      <w:marLeft w:val="0"/>
                      <w:marRight w:val="0"/>
                      <w:marTop w:val="0"/>
                      <w:marBottom w:val="0"/>
                      <w:divBdr>
                        <w:top w:val="none" w:sz="0" w:space="0" w:color="auto"/>
                        <w:left w:val="none" w:sz="0" w:space="0" w:color="auto"/>
                        <w:bottom w:val="none" w:sz="0" w:space="0" w:color="auto"/>
                        <w:right w:val="none" w:sz="0" w:space="0" w:color="auto"/>
                      </w:divBdr>
                    </w:div>
                  </w:divsChild>
                </w:div>
                <w:div w:id="943270371">
                  <w:marLeft w:val="0"/>
                  <w:marRight w:val="0"/>
                  <w:marTop w:val="0"/>
                  <w:marBottom w:val="0"/>
                  <w:divBdr>
                    <w:top w:val="none" w:sz="0" w:space="0" w:color="auto"/>
                    <w:left w:val="none" w:sz="0" w:space="0" w:color="auto"/>
                    <w:bottom w:val="none" w:sz="0" w:space="0" w:color="auto"/>
                    <w:right w:val="none" w:sz="0" w:space="0" w:color="auto"/>
                  </w:divBdr>
                  <w:divsChild>
                    <w:div w:id="1609190640">
                      <w:marLeft w:val="0"/>
                      <w:marRight w:val="0"/>
                      <w:marTop w:val="0"/>
                      <w:marBottom w:val="0"/>
                      <w:divBdr>
                        <w:top w:val="none" w:sz="0" w:space="0" w:color="auto"/>
                        <w:left w:val="none" w:sz="0" w:space="0" w:color="auto"/>
                        <w:bottom w:val="none" w:sz="0" w:space="0" w:color="auto"/>
                        <w:right w:val="none" w:sz="0" w:space="0" w:color="auto"/>
                      </w:divBdr>
                    </w:div>
                  </w:divsChild>
                </w:div>
                <w:div w:id="1355690700">
                  <w:marLeft w:val="0"/>
                  <w:marRight w:val="0"/>
                  <w:marTop w:val="0"/>
                  <w:marBottom w:val="0"/>
                  <w:divBdr>
                    <w:top w:val="none" w:sz="0" w:space="0" w:color="auto"/>
                    <w:left w:val="none" w:sz="0" w:space="0" w:color="auto"/>
                    <w:bottom w:val="none" w:sz="0" w:space="0" w:color="auto"/>
                    <w:right w:val="none" w:sz="0" w:space="0" w:color="auto"/>
                  </w:divBdr>
                  <w:divsChild>
                    <w:div w:id="225993583">
                      <w:marLeft w:val="0"/>
                      <w:marRight w:val="0"/>
                      <w:marTop w:val="0"/>
                      <w:marBottom w:val="0"/>
                      <w:divBdr>
                        <w:top w:val="none" w:sz="0" w:space="0" w:color="auto"/>
                        <w:left w:val="none" w:sz="0" w:space="0" w:color="auto"/>
                        <w:bottom w:val="none" w:sz="0" w:space="0" w:color="auto"/>
                        <w:right w:val="none" w:sz="0" w:space="0" w:color="auto"/>
                      </w:divBdr>
                    </w:div>
                  </w:divsChild>
                </w:div>
                <w:div w:id="1341275085">
                  <w:marLeft w:val="0"/>
                  <w:marRight w:val="0"/>
                  <w:marTop w:val="0"/>
                  <w:marBottom w:val="0"/>
                  <w:divBdr>
                    <w:top w:val="none" w:sz="0" w:space="0" w:color="auto"/>
                    <w:left w:val="none" w:sz="0" w:space="0" w:color="auto"/>
                    <w:bottom w:val="none" w:sz="0" w:space="0" w:color="auto"/>
                    <w:right w:val="none" w:sz="0" w:space="0" w:color="auto"/>
                  </w:divBdr>
                  <w:divsChild>
                    <w:div w:id="1287468084">
                      <w:marLeft w:val="0"/>
                      <w:marRight w:val="0"/>
                      <w:marTop w:val="0"/>
                      <w:marBottom w:val="0"/>
                      <w:divBdr>
                        <w:top w:val="none" w:sz="0" w:space="0" w:color="auto"/>
                        <w:left w:val="none" w:sz="0" w:space="0" w:color="auto"/>
                        <w:bottom w:val="none" w:sz="0" w:space="0" w:color="auto"/>
                        <w:right w:val="none" w:sz="0" w:space="0" w:color="auto"/>
                      </w:divBdr>
                    </w:div>
                  </w:divsChild>
                </w:div>
                <w:div w:id="233010712">
                  <w:marLeft w:val="0"/>
                  <w:marRight w:val="0"/>
                  <w:marTop w:val="0"/>
                  <w:marBottom w:val="0"/>
                  <w:divBdr>
                    <w:top w:val="none" w:sz="0" w:space="0" w:color="auto"/>
                    <w:left w:val="none" w:sz="0" w:space="0" w:color="auto"/>
                    <w:bottom w:val="none" w:sz="0" w:space="0" w:color="auto"/>
                    <w:right w:val="none" w:sz="0" w:space="0" w:color="auto"/>
                  </w:divBdr>
                  <w:divsChild>
                    <w:div w:id="1197038952">
                      <w:marLeft w:val="0"/>
                      <w:marRight w:val="0"/>
                      <w:marTop w:val="0"/>
                      <w:marBottom w:val="0"/>
                      <w:divBdr>
                        <w:top w:val="none" w:sz="0" w:space="0" w:color="auto"/>
                        <w:left w:val="none" w:sz="0" w:space="0" w:color="auto"/>
                        <w:bottom w:val="none" w:sz="0" w:space="0" w:color="auto"/>
                        <w:right w:val="none" w:sz="0" w:space="0" w:color="auto"/>
                      </w:divBdr>
                    </w:div>
                  </w:divsChild>
                </w:div>
                <w:div w:id="1643726494">
                  <w:marLeft w:val="0"/>
                  <w:marRight w:val="0"/>
                  <w:marTop w:val="0"/>
                  <w:marBottom w:val="0"/>
                  <w:divBdr>
                    <w:top w:val="none" w:sz="0" w:space="0" w:color="auto"/>
                    <w:left w:val="none" w:sz="0" w:space="0" w:color="auto"/>
                    <w:bottom w:val="none" w:sz="0" w:space="0" w:color="auto"/>
                    <w:right w:val="none" w:sz="0" w:space="0" w:color="auto"/>
                  </w:divBdr>
                </w:div>
                <w:div w:id="656615044">
                  <w:marLeft w:val="0"/>
                  <w:marRight w:val="0"/>
                  <w:marTop w:val="0"/>
                  <w:marBottom w:val="0"/>
                  <w:divBdr>
                    <w:top w:val="none" w:sz="0" w:space="0" w:color="auto"/>
                    <w:left w:val="none" w:sz="0" w:space="0" w:color="auto"/>
                    <w:bottom w:val="none" w:sz="0" w:space="0" w:color="auto"/>
                    <w:right w:val="none" w:sz="0" w:space="0" w:color="auto"/>
                  </w:divBdr>
                </w:div>
                <w:div w:id="18689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69480">
          <w:marLeft w:val="0"/>
          <w:marRight w:val="0"/>
          <w:marTop w:val="0"/>
          <w:marBottom w:val="0"/>
          <w:divBdr>
            <w:top w:val="none" w:sz="0" w:space="0" w:color="auto"/>
            <w:left w:val="none" w:sz="0" w:space="0" w:color="auto"/>
            <w:bottom w:val="none" w:sz="0" w:space="0" w:color="auto"/>
            <w:right w:val="none" w:sz="0" w:space="0" w:color="auto"/>
          </w:divBdr>
        </w:div>
        <w:div w:id="1491170446">
          <w:marLeft w:val="0"/>
          <w:marRight w:val="0"/>
          <w:marTop w:val="0"/>
          <w:marBottom w:val="0"/>
          <w:divBdr>
            <w:top w:val="none" w:sz="0" w:space="0" w:color="auto"/>
            <w:left w:val="none" w:sz="0" w:space="0" w:color="auto"/>
            <w:bottom w:val="none" w:sz="0" w:space="0" w:color="auto"/>
            <w:right w:val="none" w:sz="0" w:space="0" w:color="auto"/>
          </w:divBdr>
        </w:div>
        <w:div w:id="119541352">
          <w:marLeft w:val="0"/>
          <w:marRight w:val="0"/>
          <w:marTop w:val="0"/>
          <w:marBottom w:val="0"/>
          <w:divBdr>
            <w:top w:val="none" w:sz="0" w:space="0" w:color="auto"/>
            <w:left w:val="none" w:sz="0" w:space="0" w:color="auto"/>
            <w:bottom w:val="none" w:sz="0" w:space="0" w:color="auto"/>
            <w:right w:val="none" w:sz="0" w:space="0" w:color="auto"/>
          </w:divBdr>
        </w:div>
        <w:div w:id="992955498">
          <w:marLeft w:val="0"/>
          <w:marRight w:val="0"/>
          <w:marTop w:val="0"/>
          <w:marBottom w:val="0"/>
          <w:divBdr>
            <w:top w:val="none" w:sz="0" w:space="0" w:color="auto"/>
            <w:left w:val="none" w:sz="0" w:space="0" w:color="auto"/>
            <w:bottom w:val="none" w:sz="0" w:space="0" w:color="auto"/>
            <w:right w:val="none" w:sz="0" w:space="0" w:color="auto"/>
          </w:divBdr>
        </w:div>
        <w:div w:id="215430843">
          <w:marLeft w:val="0"/>
          <w:marRight w:val="0"/>
          <w:marTop w:val="0"/>
          <w:marBottom w:val="0"/>
          <w:divBdr>
            <w:top w:val="none" w:sz="0" w:space="0" w:color="auto"/>
            <w:left w:val="none" w:sz="0" w:space="0" w:color="auto"/>
            <w:bottom w:val="none" w:sz="0" w:space="0" w:color="auto"/>
            <w:right w:val="none" w:sz="0" w:space="0" w:color="auto"/>
          </w:divBdr>
        </w:div>
        <w:div w:id="727076569">
          <w:marLeft w:val="0"/>
          <w:marRight w:val="0"/>
          <w:marTop w:val="0"/>
          <w:marBottom w:val="0"/>
          <w:divBdr>
            <w:top w:val="none" w:sz="0" w:space="0" w:color="auto"/>
            <w:left w:val="none" w:sz="0" w:space="0" w:color="auto"/>
            <w:bottom w:val="none" w:sz="0" w:space="0" w:color="auto"/>
            <w:right w:val="none" w:sz="0" w:space="0" w:color="auto"/>
          </w:divBdr>
        </w:div>
        <w:div w:id="666407">
          <w:marLeft w:val="0"/>
          <w:marRight w:val="0"/>
          <w:marTop w:val="0"/>
          <w:marBottom w:val="0"/>
          <w:divBdr>
            <w:top w:val="none" w:sz="0" w:space="0" w:color="auto"/>
            <w:left w:val="none" w:sz="0" w:space="0" w:color="auto"/>
            <w:bottom w:val="none" w:sz="0" w:space="0" w:color="auto"/>
            <w:right w:val="none" w:sz="0" w:space="0" w:color="auto"/>
          </w:divBdr>
        </w:div>
        <w:div w:id="408039842">
          <w:marLeft w:val="0"/>
          <w:marRight w:val="0"/>
          <w:marTop w:val="0"/>
          <w:marBottom w:val="0"/>
          <w:divBdr>
            <w:top w:val="none" w:sz="0" w:space="0" w:color="auto"/>
            <w:left w:val="none" w:sz="0" w:space="0" w:color="auto"/>
            <w:bottom w:val="none" w:sz="0" w:space="0" w:color="auto"/>
            <w:right w:val="none" w:sz="0" w:space="0" w:color="auto"/>
          </w:divBdr>
        </w:div>
        <w:div w:id="1012755283">
          <w:marLeft w:val="0"/>
          <w:marRight w:val="0"/>
          <w:marTop w:val="0"/>
          <w:marBottom w:val="0"/>
          <w:divBdr>
            <w:top w:val="none" w:sz="0" w:space="0" w:color="auto"/>
            <w:left w:val="none" w:sz="0" w:space="0" w:color="auto"/>
            <w:bottom w:val="none" w:sz="0" w:space="0" w:color="auto"/>
            <w:right w:val="none" w:sz="0" w:space="0" w:color="auto"/>
          </w:divBdr>
        </w:div>
        <w:div w:id="2126806356">
          <w:marLeft w:val="0"/>
          <w:marRight w:val="0"/>
          <w:marTop w:val="0"/>
          <w:marBottom w:val="0"/>
          <w:divBdr>
            <w:top w:val="none" w:sz="0" w:space="0" w:color="auto"/>
            <w:left w:val="none" w:sz="0" w:space="0" w:color="auto"/>
            <w:bottom w:val="none" w:sz="0" w:space="0" w:color="auto"/>
            <w:right w:val="none" w:sz="0" w:space="0" w:color="auto"/>
          </w:divBdr>
        </w:div>
        <w:div w:id="832261653">
          <w:marLeft w:val="0"/>
          <w:marRight w:val="0"/>
          <w:marTop w:val="0"/>
          <w:marBottom w:val="0"/>
          <w:divBdr>
            <w:top w:val="none" w:sz="0" w:space="0" w:color="auto"/>
            <w:left w:val="none" w:sz="0" w:space="0" w:color="auto"/>
            <w:bottom w:val="none" w:sz="0" w:space="0" w:color="auto"/>
            <w:right w:val="none" w:sz="0" w:space="0" w:color="auto"/>
          </w:divBdr>
        </w:div>
        <w:div w:id="203950479">
          <w:marLeft w:val="0"/>
          <w:marRight w:val="0"/>
          <w:marTop w:val="0"/>
          <w:marBottom w:val="0"/>
          <w:divBdr>
            <w:top w:val="none" w:sz="0" w:space="0" w:color="auto"/>
            <w:left w:val="none" w:sz="0" w:space="0" w:color="auto"/>
            <w:bottom w:val="none" w:sz="0" w:space="0" w:color="auto"/>
            <w:right w:val="none" w:sz="0" w:space="0" w:color="auto"/>
          </w:divBdr>
        </w:div>
        <w:div w:id="1096555520">
          <w:marLeft w:val="0"/>
          <w:marRight w:val="0"/>
          <w:marTop w:val="0"/>
          <w:marBottom w:val="0"/>
          <w:divBdr>
            <w:top w:val="none" w:sz="0" w:space="0" w:color="auto"/>
            <w:left w:val="none" w:sz="0" w:space="0" w:color="auto"/>
            <w:bottom w:val="none" w:sz="0" w:space="0" w:color="auto"/>
            <w:right w:val="none" w:sz="0" w:space="0" w:color="auto"/>
          </w:divBdr>
        </w:div>
        <w:div w:id="944386543">
          <w:marLeft w:val="0"/>
          <w:marRight w:val="0"/>
          <w:marTop w:val="0"/>
          <w:marBottom w:val="0"/>
          <w:divBdr>
            <w:top w:val="none" w:sz="0" w:space="0" w:color="auto"/>
            <w:left w:val="none" w:sz="0" w:space="0" w:color="auto"/>
            <w:bottom w:val="none" w:sz="0" w:space="0" w:color="auto"/>
            <w:right w:val="none" w:sz="0" w:space="0" w:color="auto"/>
          </w:divBdr>
        </w:div>
        <w:div w:id="937760216">
          <w:marLeft w:val="0"/>
          <w:marRight w:val="0"/>
          <w:marTop w:val="0"/>
          <w:marBottom w:val="0"/>
          <w:divBdr>
            <w:top w:val="none" w:sz="0" w:space="0" w:color="auto"/>
            <w:left w:val="none" w:sz="0" w:space="0" w:color="auto"/>
            <w:bottom w:val="none" w:sz="0" w:space="0" w:color="auto"/>
            <w:right w:val="none" w:sz="0" w:space="0" w:color="auto"/>
          </w:divBdr>
        </w:div>
        <w:div w:id="519588196">
          <w:marLeft w:val="0"/>
          <w:marRight w:val="0"/>
          <w:marTop w:val="0"/>
          <w:marBottom w:val="0"/>
          <w:divBdr>
            <w:top w:val="none" w:sz="0" w:space="0" w:color="auto"/>
            <w:left w:val="none" w:sz="0" w:space="0" w:color="auto"/>
            <w:bottom w:val="none" w:sz="0" w:space="0" w:color="auto"/>
            <w:right w:val="none" w:sz="0" w:space="0" w:color="auto"/>
          </w:divBdr>
        </w:div>
        <w:div w:id="777525973">
          <w:marLeft w:val="0"/>
          <w:marRight w:val="0"/>
          <w:marTop w:val="0"/>
          <w:marBottom w:val="0"/>
          <w:divBdr>
            <w:top w:val="none" w:sz="0" w:space="0" w:color="auto"/>
            <w:left w:val="none" w:sz="0" w:space="0" w:color="auto"/>
            <w:bottom w:val="none" w:sz="0" w:space="0" w:color="auto"/>
            <w:right w:val="none" w:sz="0" w:space="0" w:color="auto"/>
          </w:divBdr>
        </w:div>
        <w:div w:id="1682004103">
          <w:marLeft w:val="0"/>
          <w:marRight w:val="0"/>
          <w:marTop w:val="0"/>
          <w:marBottom w:val="0"/>
          <w:divBdr>
            <w:top w:val="none" w:sz="0" w:space="0" w:color="auto"/>
            <w:left w:val="none" w:sz="0" w:space="0" w:color="auto"/>
            <w:bottom w:val="none" w:sz="0" w:space="0" w:color="auto"/>
            <w:right w:val="none" w:sz="0" w:space="0" w:color="auto"/>
          </w:divBdr>
        </w:div>
        <w:div w:id="1329598428">
          <w:marLeft w:val="0"/>
          <w:marRight w:val="0"/>
          <w:marTop w:val="0"/>
          <w:marBottom w:val="0"/>
          <w:divBdr>
            <w:top w:val="none" w:sz="0" w:space="0" w:color="auto"/>
            <w:left w:val="none" w:sz="0" w:space="0" w:color="auto"/>
            <w:bottom w:val="none" w:sz="0" w:space="0" w:color="auto"/>
            <w:right w:val="none" w:sz="0" w:space="0" w:color="auto"/>
          </w:divBdr>
        </w:div>
        <w:div w:id="1719039757">
          <w:marLeft w:val="0"/>
          <w:marRight w:val="0"/>
          <w:marTop w:val="0"/>
          <w:marBottom w:val="0"/>
          <w:divBdr>
            <w:top w:val="none" w:sz="0" w:space="0" w:color="auto"/>
            <w:left w:val="none" w:sz="0" w:space="0" w:color="auto"/>
            <w:bottom w:val="none" w:sz="0" w:space="0" w:color="auto"/>
            <w:right w:val="none" w:sz="0" w:space="0" w:color="auto"/>
          </w:divBdr>
        </w:div>
        <w:div w:id="905381767">
          <w:marLeft w:val="0"/>
          <w:marRight w:val="0"/>
          <w:marTop w:val="0"/>
          <w:marBottom w:val="0"/>
          <w:divBdr>
            <w:top w:val="none" w:sz="0" w:space="0" w:color="auto"/>
            <w:left w:val="none" w:sz="0" w:space="0" w:color="auto"/>
            <w:bottom w:val="none" w:sz="0" w:space="0" w:color="auto"/>
            <w:right w:val="none" w:sz="0" w:space="0" w:color="auto"/>
          </w:divBdr>
          <w:divsChild>
            <w:div w:id="1183202228">
              <w:marLeft w:val="0"/>
              <w:marRight w:val="0"/>
              <w:marTop w:val="0"/>
              <w:marBottom w:val="0"/>
              <w:divBdr>
                <w:top w:val="none" w:sz="0" w:space="0" w:color="auto"/>
                <w:left w:val="none" w:sz="0" w:space="0" w:color="auto"/>
                <w:bottom w:val="none" w:sz="0" w:space="0" w:color="auto"/>
                <w:right w:val="none" w:sz="0" w:space="0" w:color="auto"/>
              </w:divBdr>
            </w:div>
            <w:div w:id="258950141">
              <w:marLeft w:val="0"/>
              <w:marRight w:val="0"/>
              <w:marTop w:val="0"/>
              <w:marBottom w:val="0"/>
              <w:divBdr>
                <w:top w:val="none" w:sz="0" w:space="0" w:color="auto"/>
                <w:left w:val="none" w:sz="0" w:space="0" w:color="auto"/>
                <w:bottom w:val="none" w:sz="0" w:space="0" w:color="auto"/>
                <w:right w:val="none" w:sz="0" w:space="0" w:color="auto"/>
              </w:divBdr>
            </w:div>
            <w:div w:id="1253123722">
              <w:marLeft w:val="0"/>
              <w:marRight w:val="0"/>
              <w:marTop w:val="0"/>
              <w:marBottom w:val="0"/>
              <w:divBdr>
                <w:top w:val="none" w:sz="0" w:space="0" w:color="auto"/>
                <w:left w:val="none" w:sz="0" w:space="0" w:color="auto"/>
                <w:bottom w:val="none" w:sz="0" w:space="0" w:color="auto"/>
                <w:right w:val="none" w:sz="0" w:space="0" w:color="auto"/>
              </w:divBdr>
            </w:div>
            <w:div w:id="408306078">
              <w:marLeft w:val="0"/>
              <w:marRight w:val="0"/>
              <w:marTop w:val="0"/>
              <w:marBottom w:val="0"/>
              <w:divBdr>
                <w:top w:val="none" w:sz="0" w:space="0" w:color="auto"/>
                <w:left w:val="none" w:sz="0" w:space="0" w:color="auto"/>
                <w:bottom w:val="none" w:sz="0" w:space="0" w:color="auto"/>
                <w:right w:val="none" w:sz="0" w:space="0" w:color="auto"/>
              </w:divBdr>
            </w:div>
            <w:div w:id="1740440291">
              <w:marLeft w:val="0"/>
              <w:marRight w:val="0"/>
              <w:marTop w:val="0"/>
              <w:marBottom w:val="0"/>
              <w:divBdr>
                <w:top w:val="none" w:sz="0" w:space="0" w:color="auto"/>
                <w:left w:val="none" w:sz="0" w:space="0" w:color="auto"/>
                <w:bottom w:val="none" w:sz="0" w:space="0" w:color="auto"/>
                <w:right w:val="none" w:sz="0" w:space="0" w:color="auto"/>
              </w:divBdr>
            </w:div>
            <w:div w:id="959409703">
              <w:marLeft w:val="0"/>
              <w:marRight w:val="0"/>
              <w:marTop w:val="0"/>
              <w:marBottom w:val="0"/>
              <w:divBdr>
                <w:top w:val="none" w:sz="0" w:space="0" w:color="auto"/>
                <w:left w:val="none" w:sz="0" w:space="0" w:color="auto"/>
                <w:bottom w:val="none" w:sz="0" w:space="0" w:color="auto"/>
                <w:right w:val="none" w:sz="0" w:space="0" w:color="auto"/>
              </w:divBdr>
            </w:div>
            <w:div w:id="2051609038">
              <w:marLeft w:val="0"/>
              <w:marRight w:val="0"/>
              <w:marTop w:val="0"/>
              <w:marBottom w:val="0"/>
              <w:divBdr>
                <w:top w:val="none" w:sz="0" w:space="0" w:color="auto"/>
                <w:left w:val="none" w:sz="0" w:space="0" w:color="auto"/>
                <w:bottom w:val="none" w:sz="0" w:space="0" w:color="auto"/>
                <w:right w:val="none" w:sz="0" w:space="0" w:color="auto"/>
              </w:divBdr>
            </w:div>
            <w:div w:id="1593396950">
              <w:marLeft w:val="0"/>
              <w:marRight w:val="0"/>
              <w:marTop w:val="0"/>
              <w:marBottom w:val="0"/>
              <w:divBdr>
                <w:top w:val="none" w:sz="0" w:space="0" w:color="auto"/>
                <w:left w:val="none" w:sz="0" w:space="0" w:color="auto"/>
                <w:bottom w:val="none" w:sz="0" w:space="0" w:color="auto"/>
                <w:right w:val="none" w:sz="0" w:space="0" w:color="auto"/>
              </w:divBdr>
            </w:div>
            <w:div w:id="619069248">
              <w:marLeft w:val="0"/>
              <w:marRight w:val="0"/>
              <w:marTop w:val="0"/>
              <w:marBottom w:val="0"/>
              <w:divBdr>
                <w:top w:val="none" w:sz="0" w:space="0" w:color="auto"/>
                <w:left w:val="none" w:sz="0" w:space="0" w:color="auto"/>
                <w:bottom w:val="none" w:sz="0" w:space="0" w:color="auto"/>
                <w:right w:val="none" w:sz="0" w:space="0" w:color="auto"/>
              </w:divBdr>
            </w:div>
            <w:div w:id="905140671">
              <w:marLeft w:val="0"/>
              <w:marRight w:val="0"/>
              <w:marTop w:val="0"/>
              <w:marBottom w:val="0"/>
              <w:divBdr>
                <w:top w:val="none" w:sz="0" w:space="0" w:color="auto"/>
                <w:left w:val="none" w:sz="0" w:space="0" w:color="auto"/>
                <w:bottom w:val="none" w:sz="0" w:space="0" w:color="auto"/>
                <w:right w:val="none" w:sz="0" w:space="0" w:color="auto"/>
              </w:divBdr>
            </w:div>
            <w:div w:id="600070048">
              <w:marLeft w:val="0"/>
              <w:marRight w:val="0"/>
              <w:marTop w:val="0"/>
              <w:marBottom w:val="0"/>
              <w:divBdr>
                <w:top w:val="none" w:sz="0" w:space="0" w:color="auto"/>
                <w:left w:val="none" w:sz="0" w:space="0" w:color="auto"/>
                <w:bottom w:val="none" w:sz="0" w:space="0" w:color="auto"/>
                <w:right w:val="none" w:sz="0" w:space="0" w:color="auto"/>
              </w:divBdr>
            </w:div>
            <w:div w:id="793984465">
              <w:marLeft w:val="0"/>
              <w:marRight w:val="0"/>
              <w:marTop w:val="0"/>
              <w:marBottom w:val="0"/>
              <w:divBdr>
                <w:top w:val="none" w:sz="0" w:space="0" w:color="auto"/>
                <w:left w:val="none" w:sz="0" w:space="0" w:color="auto"/>
                <w:bottom w:val="none" w:sz="0" w:space="0" w:color="auto"/>
                <w:right w:val="none" w:sz="0" w:space="0" w:color="auto"/>
              </w:divBdr>
            </w:div>
            <w:div w:id="502210811">
              <w:marLeft w:val="0"/>
              <w:marRight w:val="0"/>
              <w:marTop w:val="0"/>
              <w:marBottom w:val="0"/>
              <w:divBdr>
                <w:top w:val="none" w:sz="0" w:space="0" w:color="auto"/>
                <w:left w:val="none" w:sz="0" w:space="0" w:color="auto"/>
                <w:bottom w:val="none" w:sz="0" w:space="0" w:color="auto"/>
                <w:right w:val="none" w:sz="0" w:space="0" w:color="auto"/>
              </w:divBdr>
            </w:div>
            <w:div w:id="1014454777">
              <w:marLeft w:val="0"/>
              <w:marRight w:val="0"/>
              <w:marTop w:val="0"/>
              <w:marBottom w:val="0"/>
              <w:divBdr>
                <w:top w:val="none" w:sz="0" w:space="0" w:color="auto"/>
                <w:left w:val="none" w:sz="0" w:space="0" w:color="auto"/>
                <w:bottom w:val="none" w:sz="0" w:space="0" w:color="auto"/>
                <w:right w:val="none" w:sz="0" w:space="0" w:color="auto"/>
              </w:divBdr>
            </w:div>
            <w:div w:id="1486164461">
              <w:marLeft w:val="0"/>
              <w:marRight w:val="0"/>
              <w:marTop w:val="0"/>
              <w:marBottom w:val="0"/>
              <w:divBdr>
                <w:top w:val="none" w:sz="0" w:space="0" w:color="auto"/>
                <w:left w:val="none" w:sz="0" w:space="0" w:color="auto"/>
                <w:bottom w:val="none" w:sz="0" w:space="0" w:color="auto"/>
                <w:right w:val="none" w:sz="0" w:space="0" w:color="auto"/>
              </w:divBdr>
            </w:div>
            <w:div w:id="878932328">
              <w:marLeft w:val="0"/>
              <w:marRight w:val="0"/>
              <w:marTop w:val="0"/>
              <w:marBottom w:val="0"/>
              <w:divBdr>
                <w:top w:val="none" w:sz="0" w:space="0" w:color="auto"/>
                <w:left w:val="none" w:sz="0" w:space="0" w:color="auto"/>
                <w:bottom w:val="none" w:sz="0" w:space="0" w:color="auto"/>
                <w:right w:val="none" w:sz="0" w:space="0" w:color="auto"/>
              </w:divBdr>
            </w:div>
            <w:div w:id="1240093690">
              <w:marLeft w:val="0"/>
              <w:marRight w:val="0"/>
              <w:marTop w:val="0"/>
              <w:marBottom w:val="0"/>
              <w:divBdr>
                <w:top w:val="none" w:sz="0" w:space="0" w:color="auto"/>
                <w:left w:val="none" w:sz="0" w:space="0" w:color="auto"/>
                <w:bottom w:val="none" w:sz="0" w:space="0" w:color="auto"/>
                <w:right w:val="none" w:sz="0" w:space="0" w:color="auto"/>
              </w:divBdr>
            </w:div>
            <w:div w:id="978996038">
              <w:marLeft w:val="0"/>
              <w:marRight w:val="0"/>
              <w:marTop w:val="0"/>
              <w:marBottom w:val="0"/>
              <w:divBdr>
                <w:top w:val="none" w:sz="0" w:space="0" w:color="auto"/>
                <w:left w:val="none" w:sz="0" w:space="0" w:color="auto"/>
                <w:bottom w:val="none" w:sz="0" w:space="0" w:color="auto"/>
                <w:right w:val="none" w:sz="0" w:space="0" w:color="auto"/>
              </w:divBdr>
            </w:div>
            <w:div w:id="1839074695">
              <w:marLeft w:val="0"/>
              <w:marRight w:val="0"/>
              <w:marTop w:val="0"/>
              <w:marBottom w:val="0"/>
              <w:divBdr>
                <w:top w:val="none" w:sz="0" w:space="0" w:color="auto"/>
                <w:left w:val="none" w:sz="0" w:space="0" w:color="auto"/>
                <w:bottom w:val="none" w:sz="0" w:space="0" w:color="auto"/>
                <w:right w:val="none" w:sz="0" w:space="0" w:color="auto"/>
              </w:divBdr>
            </w:div>
            <w:div w:id="117646950">
              <w:marLeft w:val="0"/>
              <w:marRight w:val="0"/>
              <w:marTop w:val="0"/>
              <w:marBottom w:val="0"/>
              <w:divBdr>
                <w:top w:val="none" w:sz="0" w:space="0" w:color="auto"/>
                <w:left w:val="none" w:sz="0" w:space="0" w:color="auto"/>
                <w:bottom w:val="none" w:sz="0" w:space="0" w:color="auto"/>
                <w:right w:val="none" w:sz="0" w:space="0" w:color="auto"/>
              </w:divBdr>
            </w:div>
          </w:divsChild>
        </w:div>
        <w:div w:id="1172840114">
          <w:marLeft w:val="0"/>
          <w:marRight w:val="0"/>
          <w:marTop w:val="0"/>
          <w:marBottom w:val="0"/>
          <w:divBdr>
            <w:top w:val="none" w:sz="0" w:space="0" w:color="auto"/>
            <w:left w:val="none" w:sz="0" w:space="0" w:color="auto"/>
            <w:bottom w:val="none" w:sz="0" w:space="0" w:color="auto"/>
            <w:right w:val="none" w:sz="0" w:space="0" w:color="auto"/>
          </w:divBdr>
        </w:div>
        <w:div w:id="737557746">
          <w:marLeft w:val="0"/>
          <w:marRight w:val="0"/>
          <w:marTop w:val="0"/>
          <w:marBottom w:val="0"/>
          <w:divBdr>
            <w:top w:val="none" w:sz="0" w:space="0" w:color="auto"/>
            <w:left w:val="none" w:sz="0" w:space="0" w:color="auto"/>
            <w:bottom w:val="none" w:sz="0" w:space="0" w:color="auto"/>
            <w:right w:val="none" w:sz="0" w:space="0" w:color="auto"/>
          </w:divBdr>
        </w:div>
        <w:div w:id="815026116">
          <w:marLeft w:val="0"/>
          <w:marRight w:val="0"/>
          <w:marTop w:val="0"/>
          <w:marBottom w:val="0"/>
          <w:divBdr>
            <w:top w:val="none" w:sz="0" w:space="0" w:color="auto"/>
            <w:left w:val="none" w:sz="0" w:space="0" w:color="auto"/>
            <w:bottom w:val="none" w:sz="0" w:space="0" w:color="auto"/>
            <w:right w:val="none" w:sz="0" w:space="0" w:color="auto"/>
          </w:divBdr>
        </w:div>
        <w:div w:id="968432304">
          <w:marLeft w:val="0"/>
          <w:marRight w:val="0"/>
          <w:marTop w:val="0"/>
          <w:marBottom w:val="0"/>
          <w:divBdr>
            <w:top w:val="none" w:sz="0" w:space="0" w:color="auto"/>
            <w:left w:val="none" w:sz="0" w:space="0" w:color="auto"/>
            <w:bottom w:val="none" w:sz="0" w:space="0" w:color="auto"/>
            <w:right w:val="none" w:sz="0" w:space="0" w:color="auto"/>
          </w:divBdr>
        </w:div>
        <w:div w:id="1958216142">
          <w:marLeft w:val="0"/>
          <w:marRight w:val="0"/>
          <w:marTop w:val="0"/>
          <w:marBottom w:val="0"/>
          <w:divBdr>
            <w:top w:val="none" w:sz="0" w:space="0" w:color="auto"/>
            <w:left w:val="none" w:sz="0" w:space="0" w:color="auto"/>
            <w:bottom w:val="none" w:sz="0" w:space="0" w:color="auto"/>
            <w:right w:val="none" w:sz="0" w:space="0" w:color="auto"/>
          </w:divBdr>
        </w:div>
        <w:div w:id="951011830">
          <w:marLeft w:val="0"/>
          <w:marRight w:val="0"/>
          <w:marTop w:val="0"/>
          <w:marBottom w:val="0"/>
          <w:divBdr>
            <w:top w:val="none" w:sz="0" w:space="0" w:color="auto"/>
            <w:left w:val="none" w:sz="0" w:space="0" w:color="auto"/>
            <w:bottom w:val="none" w:sz="0" w:space="0" w:color="auto"/>
            <w:right w:val="none" w:sz="0" w:space="0" w:color="auto"/>
          </w:divBdr>
        </w:div>
        <w:div w:id="1903832905">
          <w:marLeft w:val="0"/>
          <w:marRight w:val="0"/>
          <w:marTop w:val="0"/>
          <w:marBottom w:val="0"/>
          <w:divBdr>
            <w:top w:val="none" w:sz="0" w:space="0" w:color="auto"/>
            <w:left w:val="none" w:sz="0" w:space="0" w:color="auto"/>
            <w:bottom w:val="none" w:sz="0" w:space="0" w:color="auto"/>
            <w:right w:val="none" w:sz="0" w:space="0" w:color="auto"/>
          </w:divBdr>
        </w:div>
        <w:div w:id="207189440">
          <w:marLeft w:val="0"/>
          <w:marRight w:val="0"/>
          <w:marTop w:val="0"/>
          <w:marBottom w:val="0"/>
          <w:divBdr>
            <w:top w:val="none" w:sz="0" w:space="0" w:color="auto"/>
            <w:left w:val="none" w:sz="0" w:space="0" w:color="auto"/>
            <w:bottom w:val="none" w:sz="0" w:space="0" w:color="auto"/>
            <w:right w:val="none" w:sz="0" w:space="0" w:color="auto"/>
          </w:divBdr>
        </w:div>
        <w:div w:id="2004241158">
          <w:marLeft w:val="0"/>
          <w:marRight w:val="0"/>
          <w:marTop w:val="0"/>
          <w:marBottom w:val="0"/>
          <w:divBdr>
            <w:top w:val="none" w:sz="0" w:space="0" w:color="auto"/>
            <w:left w:val="none" w:sz="0" w:space="0" w:color="auto"/>
            <w:bottom w:val="none" w:sz="0" w:space="0" w:color="auto"/>
            <w:right w:val="none" w:sz="0" w:space="0" w:color="auto"/>
          </w:divBdr>
        </w:div>
        <w:div w:id="1441147709">
          <w:marLeft w:val="0"/>
          <w:marRight w:val="0"/>
          <w:marTop w:val="0"/>
          <w:marBottom w:val="0"/>
          <w:divBdr>
            <w:top w:val="none" w:sz="0" w:space="0" w:color="auto"/>
            <w:left w:val="none" w:sz="0" w:space="0" w:color="auto"/>
            <w:bottom w:val="none" w:sz="0" w:space="0" w:color="auto"/>
            <w:right w:val="none" w:sz="0" w:space="0" w:color="auto"/>
          </w:divBdr>
        </w:div>
        <w:div w:id="1428648386">
          <w:marLeft w:val="0"/>
          <w:marRight w:val="0"/>
          <w:marTop w:val="0"/>
          <w:marBottom w:val="0"/>
          <w:divBdr>
            <w:top w:val="none" w:sz="0" w:space="0" w:color="auto"/>
            <w:left w:val="none" w:sz="0" w:space="0" w:color="auto"/>
            <w:bottom w:val="none" w:sz="0" w:space="0" w:color="auto"/>
            <w:right w:val="none" w:sz="0" w:space="0" w:color="auto"/>
          </w:divBdr>
        </w:div>
        <w:div w:id="1218052677">
          <w:marLeft w:val="0"/>
          <w:marRight w:val="0"/>
          <w:marTop w:val="0"/>
          <w:marBottom w:val="0"/>
          <w:divBdr>
            <w:top w:val="none" w:sz="0" w:space="0" w:color="auto"/>
            <w:left w:val="none" w:sz="0" w:space="0" w:color="auto"/>
            <w:bottom w:val="none" w:sz="0" w:space="0" w:color="auto"/>
            <w:right w:val="none" w:sz="0" w:space="0" w:color="auto"/>
          </w:divBdr>
        </w:div>
        <w:div w:id="196503950">
          <w:marLeft w:val="0"/>
          <w:marRight w:val="0"/>
          <w:marTop w:val="0"/>
          <w:marBottom w:val="0"/>
          <w:divBdr>
            <w:top w:val="none" w:sz="0" w:space="0" w:color="auto"/>
            <w:left w:val="none" w:sz="0" w:space="0" w:color="auto"/>
            <w:bottom w:val="none" w:sz="0" w:space="0" w:color="auto"/>
            <w:right w:val="none" w:sz="0" w:space="0" w:color="auto"/>
          </w:divBdr>
        </w:div>
        <w:div w:id="400104873">
          <w:marLeft w:val="0"/>
          <w:marRight w:val="0"/>
          <w:marTop w:val="0"/>
          <w:marBottom w:val="0"/>
          <w:divBdr>
            <w:top w:val="none" w:sz="0" w:space="0" w:color="auto"/>
            <w:left w:val="none" w:sz="0" w:space="0" w:color="auto"/>
            <w:bottom w:val="none" w:sz="0" w:space="0" w:color="auto"/>
            <w:right w:val="none" w:sz="0" w:space="0" w:color="auto"/>
          </w:divBdr>
        </w:div>
        <w:div w:id="1719553172">
          <w:marLeft w:val="0"/>
          <w:marRight w:val="0"/>
          <w:marTop w:val="0"/>
          <w:marBottom w:val="0"/>
          <w:divBdr>
            <w:top w:val="none" w:sz="0" w:space="0" w:color="auto"/>
            <w:left w:val="none" w:sz="0" w:space="0" w:color="auto"/>
            <w:bottom w:val="none" w:sz="0" w:space="0" w:color="auto"/>
            <w:right w:val="none" w:sz="0" w:space="0" w:color="auto"/>
          </w:divBdr>
        </w:div>
        <w:div w:id="1996495057">
          <w:marLeft w:val="0"/>
          <w:marRight w:val="0"/>
          <w:marTop w:val="0"/>
          <w:marBottom w:val="0"/>
          <w:divBdr>
            <w:top w:val="none" w:sz="0" w:space="0" w:color="auto"/>
            <w:left w:val="none" w:sz="0" w:space="0" w:color="auto"/>
            <w:bottom w:val="none" w:sz="0" w:space="0" w:color="auto"/>
            <w:right w:val="none" w:sz="0" w:space="0" w:color="auto"/>
          </w:divBdr>
        </w:div>
        <w:div w:id="524365856">
          <w:marLeft w:val="0"/>
          <w:marRight w:val="0"/>
          <w:marTop w:val="0"/>
          <w:marBottom w:val="0"/>
          <w:divBdr>
            <w:top w:val="none" w:sz="0" w:space="0" w:color="auto"/>
            <w:left w:val="none" w:sz="0" w:space="0" w:color="auto"/>
            <w:bottom w:val="none" w:sz="0" w:space="0" w:color="auto"/>
            <w:right w:val="none" w:sz="0" w:space="0" w:color="auto"/>
          </w:divBdr>
        </w:div>
        <w:div w:id="1309631679">
          <w:marLeft w:val="0"/>
          <w:marRight w:val="0"/>
          <w:marTop w:val="0"/>
          <w:marBottom w:val="0"/>
          <w:divBdr>
            <w:top w:val="none" w:sz="0" w:space="0" w:color="auto"/>
            <w:left w:val="none" w:sz="0" w:space="0" w:color="auto"/>
            <w:bottom w:val="none" w:sz="0" w:space="0" w:color="auto"/>
            <w:right w:val="none" w:sz="0" w:space="0" w:color="auto"/>
          </w:divBdr>
        </w:div>
        <w:div w:id="279528995">
          <w:marLeft w:val="0"/>
          <w:marRight w:val="0"/>
          <w:marTop w:val="0"/>
          <w:marBottom w:val="0"/>
          <w:divBdr>
            <w:top w:val="none" w:sz="0" w:space="0" w:color="auto"/>
            <w:left w:val="none" w:sz="0" w:space="0" w:color="auto"/>
            <w:bottom w:val="none" w:sz="0" w:space="0" w:color="auto"/>
            <w:right w:val="none" w:sz="0" w:space="0" w:color="auto"/>
          </w:divBdr>
        </w:div>
        <w:div w:id="1316883062">
          <w:marLeft w:val="0"/>
          <w:marRight w:val="0"/>
          <w:marTop w:val="0"/>
          <w:marBottom w:val="0"/>
          <w:divBdr>
            <w:top w:val="none" w:sz="0" w:space="0" w:color="auto"/>
            <w:left w:val="none" w:sz="0" w:space="0" w:color="auto"/>
            <w:bottom w:val="none" w:sz="0" w:space="0" w:color="auto"/>
            <w:right w:val="none" w:sz="0" w:space="0" w:color="auto"/>
          </w:divBdr>
        </w:div>
        <w:div w:id="1614747776">
          <w:marLeft w:val="0"/>
          <w:marRight w:val="0"/>
          <w:marTop w:val="0"/>
          <w:marBottom w:val="0"/>
          <w:divBdr>
            <w:top w:val="none" w:sz="0" w:space="0" w:color="auto"/>
            <w:left w:val="none" w:sz="0" w:space="0" w:color="auto"/>
            <w:bottom w:val="none" w:sz="0" w:space="0" w:color="auto"/>
            <w:right w:val="none" w:sz="0" w:space="0" w:color="auto"/>
          </w:divBdr>
        </w:div>
        <w:div w:id="1775712115">
          <w:marLeft w:val="0"/>
          <w:marRight w:val="0"/>
          <w:marTop w:val="0"/>
          <w:marBottom w:val="0"/>
          <w:divBdr>
            <w:top w:val="none" w:sz="0" w:space="0" w:color="auto"/>
            <w:left w:val="none" w:sz="0" w:space="0" w:color="auto"/>
            <w:bottom w:val="none" w:sz="0" w:space="0" w:color="auto"/>
            <w:right w:val="none" w:sz="0" w:space="0" w:color="auto"/>
          </w:divBdr>
        </w:div>
        <w:div w:id="1248467414">
          <w:marLeft w:val="0"/>
          <w:marRight w:val="0"/>
          <w:marTop w:val="0"/>
          <w:marBottom w:val="0"/>
          <w:divBdr>
            <w:top w:val="none" w:sz="0" w:space="0" w:color="auto"/>
            <w:left w:val="none" w:sz="0" w:space="0" w:color="auto"/>
            <w:bottom w:val="none" w:sz="0" w:space="0" w:color="auto"/>
            <w:right w:val="none" w:sz="0" w:space="0" w:color="auto"/>
          </w:divBdr>
        </w:div>
        <w:div w:id="1058748728">
          <w:marLeft w:val="0"/>
          <w:marRight w:val="0"/>
          <w:marTop w:val="0"/>
          <w:marBottom w:val="0"/>
          <w:divBdr>
            <w:top w:val="none" w:sz="0" w:space="0" w:color="auto"/>
            <w:left w:val="none" w:sz="0" w:space="0" w:color="auto"/>
            <w:bottom w:val="none" w:sz="0" w:space="0" w:color="auto"/>
            <w:right w:val="none" w:sz="0" w:space="0" w:color="auto"/>
          </w:divBdr>
        </w:div>
        <w:div w:id="696851291">
          <w:marLeft w:val="0"/>
          <w:marRight w:val="0"/>
          <w:marTop w:val="0"/>
          <w:marBottom w:val="0"/>
          <w:divBdr>
            <w:top w:val="none" w:sz="0" w:space="0" w:color="auto"/>
            <w:left w:val="none" w:sz="0" w:space="0" w:color="auto"/>
            <w:bottom w:val="none" w:sz="0" w:space="0" w:color="auto"/>
            <w:right w:val="none" w:sz="0" w:space="0" w:color="auto"/>
          </w:divBdr>
        </w:div>
        <w:div w:id="2046178860">
          <w:marLeft w:val="0"/>
          <w:marRight w:val="0"/>
          <w:marTop w:val="0"/>
          <w:marBottom w:val="0"/>
          <w:divBdr>
            <w:top w:val="none" w:sz="0" w:space="0" w:color="auto"/>
            <w:left w:val="none" w:sz="0" w:space="0" w:color="auto"/>
            <w:bottom w:val="none" w:sz="0" w:space="0" w:color="auto"/>
            <w:right w:val="none" w:sz="0" w:space="0" w:color="auto"/>
          </w:divBdr>
        </w:div>
        <w:div w:id="1628927156">
          <w:marLeft w:val="0"/>
          <w:marRight w:val="0"/>
          <w:marTop w:val="0"/>
          <w:marBottom w:val="0"/>
          <w:divBdr>
            <w:top w:val="none" w:sz="0" w:space="0" w:color="auto"/>
            <w:left w:val="none" w:sz="0" w:space="0" w:color="auto"/>
            <w:bottom w:val="none" w:sz="0" w:space="0" w:color="auto"/>
            <w:right w:val="none" w:sz="0" w:space="0" w:color="auto"/>
          </w:divBdr>
        </w:div>
        <w:div w:id="1506171824">
          <w:marLeft w:val="0"/>
          <w:marRight w:val="0"/>
          <w:marTop w:val="0"/>
          <w:marBottom w:val="0"/>
          <w:divBdr>
            <w:top w:val="none" w:sz="0" w:space="0" w:color="auto"/>
            <w:left w:val="none" w:sz="0" w:space="0" w:color="auto"/>
            <w:bottom w:val="none" w:sz="0" w:space="0" w:color="auto"/>
            <w:right w:val="none" w:sz="0" w:space="0" w:color="auto"/>
          </w:divBdr>
        </w:div>
        <w:div w:id="540092956">
          <w:marLeft w:val="0"/>
          <w:marRight w:val="0"/>
          <w:marTop w:val="0"/>
          <w:marBottom w:val="0"/>
          <w:divBdr>
            <w:top w:val="none" w:sz="0" w:space="0" w:color="auto"/>
            <w:left w:val="none" w:sz="0" w:space="0" w:color="auto"/>
            <w:bottom w:val="none" w:sz="0" w:space="0" w:color="auto"/>
            <w:right w:val="none" w:sz="0" w:space="0" w:color="auto"/>
          </w:divBdr>
        </w:div>
      </w:divsChild>
    </w:div>
    <w:div w:id="220212995">
      <w:bodyDiv w:val="1"/>
      <w:marLeft w:val="0"/>
      <w:marRight w:val="0"/>
      <w:marTop w:val="0"/>
      <w:marBottom w:val="0"/>
      <w:divBdr>
        <w:top w:val="none" w:sz="0" w:space="0" w:color="auto"/>
        <w:left w:val="none" w:sz="0" w:space="0" w:color="auto"/>
        <w:bottom w:val="none" w:sz="0" w:space="0" w:color="auto"/>
        <w:right w:val="none" w:sz="0" w:space="0" w:color="auto"/>
      </w:divBdr>
      <w:divsChild>
        <w:div w:id="126970339">
          <w:marLeft w:val="0"/>
          <w:marRight w:val="0"/>
          <w:marTop w:val="0"/>
          <w:marBottom w:val="0"/>
          <w:divBdr>
            <w:top w:val="none" w:sz="0" w:space="0" w:color="auto"/>
            <w:left w:val="none" w:sz="0" w:space="0" w:color="auto"/>
            <w:bottom w:val="none" w:sz="0" w:space="0" w:color="auto"/>
            <w:right w:val="none" w:sz="0" w:space="0" w:color="auto"/>
          </w:divBdr>
          <w:divsChild>
            <w:div w:id="871111392">
              <w:marLeft w:val="0"/>
              <w:marRight w:val="0"/>
              <w:marTop w:val="0"/>
              <w:marBottom w:val="0"/>
              <w:divBdr>
                <w:top w:val="none" w:sz="0" w:space="0" w:color="auto"/>
                <w:left w:val="none" w:sz="0" w:space="0" w:color="auto"/>
                <w:bottom w:val="none" w:sz="0" w:space="0" w:color="auto"/>
                <w:right w:val="none" w:sz="0" w:space="0" w:color="auto"/>
              </w:divBdr>
              <w:divsChild>
                <w:div w:id="764613184">
                  <w:marLeft w:val="0"/>
                  <w:marRight w:val="0"/>
                  <w:marTop w:val="0"/>
                  <w:marBottom w:val="0"/>
                  <w:divBdr>
                    <w:top w:val="none" w:sz="0" w:space="0" w:color="auto"/>
                    <w:left w:val="none" w:sz="0" w:space="0" w:color="auto"/>
                    <w:bottom w:val="none" w:sz="0" w:space="0" w:color="auto"/>
                    <w:right w:val="none" w:sz="0" w:space="0" w:color="auto"/>
                  </w:divBdr>
                  <w:divsChild>
                    <w:div w:id="1987201420">
                      <w:marLeft w:val="0"/>
                      <w:marRight w:val="0"/>
                      <w:marTop w:val="0"/>
                      <w:marBottom w:val="0"/>
                      <w:divBdr>
                        <w:top w:val="none" w:sz="0" w:space="0" w:color="auto"/>
                        <w:left w:val="none" w:sz="0" w:space="0" w:color="auto"/>
                        <w:bottom w:val="none" w:sz="0" w:space="0" w:color="auto"/>
                        <w:right w:val="none" w:sz="0" w:space="0" w:color="auto"/>
                      </w:divBdr>
                      <w:divsChild>
                        <w:div w:id="1203203042">
                          <w:marLeft w:val="0"/>
                          <w:marRight w:val="0"/>
                          <w:marTop w:val="0"/>
                          <w:marBottom w:val="0"/>
                          <w:divBdr>
                            <w:top w:val="none" w:sz="0" w:space="0" w:color="auto"/>
                            <w:left w:val="none" w:sz="0" w:space="0" w:color="auto"/>
                            <w:bottom w:val="none" w:sz="0" w:space="0" w:color="auto"/>
                            <w:right w:val="none" w:sz="0" w:space="0" w:color="auto"/>
                          </w:divBdr>
                          <w:divsChild>
                            <w:div w:id="20598924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7584779">
          <w:marLeft w:val="0"/>
          <w:marRight w:val="0"/>
          <w:marTop w:val="0"/>
          <w:marBottom w:val="0"/>
          <w:divBdr>
            <w:top w:val="none" w:sz="0" w:space="0" w:color="auto"/>
            <w:left w:val="none" w:sz="0" w:space="0" w:color="auto"/>
            <w:bottom w:val="none" w:sz="0" w:space="0" w:color="auto"/>
            <w:right w:val="none" w:sz="0" w:space="0" w:color="auto"/>
          </w:divBdr>
          <w:divsChild>
            <w:div w:id="863396747">
              <w:marLeft w:val="0"/>
              <w:marRight w:val="0"/>
              <w:marTop w:val="0"/>
              <w:marBottom w:val="0"/>
              <w:divBdr>
                <w:top w:val="none" w:sz="0" w:space="0" w:color="auto"/>
                <w:left w:val="none" w:sz="0" w:space="0" w:color="auto"/>
                <w:bottom w:val="none" w:sz="0" w:space="0" w:color="auto"/>
                <w:right w:val="none" w:sz="0" w:space="0" w:color="auto"/>
              </w:divBdr>
              <w:divsChild>
                <w:div w:id="1217401605">
                  <w:marLeft w:val="0"/>
                  <w:marRight w:val="0"/>
                  <w:marTop w:val="0"/>
                  <w:marBottom w:val="0"/>
                  <w:divBdr>
                    <w:top w:val="none" w:sz="0" w:space="0" w:color="auto"/>
                    <w:left w:val="none" w:sz="0" w:space="0" w:color="auto"/>
                    <w:bottom w:val="none" w:sz="0" w:space="0" w:color="auto"/>
                    <w:right w:val="none" w:sz="0" w:space="0" w:color="auto"/>
                  </w:divBdr>
                  <w:divsChild>
                    <w:div w:id="12944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20264">
          <w:marLeft w:val="0"/>
          <w:marRight w:val="0"/>
          <w:marTop w:val="0"/>
          <w:marBottom w:val="0"/>
          <w:divBdr>
            <w:top w:val="none" w:sz="0" w:space="0" w:color="auto"/>
            <w:left w:val="none" w:sz="0" w:space="0" w:color="auto"/>
            <w:bottom w:val="none" w:sz="0" w:space="0" w:color="auto"/>
            <w:right w:val="none" w:sz="0" w:space="0" w:color="auto"/>
          </w:divBdr>
          <w:divsChild>
            <w:div w:id="2056152659">
              <w:marLeft w:val="0"/>
              <w:marRight w:val="0"/>
              <w:marTop w:val="0"/>
              <w:marBottom w:val="0"/>
              <w:divBdr>
                <w:top w:val="none" w:sz="0" w:space="0" w:color="auto"/>
                <w:left w:val="none" w:sz="0" w:space="0" w:color="auto"/>
                <w:bottom w:val="none" w:sz="0" w:space="0" w:color="auto"/>
                <w:right w:val="none" w:sz="0" w:space="0" w:color="auto"/>
              </w:divBdr>
              <w:divsChild>
                <w:div w:id="1990478456">
                  <w:marLeft w:val="0"/>
                  <w:marRight w:val="0"/>
                  <w:marTop w:val="0"/>
                  <w:marBottom w:val="0"/>
                  <w:divBdr>
                    <w:top w:val="none" w:sz="0" w:space="0" w:color="auto"/>
                    <w:left w:val="none" w:sz="0" w:space="0" w:color="auto"/>
                    <w:bottom w:val="none" w:sz="0" w:space="0" w:color="auto"/>
                    <w:right w:val="none" w:sz="0" w:space="0" w:color="auto"/>
                  </w:divBdr>
                  <w:divsChild>
                    <w:div w:id="1721324423">
                      <w:marLeft w:val="0"/>
                      <w:marRight w:val="0"/>
                      <w:marTop w:val="0"/>
                      <w:marBottom w:val="0"/>
                      <w:divBdr>
                        <w:top w:val="none" w:sz="0" w:space="0" w:color="auto"/>
                        <w:left w:val="none" w:sz="0" w:space="0" w:color="auto"/>
                        <w:bottom w:val="none" w:sz="0" w:space="0" w:color="auto"/>
                        <w:right w:val="none" w:sz="0" w:space="0" w:color="auto"/>
                      </w:divBdr>
                      <w:divsChild>
                        <w:div w:id="150174514">
                          <w:marLeft w:val="0"/>
                          <w:marRight w:val="0"/>
                          <w:marTop w:val="0"/>
                          <w:marBottom w:val="0"/>
                          <w:divBdr>
                            <w:top w:val="none" w:sz="0" w:space="0" w:color="auto"/>
                            <w:left w:val="none" w:sz="0" w:space="0" w:color="auto"/>
                            <w:bottom w:val="none" w:sz="0" w:space="0" w:color="auto"/>
                            <w:right w:val="none" w:sz="0" w:space="0" w:color="auto"/>
                          </w:divBdr>
                          <w:divsChild>
                            <w:div w:id="896818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4143508">
          <w:marLeft w:val="0"/>
          <w:marRight w:val="0"/>
          <w:marTop w:val="0"/>
          <w:marBottom w:val="0"/>
          <w:divBdr>
            <w:top w:val="none" w:sz="0" w:space="0" w:color="auto"/>
            <w:left w:val="none" w:sz="0" w:space="0" w:color="auto"/>
            <w:bottom w:val="none" w:sz="0" w:space="0" w:color="auto"/>
            <w:right w:val="none" w:sz="0" w:space="0" w:color="auto"/>
          </w:divBdr>
          <w:divsChild>
            <w:div w:id="2124768611">
              <w:marLeft w:val="0"/>
              <w:marRight w:val="0"/>
              <w:marTop w:val="0"/>
              <w:marBottom w:val="0"/>
              <w:divBdr>
                <w:top w:val="none" w:sz="0" w:space="0" w:color="auto"/>
                <w:left w:val="none" w:sz="0" w:space="0" w:color="auto"/>
                <w:bottom w:val="none" w:sz="0" w:space="0" w:color="auto"/>
                <w:right w:val="none" w:sz="0" w:space="0" w:color="auto"/>
              </w:divBdr>
              <w:divsChild>
                <w:div w:id="1711301529">
                  <w:marLeft w:val="0"/>
                  <w:marRight w:val="0"/>
                  <w:marTop w:val="0"/>
                  <w:marBottom w:val="0"/>
                  <w:divBdr>
                    <w:top w:val="none" w:sz="0" w:space="0" w:color="auto"/>
                    <w:left w:val="none" w:sz="0" w:space="0" w:color="auto"/>
                    <w:bottom w:val="none" w:sz="0" w:space="0" w:color="auto"/>
                    <w:right w:val="none" w:sz="0" w:space="0" w:color="auto"/>
                  </w:divBdr>
                  <w:divsChild>
                    <w:div w:id="1064181408">
                      <w:marLeft w:val="0"/>
                      <w:marRight w:val="0"/>
                      <w:marTop w:val="0"/>
                      <w:marBottom w:val="0"/>
                      <w:divBdr>
                        <w:top w:val="none" w:sz="0" w:space="0" w:color="auto"/>
                        <w:left w:val="none" w:sz="0" w:space="0" w:color="auto"/>
                        <w:bottom w:val="none" w:sz="0" w:space="0" w:color="auto"/>
                        <w:right w:val="none" w:sz="0" w:space="0" w:color="auto"/>
                      </w:divBdr>
                      <w:divsChild>
                        <w:div w:id="1849950743">
                          <w:marLeft w:val="0"/>
                          <w:marRight w:val="0"/>
                          <w:marTop w:val="0"/>
                          <w:marBottom w:val="0"/>
                          <w:divBdr>
                            <w:top w:val="none" w:sz="0" w:space="0" w:color="auto"/>
                            <w:left w:val="none" w:sz="0" w:space="0" w:color="auto"/>
                            <w:bottom w:val="none" w:sz="0" w:space="0" w:color="auto"/>
                            <w:right w:val="none" w:sz="0" w:space="0" w:color="auto"/>
                          </w:divBdr>
                          <w:divsChild>
                            <w:div w:id="7151997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7699810">
          <w:marLeft w:val="0"/>
          <w:marRight w:val="0"/>
          <w:marTop w:val="0"/>
          <w:marBottom w:val="0"/>
          <w:divBdr>
            <w:top w:val="none" w:sz="0" w:space="0" w:color="auto"/>
            <w:left w:val="none" w:sz="0" w:space="0" w:color="auto"/>
            <w:bottom w:val="none" w:sz="0" w:space="0" w:color="auto"/>
            <w:right w:val="none" w:sz="0" w:space="0" w:color="auto"/>
          </w:divBdr>
          <w:divsChild>
            <w:div w:id="1021781994">
              <w:marLeft w:val="0"/>
              <w:marRight w:val="0"/>
              <w:marTop w:val="0"/>
              <w:marBottom w:val="0"/>
              <w:divBdr>
                <w:top w:val="none" w:sz="0" w:space="0" w:color="auto"/>
                <w:left w:val="none" w:sz="0" w:space="0" w:color="auto"/>
                <w:bottom w:val="none" w:sz="0" w:space="0" w:color="auto"/>
                <w:right w:val="none" w:sz="0" w:space="0" w:color="auto"/>
              </w:divBdr>
              <w:divsChild>
                <w:div w:id="815103997">
                  <w:marLeft w:val="0"/>
                  <w:marRight w:val="0"/>
                  <w:marTop w:val="0"/>
                  <w:marBottom w:val="0"/>
                  <w:divBdr>
                    <w:top w:val="none" w:sz="0" w:space="0" w:color="auto"/>
                    <w:left w:val="none" w:sz="0" w:space="0" w:color="auto"/>
                    <w:bottom w:val="none" w:sz="0" w:space="0" w:color="auto"/>
                    <w:right w:val="none" w:sz="0" w:space="0" w:color="auto"/>
                  </w:divBdr>
                  <w:divsChild>
                    <w:div w:id="4182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8075">
          <w:marLeft w:val="0"/>
          <w:marRight w:val="0"/>
          <w:marTop w:val="0"/>
          <w:marBottom w:val="0"/>
          <w:divBdr>
            <w:top w:val="none" w:sz="0" w:space="0" w:color="auto"/>
            <w:left w:val="none" w:sz="0" w:space="0" w:color="auto"/>
            <w:bottom w:val="none" w:sz="0" w:space="0" w:color="auto"/>
            <w:right w:val="none" w:sz="0" w:space="0" w:color="auto"/>
          </w:divBdr>
          <w:divsChild>
            <w:div w:id="883325150">
              <w:marLeft w:val="0"/>
              <w:marRight w:val="0"/>
              <w:marTop w:val="0"/>
              <w:marBottom w:val="0"/>
              <w:divBdr>
                <w:top w:val="none" w:sz="0" w:space="0" w:color="auto"/>
                <w:left w:val="none" w:sz="0" w:space="0" w:color="auto"/>
                <w:bottom w:val="none" w:sz="0" w:space="0" w:color="auto"/>
                <w:right w:val="none" w:sz="0" w:space="0" w:color="auto"/>
              </w:divBdr>
              <w:divsChild>
                <w:div w:id="1956671057">
                  <w:marLeft w:val="0"/>
                  <w:marRight w:val="0"/>
                  <w:marTop w:val="0"/>
                  <w:marBottom w:val="0"/>
                  <w:divBdr>
                    <w:top w:val="none" w:sz="0" w:space="0" w:color="auto"/>
                    <w:left w:val="none" w:sz="0" w:space="0" w:color="auto"/>
                    <w:bottom w:val="none" w:sz="0" w:space="0" w:color="auto"/>
                    <w:right w:val="none" w:sz="0" w:space="0" w:color="auto"/>
                  </w:divBdr>
                  <w:divsChild>
                    <w:div w:id="1224564702">
                      <w:marLeft w:val="0"/>
                      <w:marRight w:val="0"/>
                      <w:marTop w:val="0"/>
                      <w:marBottom w:val="0"/>
                      <w:divBdr>
                        <w:top w:val="none" w:sz="0" w:space="0" w:color="auto"/>
                        <w:left w:val="none" w:sz="0" w:space="0" w:color="auto"/>
                        <w:bottom w:val="none" w:sz="0" w:space="0" w:color="auto"/>
                        <w:right w:val="none" w:sz="0" w:space="0" w:color="auto"/>
                      </w:divBdr>
                      <w:divsChild>
                        <w:div w:id="1933932157">
                          <w:marLeft w:val="0"/>
                          <w:marRight w:val="0"/>
                          <w:marTop w:val="0"/>
                          <w:marBottom w:val="0"/>
                          <w:divBdr>
                            <w:top w:val="none" w:sz="0" w:space="0" w:color="auto"/>
                            <w:left w:val="none" w:sz="0" w:space="0" w:color="auto"/>
                            <w:bottom w:val="none" w:sz="0" w:space="0" w:color="auto"/>
                            <w:right w:val="none" w:sz="0" w:space="0" w:color="auto"/>
                          </w:divBdr>
                          <w:divsChild>
                            <w:div w:id="5851940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04073619">
          <w:marLeft w:val="0"/>
          <w:marRight w:val="0"/>
          <w:marTop w:val="0"/>
          <w:marBottom w:val="0"/>
          <w:divBdr>
            <w:top w:val="none" w:sz="0" w:space="0" w:color="auto"/>
            <w:left w:val="none" w:sz="0" w:space="0" w:color="auto"/>
            <w:bottom w:val="none" w:sz="0" w:space="0" w:color="auto"/>
            <w:right w:val="none" w:sz="0" w:space="0" w:color="auto"/>
          </w:divBdr>
          <w:divsChild>
            <w:div w:id="301155588">
              <w:marLeft w:val="0"/>
              <w:marRight w:val="0"/>
              <w:marTop w:val="0"/>
              <w:marBottom w:val="0"/>
              <w:divBdr>
                <w:top w:val="none" w:sz="0" w:space="0" w:color="auto"/>
                <w:left w:val="none" w:sz="0" w:space="0" w:color="auto"/>
                <w:bottom w:val="none" w:sz="0" w:space="0" w:color="auto"/>
                <w:right w:val="none" w:sz="0" w:space="0" w:color="auto"/>
              </w:divBdr>
              <w:divsChild>
                <w:div w:id="1841381961">
                  <w:marLeft w:val="0"/>
                  <w:marRight w:val="0"/>
                  <w:marTop w:val="0"/>
                  <w:marBottom w:val="0"/>
                  <w:divBdr>
                    <w:top w:val="none" w:sz="0" w:space="0" w:color="auto"/>
                    <w:left w:val="none" w:sz="0" w:space="0" w:color="auto"/>
                    <w:bottom w:val="none" w:sz="0" w:space="0" w:color="auto"/>
                    <w:right w:val="none" w:sz="0" w:space="0" w:color="auto"/>
                  </w:divBdr>
                  <w:divsChild>
                    <w:div w:id="680861240">
                      <w:marLeft w:val="0"/>
                      <w:marRight w:val="0"/>
                      <w:marTop w:val="0"/>
                      <w:marBottom w:val="0"/>
                      <w:divBdr>
                        <w:top w:val="none" w:sz="0" w:space="0" w:color="auto"/>
                        <w:left w:val="none" w:sz="0" w:space="0" w:color="auto"/>
                        <w:bottom w:val="none" w:sz="0" w:space="0" w:color="auto"/>
                        <w:right w:val="none" w:sz="0" w:space="0" w:color="auto"/>
                      </w:divBdr>
                      <w:divsChild>
                        <w:div w:id="523783271">
                          <w:marLeft w:val="0"/>
                          <w:marRight w:val="0"/>
                          <w:marTop w:val="0"/>
                          <w:marBottom w:val="0"/>
                          <w:divBdr>
                            <w:top w:val="none" w:sz="0" w:space="0" w:color="auto"/>
                            <w:left w:val="none" w:sz="0" w:space="0" w:color="auto"/>
                            <w:bottom w:val="none" w:sz="0" w:space="0" w:color="auto"/>
                            <w:right w:val="none" w:sz="0" w:space="0" w:color="auto"/>
                          </w:divBdr>
                          <w:divsChild>
                            <w:div w:id="6428514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1264897">
          <w:marLeft w:val="0"/>
          <w:marRight w:val="0"/>
          <w:marTop w:val="0"/>
          <w:marBottom w:val="0"/>
          <w:divBdr>
            <w:top w:val="none" w:sz="0" w:space="0" w:color="auto"/>
            <w:left w:val="none" w:sz="0" w:space="0" w:color="auto"/>
            <w:bottom w:val="none" w:sz="0" w:space="0" w:color="auto"/>
            <w:right w:val="none" w:sz="0" w:space="0" w:color="auto"/>
          </w:divBdr>
          <w:divsChild>
            <w:div w:id="1481189508">
              <w:marLeft w:val="0"/>
              <w:marRight w:val="0"/>
              <w:marTop w:val="0"/>
              <w:marBottom w:val="0"/>
              <w:divBdr>
                <w:top w:val="none" w:sz="0" w:space="0" w:color="auto"/>
                <w:left w:val="none" w:sz="0" w:space="0" w:color="auto"/>
                <w:bottom w:val="none" w:sz="0" w:space="0" w:color="auto"/>
                <w:right w:val="none" w:sz="0" w:space="0" w:color="auto"/>
              </w:divBdr>
              <w:divsChild>
                <w:div w:id="1246452731">
                  <w:marLeft w:val="0"/>
                  <w:marRight w:val="0"/>
                  <w:marTop w:val="0"/>
                  <w:marBottom w:val="0"/>
                  <w:divBdr>
                    <w:top w:val="none" w:sz="0" w:space="0" w:color="auto"/>
                    <w:left w:val="none" w:sz="0" w:space="0" w:color="auto"/>
                    <w:bottom w:val="none" w:sz="0" w:space="0" w:color="auto"/>
                    <w:right w:val="none" w:sz="0" w:space="0" w:color="auto"/>
                  </w:divBdr>
                  <w:divsChild>
                    <w:div w:id="8084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429740">
          <w:marLeft w:val="0"/>
          <w:marRight w:val="0"/>
          <w:marTop w:val="0"/>
          <w:marBottom w:val="0"/>
          <w:divBdr>
            <w:top w:val="none" w:sz="0" w:space="0" w:color="auto"/>
            <w:left w:val="none" w:sz="0" w:space="0" w:color="auto"/>
            <w:bottom w:val="none" w:sz="0" w:space="0" w:color="auto"/>
            <w:right w:val="none" w:sz="0" w:space="0" w:color="auto"/>
          </w:divBdr>
          <w:divsChild>
            <w:div w:id="1286960141">
              <w:marLeft w:val="0"/>
              <w:marRight w:val="0"/>
              <w:marTop w:val="0"/>
              <w:marBottom w:val="0"/>
              <w:divBdr>
                <w:top w:val="none" w:sz="0" w:space="0" w:color="auto"/>
                <w:left w:val="none" w:sz="0" w:space="0" w:color="auto"/>
                <w:bottom w:val="none" w:sz="0" w:space="0" w:color="auto"/>
                <w:right w:val="none" w:sz="0" w:space="0" w:color="auto"/>
              </w:divBdr>
              <w:divsChild>
                <w:div w:id="2102528690">
                  <w:marLeft w:val="0"/>
                  <w:marRight w:val="0"/>
                  <w:marTop w:val="0"/>
                  <w:marBottom w:val="0"/>
                  <w:divBdr>
                    <w:top w:val="none" w:sz="0" w:space="0" w:color="auto"/>
                    <w:left w:val="none" w:sz="0" w:space="0" w:color="auto"/>
                    <w:bottom w:val="none" w:sz="0" w:space="0" w:color="auto"/>
                    <w:right w:val="none" w:sz="0" w:space="0" w:color="auto"/>
                  </w:divBdr>
                  <w:divsChild>
                    <w:div w:id="1811553989">
                      <w:marLeft w:val="0"/>
                      <w:marRight w:val="0"/>
                      <w:marTop w:val="0"/>
                      <w:marBottom w:val="0"/>
                      <w:divBdr>
                        <w:top w:val="none" w:sz="0" w:space="0" w:color="auto"/>
                        <w:left w:val="none" w:sz="0" w:space="0" w:color="auto"/>
                        <w:bottom w:val="none" w:sz="0" w:space="0" w:color="auto"/>
                        <w:right w:val="none" w:sz="0" w:space="0" w:color="auto"/>
                      </w:divBdr>
                      <w:divsChild>
                        <w:div w:id="1130173291">
                          <w:marLeft w:val="0"/>
                          <w:marRight w:val="0"/>
                          <w:marTop w:val="0"/>
                          <w:marBottom w:val="0"/>
                          <w:divBdr>
                            <w:top w:val="none" w:sz="0" w:space="0" w:color="auto"/>
                            <w:left w:val="none" w:sz="0" w:space="0" w:color="auto"/>
                            <w:bottom w:val="none" w:sz="0" w:space="0" w:color="auto"/>
                            <w:right w:val="none" w:sz="0" w:space="0" w:color="auto"/>
                          </w:divBdr>
                          <w:divsChild>
                            <w:div w:id="1485997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8961150">
          <w:marLeft w:val="0"/>
          <w:marRight w:val="0"/>
          <w:marTop w:val="0"/>
          <w:marBottom w:val="0"/>
          <w:divBdr>
            <w:top w:val="none" w:sz="0" w:space="0" w:color="auto"/>
            <w:left w:val="none" w:sz="0" w:space="0" w:color="auto"/>
            <w:bottom w:val="none" w:sz="0" w:space="0" w:color="auto"/>
            <w:right w:val="none" w:sz="0" w:space="0" w:color="auto"/>
          </w:divBdr>
          <w:divsChild>
            <w:div w:id="2143307835">
              <w:marLeft w:val="0"/>
              <w:marRight w:val="0"/>
              <w:marTop w:val="0"/>
              <w:marBottom w:val="0"/>
              <w:divBdr>
                <w:top w:val="none" w:sz="0" w:space="0" w:color="auto"/>
                <w:left w:val="none" w:sz="0" w:space="0" w:color="auto"/>
                <w:bottom w:val="none" w:sz="0" w:space="0" w:color="auto"/>
                <w:right w:val="none" w:sz="0" w:space="0" w:color="auto"/>
              </w:divBdr>
              <w:divsChild>
                <w:div w:id="2078552734">
                  <w:marLeft w:val="0"/>
                  <w:marRight w:val="0"/>
                  <w:marTop w:val="0"/>
                  <w:marBottom w:val="0"/>
                  <w:divBdr>
                    <w:top w:val="none" w:sz="0" w:space="0" w:color="auto"/>
                    <w:left w:val="none" w:sz="0" w:space="0" w:color="auto"/>
                    <w:bottom w:val="none" w:sz="0" w:space="0" w:color="auto"/>
                    <w:right w:val="none" w:sz="0" w:space="0" w:color="auto"/>
                  </w:divBdr>
                  <w:divsChild>
                    <w:div w:id="6008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6792">
          <w:marLeft w:val="0"/>
          <w:marRight w:val="0"/>
          <w:marTop w:val="0"/>
          <w:marBottom w:val="0"/>
          <w:divBdr>
            <w:top w:val="none" w:sz="0" w:space="0" w:color="auto"/>
            <w:left w:val="none" w:sz="0" w:space="0" w:color="auto"/>
            <w:bottom w:val="none" w:sz="0" w:space="0" w:color="auto"/>
            <w:right w:val="none" w:sz="0" w:space="0" w:color="auto"/>
          </w:divBdr>
          <w:divsChild>
            <w:div w:id="1168859739">
              <w:marLeft w:val="0"/>
              <w:marRight w:val="0"/>
              <w:marTop w:val="0"/>
              <w:marBottom w:val="0"/>
              <w:divBdr>
                <w:top w:val="none" w:sz="0" w:space="0" w:color="auto"/>
                <w:left w:val="none" w:sz="0" w:space="0" w:color="auto"/>
                <w:bottom w:val="none" w:sz="0" w:space="0" w:color="auto"/>
                <w:right w:val="none" w:sz="0" w:space="0" w:color="auto"/>
              </w:divBdr>
              <w:divsChild>
                <w:div w:id="461458212">
                  <w:marLeft w:val="0"/>
                  <w:marRight w:val="0"/>
                  <w:marTop w:val="0"/>
                  <w:marBottom w:val="0"/>
                  <w:divBdr>
                    <w:top w:val="none" w:sz="0" w:space="0" w:color="auto"/>
                    <w:left w:val="none" w:sz="0" w:space="0" w:color="auto"/>
                    <w:bottom w:val="none" w:sz="0" w:space="0" w:color="auto"/>
                    <w:right w:val="none" w:sz="0" w:space="0" w:color="auto"/>
                  </w:divBdr>
                  <w:divsChild>
                    <w:div w:id="479463692">
                      <w:marLeft w:val="0"/>
                      <w:marRight w:val="0"/>
                      <w:marTop w:val="0"/>
                      <w:marBottom w:val="0"/>
                      <w:divBdr>
                        <w:top w:val="none" w:sz="0" w:space="0" w:color="auto"/>
                        <w:left w:val="none" w:sz="0" w:space="0" w:color="auto"/>
                        <w:bottom w:val="none" w:sz="0" w:space="0" w:color="auto"/>
                        <w:right w:val="none" w:sz="0" w:space="0" w:color="auto"/>
                      </w:divBdr>
                      <w:divsChild>
                        <w:div w:id="308022263">
                          <w:marLeft w:val="0"/>
                          <w:marRight w:val="0"/>
                          <w:marTop w:val="0"/>
                          <w:marBottom w:val="0"/>
                          <w:divBdr>
                            <w:top w:val="none" w:sz="0" w:space="0" w:color="auto"/>
                            <w:left w:val="none" w:sz="0" w:space="0" w:color="auto"/>
                            <w:bottom w:val="none" w:sz="0" w:space="0" w:color="auto"/>
                            <w:right w:val="none" w:sz="0" w:space="0" w:color="auto"/>
                          </w:divBdr>
                          <w:divsChild>
                            <w:div w:id="6252406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42374163">
          <w:marLeft w:val="0"/>
          <w:marRight w:val="0"/>
          <w:marTop w:val="0"/>
          <w:marBottom w:val="0"/>
          <w:divBdr>
            <w:top w:val="none" w:sz="0" w:space="0" w:color="auto"/>
            <w:left w:val="none" w:sz="0" w:space="0" w:color="auto"/>
            <w:bottom w:val="none" w:sz="0" w:space="0" w:color="auto"/>
            <w:right w:val="none" w:sz="0" w:space="0" w:color="auto"/>
          </w:divBdr>
          <w:divsChild>
            <w:div w:id="1812861699">
              <w:marLeft w:val="0"/>
              <w:marRight w:val="0"/>
              <w:marTop w:val="0"/>
              <w:marBottom w:val="0"/>
              <w:divBdr>
                <w:top w:val="none" w:sz="0" w:space="0" w:color="auto"/>
                <w:left w:val="none" w:sz="0" w:space="0" w:color="auto"/>
                <w:bottom w:val="none" w:sz="0" w:space="0" w:color="auto"/>
                <w:right w:val="none" w:sz="0" w:space="0" w:color="auto"/>
              </w:divBdr>
              <w:divsChild>
                <w:div w:id="1433629677">
                  <w:marLeft w:val="0"/>
                  <w:marRight w:val="0"/>
                  <w:marTop w:val="0"/>
                  <w:marBottom w:val="0"/>
                  <w:divBdr>
                    <w:top w:val="none" w:sz="0" w:space="0" w:color="auto"/>
                    <w:left w:val="none" w:sz="0" w:space="0" w:color="auto"/>
                    <w:bottom w:val="none" w:sz="0" w:space="0" w:color="auto"/>
                    <w:right w:val="none" w:sz="0" w:space="0" w:color="auto"/>
                  </w:divBdr>
                  <w:divsChild>
                    <w:div w:id="404644910">
                      <w:marLeft w:val="0"/>
                      <w:marRight w:val="0"/>
                      <w:marTop w:val="0"/>
                      <w:marBottom w:val="0"/>
                      <w:divBdr>
                        <w:top w:val="none" w:sz="0" w:space="0" w:color="auto"/>
                        <w:left w:val="none" w:sz="0" w:space="0" w:color="auto"/>
                        <w:bottom w:val="none" w:sz="0" w:space="0" w:color="auto"/>
                        <w:right w:val="none" w:sz="0" w:space="0" w:color="auto"/>
                      </w:divBdr>
                      <w:divsChild>
                        <w:div w:id="1676306210">
                          <w:marLeft w:val="0"/>
                          <w:marRight w:val="0"/>
                          <w:marTop w:val="0"/>
                          <w:marBottom w:val="0"/>
                          <w:divBdr>
                            <w:top w:val="none" w:sz="0" w:space="0" w:color="auto"/>
                            <w:left w:val="none" w:sz="0" w:space="0" w:color="auto"/>
                            <w:bottom w:val="none" w:sz="0" w:space="0" w:color="auto"/>
                            <w:right w:val="none" w:sz="0" w:space="0" w:color="auto"/>
                          </w:divBdr>
                          <w:divsChild>
                            <w:div w:id="20642837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6834286">
          <w:marLeft w:val="0"/>
          <w:marRight w:val="0"/>
          <w:marTop w:val="0"/>
          <w:marBottom w:val="0"/>
          <w:divBdr>
            <w:top w:val="none" w:sz="0" w:space="0" w:color="auto"/>
            <w:left w:val="none" w:sz="0" w:space="0" w:color="auto"/>
            <w:bottom w:val="none" w:sz="0" w:space="0" w:color="auto"/>
            <w:right w:val="none" w:sz="0" w:space="0" w:color="auto"/>
          </w:divBdr>
          <w:divsChild>
            <w:div w:id="1880582964">
              <w:marLeft w:val="0"/>
              <w:marRight w:val="0"/>
              <w:marTop w:val="0"/>
              <w:marBottom w:val="0"/>
              <w:divBdr>
                <w:top w:val="none" w:sz="0" w:space="0" w:color="auto"/>
                <w:left w:val="none" w:sz="0" w:space="0" w:color="auto"/>
                <w:bottom w:val="none" w:sz="0" w:space="0" w:color="auto"/>
                <w:right w:val="none" w:sz="0" w:space="0" w:color="auto"/>
              </w:divBdr>
              <w:divsChild>
                <w:div w:id="877476117">
                  <w:marLeft w:val="0"/>
                  <w:marRight w:val="0"/>
                  <w:marTop w:val="0"/>
                  <w:marBottom w:val="0"/>
                  <w:divBdr>
                    <w:top w:val="none" w:sz="0" w:space="0" w:color="auto"/>
                    <w:left w:val="none" w:sz="0" w:space="0" w:color="auto"/>
                    <w:bottom w:val="none" w:sz="0" w:space="0" w:color="auto"/>
                    <w:right w:val="none" w:sz="0" w:space="0" w:color="auto"/>
                  </w:divBdr>
                  <w:divsChild>
                    <w:div w:id="1474566134">
                      <w:marLeft w:val="0"/>
                      <w:marRight w:val="0"/>
                      <w:marTop w:val="0"/>
                      <w:marBottom w:val="0"/>
                      <w:divBdr>
                        <w:top w:val="none" w:sz="0" w:space="0" w:color="auto"/>
                        <w:left w:val="none" w:sz="0" w:space="0" w:color="auto"/>
                        <w:bottom w:val="none" w:sz="0" w:space="0" w:color="auto"/>
                        <w:right w:val="none" w:sz="0" w:space="0" w:color="auto"/>
                      </w:divBdr>
                      <w:divsChild>
                        <w:div w:id="365715318">
                          <w:marLeft w:val="0"/>
                          <w:marRight w:val="0"/>
                          <w:marTop w:val="0"/>
                          <w:marBottom w:val="0"/>
                          <w:divBdr>
                            <w:top w:val="none" w:sz="0" w:space="0" w:color="auto"/>
                            <w:left w:val="none" w:sz="0" w:space="0" w:color="auto"/>
                            <w:bottom w:val="none" w:sz="0" w:space="0" w:color="auto"/>
                            <w:right w:val="none" w:sz="0" w:space="0" w:color="auto"/>
                          </w:divBdr>
                          <w:divsChild>
                            <w:div w:id="11478938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42558817">
          <w:marLeft w:val="0"/>
          <w:marRight w:val="0"/>
          <w:marTop w:val="0"/>
          <w:marBottom w:val="0"/>
          <w:divBdr>
            <w:top w:val="none" w:sz="0" w:space="0" w:color="auto"/>
            <w:left w:val="none" w:sz="0" w:space="0" w:color="auto"/>
            <w:bottom w:val="none" w:sz="0" w:space="0" w:color="auto"/>
            <w:right w:val="none" w:sz="0" w:space="0" w:color="auto"/>
          </w:divBdr>
          <w:divsChild>
            <w:div w:id="1576282576">
              <w:marLeft w:val="0"/>
              <w:marRight w:val="0"/>
              <w:marTop w:val="0"/>
              <w:marBottom w:val="0"/>
              <w:divBdr>
                <w:top w:val="none" w:sz="0" w:space="0" w:color="auto"/>
                <w:left w:val="none" w:sz="0" w:space="0" w:color="auto"/>
                <w:bottom w:val="none" w:sz="0" w:space="0" w:color="auto"/>
                <w:right w:val="none" w:sz="0" w:space="0" w:color="auto"/>
              </w:divBdr>
              <w:divsChild>
                <w:div w:id="1161845138">
                  <w:marLeft w:val="0"/>
                  <w:marRight w:val="0"/>
                  <w:marTop w:val="0"/>
                  <w:marBottom w:val="0"/>
                  <w:divBdr>
                    <w:top w:val="none" w:sz="0" w:space="0" w:color="auto"/>
                    <w:left w:val="none" w:sz="0" w:space="0" w:color="auto"/>
                    <w:bottom w:val="none" w:sz="0" w:space="0" w:color="auto"/>
                    <w:right w:val="none" w:sz="0" w:space="0" w:color="auto"/>
                  </w:divBdr>
                  <w:divsChild>
                    <w:div w:id="134034374">
                      <w:marLeft w:val="0"/>
                      <w:marRight w:val="0"/>
                      <w:marTop w:val="0"/>
                      <w:marBottom w:val="0"/>
                      <w:divBdr>
                        <w:top w:val="none" w:sz="0" w:space="0" w:color="auto"/>
                        <w:left w:val="none" w:sz="0" w:space="0" w:color="auto"/>
                        <w:bottom w:val="none" w:sz="0" w:space="0" w:color="auto"/>
                        <w:right w:val="none" w:sz="0" w:space="0" w:color="auto"/>
                      </w:divBdr>
                      <w:divsChild>
                        <w:div w:id="266042997">
                          <w:marLeft w:val="0"/>
                          <w:marRight w:val="0"/>
                          <w:marTop w:val="0"/>
                          <w:marBottom w:val="0"/>
                          <w:divBdr>
                            <w:top w:val="none" w:sz="0" w:space="0" w:color="auto"/>
                            <w:left w:val="none" w:sz="0" w:space="0" w:color="auto"/>
                            <w:bottom w:val="none" w:sz="0" w:space="0" w:color="auto"/>
                            <w:right w:val="none" w:sz="0" w:space="0" w:color="auto"/>
                          </w:divBdr>
                          <w:divsChild>
                            <w:div w:id="1848594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2303824">
          <w:marLeft w:val="0"/>
          <w:marRight w:val="0"/>
          <w:marTop w:val="0"/>
          <w:marBottom w:val="0"/>
          <w:divBdr>
            <w:top w:val="none" w:sz="0" w:space="0" w:color="auto"/>
            <w:left w:val="none" w:sz="0" w:space="0" w:color="auto"/>
            <w:bottom w:val="none" w:sz="0" w:space="0" w:color="auto"/>
            <w:right w:val="none" w:sz="0" w:space="0" w:color="auto"/>
          </w:divBdr>
          <w:divsChild>
            <w:div w:id="124541165">
              <w:marLeft w:val="0"/>
              <w:marRight w:val="0"/>
              <w:marTop w:val="0"/>
              <w:marBottom w:val="0"/>
              <w:divBdr>
                <w:top w:val="none" w:sz="0" w:space="0" w:color="auto"/>
                <w:left w:val="none" w:sz="0" w:space="0" w:color="auto"/>
                <w:bottom w:val="none" w:sz="0" w:space="0" w:color="auto"/>
                <w:right w:val="none" w:sz="0" w:space="0" w:color="auto"/>
              </w:divBdr>
              <w:divsChild>
                <w:div w:id="1045761032">
                  <w:marLeft w:val="0"/>
                  <w:marRight w:val="0"/>
                  <w:marTop w:val="0"/>
                  <w:marBottom w:val="0"/>
                  <w:divBdr>
                    <w:top w:val="none" w:sz="0" w:space="0" w:color="auto"/>
                    <w:left w:val="none" w:sz="0" w:space="0" w:color="auto"/>
                    <w:bottom w:val="none" w:sz="0" w:space="0" w:color="auto"/>
                    <w:right w:val="none" w:sz="0" w:space="0" w:color="auto"/>
                  </w:divBdr>
                  <w:divsChild>
                    <w:div w:id="1828010803">
                      <w:marLeft w:val="0"/>
                      <w:marRight w:val="0"/>
                      <w:marTop w:val="0"/>
                      <w:marBottom w:val="0"/>
                      <w:divBdr>
                        <w:top w:val="none" w:sz="0" w:space="0" w:color="auto"/>
                        <w:left w:val="none" w:sz="0" w:space="0" w:color="auto"/>
                        <w:bottom w:val="none" w:sz="0" w:space="0" w:color="auto"/>
                        <w:right w:val="none" w:sz="0" w:space="0" w:color="auto"/>
                      </w:divBdr>
                      <w:divsChild>
                        <w:div w:id="1582907716">
                          <w:marLeft w:val="0"/>
                          <w:marRight w:val="0"/>
                          <w:marTop w:val="0"/>
                          <w:marBottom w:val="0"/>
                          <w:divBdr>
                            <w:top w:val="none" w:sz="0" w:space="0" w:color="auto"/>
                            <w:left w:val="none" w:sz="0" w:space="0" w:color="auto"/>
                            <w:bottom w:val="none" w:sz="0" w:space="0" w:color="auto"/>
                            <w:right w:val="none" w:sz="0" w:space="0" w:color="auto"/>
                          </w:divBdr>
                          <w:divsChild>
                            <w:div w:id="374375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robin-data.io/en/data-protection-and-data-security-academy/wiki/data-protection-in-energy-environmental-industry" TargetMode="External"/><Relationship Id="rId2" Type="http://schemas.openxmlformats.org/officeDocument/2006/relationships/numbering" Target="numbering.xml"/><Relationship Id="rId16" Type="http://schemas.openxmlformats.org/officeDocument/2006/relationships/hyperlink" Target="https://www.ibm.com/think/topics/data-warehouse-vs-data-lake-vs-data-lakehous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rost.com/growth-opportunity-news/impact-of-general-data-protection-regulation-gdpr-on-smart-meters-and-smart-pump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tabricks.com/blog/data-lakes-vs-data-warehouses-what-your-organization-needs-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8E4FF46-16AE-D148-8F24-59F6B0500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22</Pages>
  <Words>6402</Words>
  <Characters>36496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Doe Fiergbor</dc:creator>
  <cp:keywords/>
  <dc:description/>
  <cp:lastModifiedBy>Microsoft Office User</cp:lastModifiedBy>
  <cp:revision>4</cp:revision>
  <dcterms:created xsi:type="dcterms:W3CDTF">2026-07-05T01:17:00Z</dcterms:created>
  <dcterms:modified xsi:type="dcterms:W3CDTF">2026-07-28T21:29:00Z</dcterms:modified>
</cp:coreProperties>
</file>