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FE565" w14:textId="77777777" w:rsidR="00D41A22" w:rsidRPr="00B86AB2" w:rsidRDefault="00D41A22" w:rsidP="00B86AB2">
      <w:pPr>
        <w:spacing w:before="100" w:beforeAutospacing="1" w:after="100" w:afterAutospacing="1" w:line="360" w:lineRule="auto"/>
        <w:jc w:val="both"/>
        <w:outlineLvl w:val="1"/>
        <w:rPr>
          <w:rFonts w:ascii="Arial" w:eastAsia="Times New Roman" w:hAnsi="Arial" w:cs="Arial"/>
          <w:b/>
          <w:bCs/>
          <w:kern w:val="0"/>
          <w:sz w:val="24"/>
          <w:szCs w:val="24"/>
          <w:lang w:val="pt-AO" w:eastAsia="pt-AO"/>
          <w14:ligatures w14:val="none"/>
        </w:rPr>
      </w:pPr>
      <w:r w:rsidRPr="00B86AB2">
        <w:rPr>
          <w:rFonts w:ascii="Arial" w:eastAsia="Times New Roman" w:hAnsi="Arial" w:cs="Arial"/>
          <w:b/>
          <w:bCs/>
          <w:kern w:val="0"/>
          <w:sz w:val="24"/>
          <w:szCs w:val="24"/>
          <w:lang w:val="pt-AO" w:eastAsia="pt-AO"/>
          <w14:ligatures w14:val="none"/>
        </w:rPr>
        <w:t>RESUMO</w:t>
      </w:r>
    </w:p>
    <w:p w14:paraId="5B802549" w14:textId="77777777" w:rsidR="00D41A22" w:rsidRPr="00B86AB2" w:rsidRDefault="00D41A22" w:rsidP="00B86AB2">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B86AB2">
        <w:rPr>
          <w:rFonts w:ascii="Arial" w:eastAsia="Times New Roman" w:hAnsi="Arial" w:cs="Arial"/>
          <w:kern w:val="0"/>
          <w:sz w:val="24"/>
          <w:szCs w:val="24"/>
          <w:lang w:val="pt-AO" w:eastAsia="pt-AO"/>
          <w14:ligatures w14:val="none"/>
        </w:rPr>
        <w:t>As instituições de ensino enfrentam, cada vez mais, o desafio de modernizar os seus processos administrativos e académicos, de modo a garantir maior eficiência, fiabilidade e transparência na gestão da informação. As Tecnologias de Informação e Comunicação (TIC) desempenham um papel fundamental nesse processo, permitindo a automatização de tarefas tradicionalmente realizadas de forma manual. O presente trabalho de investigação tem como objectivo desenvolver um sistema de reconhecimento facial para o apoio ao controlo de presença dos estudantes e professores do Instituto Técnico Privado de Saúde VITALIS (ITPS-VITALIS), visando resolver problemas como a utilização de chamadas manuais, o uso de livros de ponto físicos, a facilidade de fraude e a dificuldade na geração de relatórios académicos informatizados.</w:t>
      </w:r>
    </w:p>
    <w:p w14:paraId="5E235A4D" w14:textId="77777777" w:rsidR="00D41A22" w:rsidRPr="00B86AB2" w:rsidRDefault="00D41A22" w:rsidP="00B86AB2">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B86AB2">
        <w:rPr>
          <w:rFonts w:ascii="Arial" w:eastAsia="Times New Roman" w:hAnsi="Arial" w:cs="Arial"/>
          <w:kern w:val="0"/>
          <w:sz w:val="24"/>
          <w:szCs w:val="24"/>
          <w:lang w:val="pt-AO" w:eastAsia="pt-AO"/>
          <w14:ligatures w14:val="none"/>
        </w:rPr>
        <w:t>A metodologia adoptada baseia-se no desenvolvimento de um sistema informático apoiado em técnicas de reconhecimento facial, integrando princípios da visão computacional e da biometria, com recurso a ferramentas e tecnologias adequadas à implementação de sistemas de identificação automática. O sistema proposto oferece mecanismos de segurança no processo de autenticação e identificação, automatização do registo de presença, redução de erros humanos, prevenção de fraudes e geração de relatórios fiáveis para apoio à gestão académica.</w:t>
      </w:r>
    </w:p>
    <w:p w14:paraId="0D4C34B0" w14:textId="77777777" w:rsidR="00D41A22" w:rsidRPr="00B86AB2" w:rsidRDefault="00D41A22" w:rsidP="00B86AB2">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B86AB2">
        <w:rPr>
          <w:rFonts w:ascii="Arial" w:eastAsia="Times New Roman" w:hAnsi="Arial" w:cs="Arial"/>
          <w:kern w:val="0"/>
          <w:sz w:val="24"/>
          <w:szCs w:val="24"/>
          <w:lang w:val="pt-AO" w:eastAsia="pt-AO"/>
          <w14:ligatures w14:val="none"/>
        </w:rPr>
        <w:t>A solução desenvolvida visa optimizar o controlo de presença no ITPS-VITALIS, contribuir para uma gestão académica mais eficiente e transparente e alinhar a instituição com os princípios da transformação digital no sector educacional, promovendo a modernização dos seus processos internos e o uso estratégico da tecnologia.</w:t>
      </w:r>
    </w:p>
    <w:p w14:paraId="3F8DE8F4" w14:textId="77777777" w:rsidR="00D41A22" w:rsidRPr="00B86AB2" w:rsidRDefault="00D41A22" w:rsidP="00B86AB2">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B86AB2">
        <w:rPr>
          <w:rFonts w:ascii="Arial" w:eastAsia="Times New Roman" w:hAnsi="Arial" w:cs="Arial"/>
          <w:b/>
          <w:bCs/>
          <w:kern w:val="0"/>
          <w:sz w:val="24"/>
          <w:szCs w:val="24"/>
          <w:lang w:val="pt-AO" w:eastAsia="pt-AO"/>
          <w14:ligatures w14:val="none"/>
        </w:rPr>
        <w:t>Palavras-chave:</w:t>
      </w:r>
      <w:r w:rsidRPr="00B86AB2">
        <w:rPr>
          <w:rFonts w:ascii="Arial" w:eastAsia="Times New Roman" w:hAnsi="Arial" w:cs="Arial"/>
          <w:kern w:val="0"/>
          <w:sz w:val="24"/>
          <w:szCs w:val="24"/>
          <w:lang w:val="pt-AO" w:eastAsia="pt-AO"/>
          <w14:ligatures w14:val="none"/>
        </w:rPr>
        <w:t xml:space="preserve"> Reconhecimento facial, controlo de presença, sistemas biométricos, tecnologias de informação e comunicação, gestão académica.</w:t>
      </w:r>
    </w:p>
    <w:p w14:paraId="12F53C35" w14:textId="77777777" w:rsidR="00D41A22" w:rsidRPr="00B86AB2" w:rsidRDefault="00D41A22" w:rsidP="00B86AB2">
      <w:pPr>
        <w:spacing w:before="100" w:beforeAutospacing="1" w:after="100" w:afterAutospacing="1" w:line="360" w:lineRule="auto"/>
        <w:jc w:val="both"/>
        <w:outlineLvl w:val="1"/>
        <w:rPr>
          <w:rFonts w:ascii="Arial" w:eastAsia="Times New Roman" w:hAnsi="Arial" w:cs="Arial"/>
          <w:b/>
          <w:bCs/>
          <w:kern w:val="0"/>
          <w:sz w:val="24"/>
          <w:szCs w:val="24"/>
          <w:lang w:val="pt-AO" w:eastAsia="pt-AO"/>
          <w14:ligatures w14:val="none"/>
        </w:rPr>
      </w:pPr>
      <w:r w:rsidRPr="00B86AB2">
        <w:rPr>
          <w:rFonts w:ascii="Arial" w:eastAsia="Times New Roman" w:hAnsi="Arial" w:cs="Arial"/>
          <w:b/>
          <w:bCs/>
          <w:kern w:val="0"/>
          <w:sz w:val="24"/>
          <w:szCs w:val="24"/>
          <w:lang w:val="pt-AO" w:eastAsia="pt-AO"/>
          <w14:ligatures w14:val="none"/>
        </w:rPr>
        <w:t>ABSTRACT</w:t>
      </w:r>
    </w:p>
    <w:p w14:paraId="65136989" w14:textId="77777777" w:rsidR="00D41A22" w:rsidRPr="00B86AB2" w:rsidRDefault="00D41A22" w:rsidP="00B86AB2">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B86AB2">
        <w:rPr>
          <w:rFonts w:ascii="Arial" w:eastAsia="Times New Roman" w:hAnsi="Arial" w:cs="Arial"/>
          <w:kern w:val="0"/>
          <w:sz w:val="24"/>
          <w:szCs w:val="24"/>
          <w:lang w:val="pt-AO" w:eastAsia="pt-AO"/>
          <w14:ligatures w14:val="none"/>
        </w:rPr>
        <w:t xml:space="preserve">Educational institutions increasingly face the challenge of modernising their administrative and academic processes in order to ensure greater efficiency, </w:t>
      </w:r>
      <w:r w:rsidRPr="00B86AB2">
        <w:rPr>
          <w:rFonts w:ascii="Arial" w:eastAsia="Times New Roman" w:hAnsi="Arial" w:cs="Arial"/>
          <w:kern w:val="0"/>
          <w:sz w:val="24"/>
          <w:szCs w:val="24"/>
          <w:lang w:val="pt-AO" w:eastAsia="pt-AO"/>
          <w14:ligatures w14:val="none"/>
        </w:rPr>
        <w:lastRenderedPageBreak/>
        <w:t>reliability, and transparency in information management. Information and Communication Technologies (ICT) play a fundamental role in this process by enabling the automation of tasks traditionally performed manually. This study aims to develop a facial recognition system to support the attendance control of students and teachers at the Instituto Técnico Privado de Saúde VITALIS (ITPS-VITALIS), addressing issues such as manual attendance calls, the use of physical attendance books, vulnerability to fraud, and difficulties in generating digital academic reports.</w:t>
      </w:r>
    </w:p>
    <w:p w14:paraId="34C49406" w14:textId="77777777" w:rsidR="00D41A22" w:rsidRPr="00B86AB2" w:rsidRDefault="00D41A22" w:rsidP="00B86AB2">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B86AB2">
        <w:rPr>
          <w:rFonts w:ascii="Arial" w:eastAsia="Times New Roman" w:hAnsi="Arial" w:cs="Arial"/>
          <w:kern w:val="0"/>
          <w:sz w:val="24"/>
          <w:szCs w:val="24"/>
          <w:lang w:val="pt-AO" w:eastAsia="pt-AO"/>
          <w14:ligatures w14:val="none"/>
        </w:rPr>
        <w:t>The adopted methodology is based on the development of an information system supported by facial recognition techniques, integrating principles of computer vision and biometrics, using appropriate tools and technologies for automatic identification systems. The proposed system provides security mechanisms for identification and authentication, automates attendance registration, reduces human error, prevents fraud, and generates reliable reports to support academic management.</w:t>
      </w:r>
    </w:p>
    <w:p w14:paraId="746F6931" w14:textId="77777777" w:rsidR="00D41A22" w:rsidRPr="00B86AB2" w:rsidRDefault="00D41A22" w:rsidP="00B86AB2">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B86AB2">
        <w:rPr>
          <w:rFonts w:ascii="Arial" w:eastAsia="Times New Roman" w:hAnsi="Arial" w:cs="Arial"/>
          <w:kern w:val="0"/>
          <w:sz w:val="24"/>
          <w:szCs w:val="24"/>
          <w:lang w:val="pt-AO" w:eastAsia="pt-AO"/>
          <w14:ligatures w14:val="none"/>
        </w:rPr>
        <w:t>The developed solution aims to optimise attendance control at ITPS-VITALIS, contribute to a more efficient and transparent academic management process, and align the institution with the principles of digital transformation in the education sector, promoting the modernisation of its internal processes through the strategic use of technology.</w:t>
      </w:r>
    </w:p>
    <w:p w14:paraId="712373C9" w14:textId="77777777" w:rsidR="00D41A22" w:rsidRPr="00B86AB2" w:rsidRDefault="00D41A22" w:rsidP="00B86AB2">
      <w:pPr>
        <w:spacing w:before="100" w:beforeAutospacing="1" w:after="100" w:afterAutospacing="1" w:line="360" w:lineRule="auto"/>
        <w:jc w:val="both"/>
        <w:rPr>
          <w:rFonts w:ascii="Arial" w:eastAsia="Times New Roman" w:hAnsi="Arial" w:cs="Arial"/>
          <w:kern w:val="0"/>
          <w:sz w:val="24"/>
          <w:szCs w:val="24"/>
          <w:lang w:val="pt-AO" w:eastAsia="pt-AO"/>
          <w14:ligatures w14:val="none"/>
        </w:rPr>
      </w:pPr>
      <w:r w:rsidRPr="00B86AB2">
        <w:rPr>
          <w:rFonts w:ascii="Arial" w:eastAsia="Times New Roman" w:hAnsi="Arial" w:cs="Arial"/>
          <w:b/>
          <w:bCs/>
          <w:kern w:val="0"/>
          <w:sz w:val="24"/>
          <w:szCs w:val="24"/>
          <w:lang w:val="pt-AO" w:eastAsia="pt-AO"/>
          <w14:ligatures w14:val="none"/>
        </w:rPr>
        <w:t>Keywords:</w:t>
      </w:r>
      <w:r w:rsidRPr="00B86AB2">
        <w:rPr>
          <w:rFonts w:ascii="Arial" w:eastAsia="Times New Roman" w:hAnsi="Arial" w:cs="Arial"/>
          <w:kern w:val="0"/>
          <w:sz w:val="24"/>
          <w:szCs w:val="24"/>
          <w:lang w:val="pt-AO" w:eastAsia="pt-AO"/>
          <w14:ligatures w14:val="none"/>
        </w:rPr>
        <w:t xml:space="preserve"> Facial recognition, attendance control, biometric systems, information and communication technologies, academic management.</w:t>
      </w:r>
    </w:p>
    <w:p w14:paraId="61D0089B" w14:textId="77777777" w:rsidR="00332122" w:rsidRPr="00B86AB2" w:rsidRDefault="00332122" w:rsidP="00B86AB2">
      <w:pPr>
        <w:spacing w:line="360" w:lineRule="auto"/>
        <w:jc w:val="both"/>
        <w:rPr>
          <w:rFonts w:ascii="Arial" w:hAnsi="Arial" w:cs="Arial"/>
          <w:sz w:val="24"/>
          <w:szCs w:val="24"/>
          <w:lang w:val="pt-AO"/>
        </w:rPr>
      </w:pPr>
    </w:p>
    <w:sectPr w:rsidR="00332122" w:rsidRPr="00B86AB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1"/>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1A22"/>
    <w:rsid w:val="000570F2"/>
    <w:rsid w:val="00164F62"/>
    <w:rsid w:val="00332122"/>
    <w:rsid w:val="00386FE1"/>
    <w:rsid w:val="00713239"/>
    <w:rsid w:val="00B86AB2"/>
    <w:rsid w:val="00D41A2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73A11"/>
  <w15:chartTrackingRefBased/>
  <w15:docId w15:val="{F720F1B5-41FB-43F0-8478-4664746E0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pt-PT"/>
    </w:rPr>
  </w:style>
  <w:style w:type="paragraph" w:styleId="Ttulo2">
    <w:name w:val="heading 2"/>
    <w:basedOn w:val="Normal"/>
    <w:link w:val="Ttulo2Carter"/>
    <w:uiPriority w:val="9"/>
    <w:qFormat/>
    <w:rsid w:val="00D41A22"/>
    <w:pPr>
      <w:spacing w:before="100" w:beforeAutospacing="1" w:after="100" w:afterAutospacing="1" w:line="240" w:lineRule="auto"/>
      <w:outlineLvl w:val="1"/>
    </w:pPr>
    <w:rPr>
      <w:rFonts w:ascii="Times New Roman" w:eastAsia="Times New Roman" w:hAnsi="Times New Roman" w:cs="Times New Roman"/>
      <w:b/>
      <w:bCs/>
      <w:kern w:val="0"/>
      <w:sz w:val="36"/>
      <w:szCs w:val="36"/>
      <w:lang w:val="pt-AO" w:eastAsia="pt-AO"/>
      <w14:ligatures w14:val="none"/>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arter">
    <w:name w:val="Título 2 Caráter"/>
    <w:basedOn w:val="Tipodeletrapredefinidodopargrafo"/>
    <w:link w:val="Ttulo2"/>
    <w:uiPriority w:val="9"/>
    <w:rsid w:val="00D41A22"/>
    <w:rPr>
      <w:rFonts w:ascii="Times New Roman" w:eastAsia="Times New Roman" w:hAnsi="Times New Roman" w:cs="Times New Roman"/>
      <w:b/>
      <w:bCs/>
      <w:kern w:val="0"/>
      <w:sz w:val="36"/>
      <w:szCs w:val="36"/>
      <w:lang w:val="pt-AO" w:eastAsia="pt-AO"/>
      <w14:ligatures w14:val="none"/>
    </w:rPr>
  </w:style>
  <w:style w:type="paragraph" w:styleId="NormalWeb">
    <w:name w:val="Normal (Web)"/>
    <w:basedOn w:val="Normal"/>
    <w:uiPriority w:val="99"/>
    <w:semiHidden/>
    <w:unhideWhenUsed/>
    <w:rsid w:val="00D41A22"/>
    <w:pPr>
      <w:spacing w:before="100" w:beforeAutospacing="1" w:after="100" w:afterAutospacing="1" w:line="240" w:lineRule="auto"/>
    </w:pPr>
    <w:rPr>
      <w:rFonts w:ascii="Times New Roman" w:eastAsia="Times New Roman" w:hAnsi="Times New Roman" w:cs="Times New Roman"/>
      <w:kern w:val="0"/>
      <w:sz w:val="24"/>
      <w:szCs w:val="24"/>
      <w:lang w:val="pt-AO" w:eastAsia="pt-AO"/>
      <w14:ligatures w14:val="none"/>
    </w:rPr>
  </w:style>
  <w:style w:type="character" w:styleId="Forte">
    <w:name w:val="Strong"/>
    <w:basedOn w:val="Tipodeletrapredefinidodopargrafo"/>
    <w:uiPriority w:val="22"/>
    <w:qFormat/>
    <w:rsid w:val="00D41A2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19020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2</Pages>
  <Words>524</Words>
  <Characters>2992</Characters>
  <Application>Microsoft Office Word</Application>
  <DocSecurity>0</DocSecurity>
  <Lines>24</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JOAQUIM PAULO ALBERTO NANGAYAMALE</dc:creator>
  <cp:keywords/>
  <dc:description/>
  <cp:lastModifiedBy>JOAQUIM PAULO ALBERTO NANGAYAMALE</cp:lastModifiedBy>
  <cp:revision>2</cp:revision>
  <dcterms:created xsi:type="dcterms:W3CDTF">2026-01-17T18:15:00Z</dcterms:created>
  <dcterms:modified xsi:type="dcterms:W3CDTF">2026-01-24T18:51:00Z</dcterms:modified>
</cp:coreProperties>
</file>