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DF2" w:rsidRDefault="00B00DF2" w:rsidP="00ED0A99">
      <w:pPr>
        <w:spacing w:after="0" w:line="240" w:lineRule="auto"/>
        <w:ind w:left="1440" w:firstLine="720"/>
        <w:rPr>
          <w:rFonts w:ascii="Cambria" w:hAnsi="Cambria"/>
          <w:b/>
          <w:caps/>
        </w:rPr>
      </w:pPr>
    </w:p>
    <w:p w:rsidR="00A22172" w:rsidRDefault="009156AB" w:rsidP="00E806E2">
      <w:pPr>
        <w:spacing w:after="0" w:line="240" w:lineRule="auto"/>
        <w:rPr>
          <w:rFonts w:ascii="Cambria" w:hAnsi="Cambria"/>
          <w:b/>
          <w:caps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>
            <wp:extent cx="6210300" cy="502920"/>
            <wp:effectExtent l="19050" t="0" r="0" b="0"/>
            <wp:docPr id="1" name="image1.jpeg" descr="C:\Users\ADMIN\Desktop\RK\ATAL\AVIT He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C:\Users\ADMIN\Desktop\RK\ATAL\AVIT Headde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172" w:rsidRDefault="00A22172" w:rsidP="00ED0A99">
      <w:pPr>
        <w:spacing w:after="0" w:line="240" w:lineRule="auto"/>
        <w:ind w:left="1440" w:firstLine="720"/>
        <w:rPr>
          <w:rFonts w:ascii="Cambria" w:hAnsi="Cambria"/>
          <w:b/>
          <w:caps/>
        </w:rPr>
      </w:pPr>
    </w:p>
    <w:p w:rsidR="003C5039" w:rsidRPr="005211CD" w:rsidRDefault="0066435F" w:rsidP="00A21EB4">
      <w:pPr>
        <w:spacing w:after="0" w:line="240" w:lineRule="auto"/>
        <w:jc w:val="center"/>
        <w:rPr>
          <w:rFonts w:ascii="Times New Roman" w:hAnsi="Times New Roman"/>
          <w:b/>
          <w:caps/>
          <w:sz w:val="20"/>
          <w:szCs w:val="20"/>
        </w:rPr>
      </w:pPr>
      <w:r w:rsidRPr="005211CD">
        <w:rPr>
          <w:rFonts w:ascii="Times New Roman" w:hAnsi="Times New Roman"/>
          <w:b/>
          <w:sz w:val="20"/>
          <w:szCs w:val="20"/>
        </w:rPr>
        <w:t xml:space="preserve">DEPARTMENT OF </w:t>
      </w:r>
      <w:r w:rsidR="00CC72DB" w:rsidRPr="00CC72DB">
        <w:rPr>
          <w:rFonts w:ascii="Times New Roman" w:hAnsi="Times New Roman"/>
          <w:b/>
          <w:sz w:val="20"/>
          <w:szCs w:val="20"/>
          <w:u w:val="single"/>
        </w:rPr>
        <w:t>COMPUTER SCIENCE AND ENGINEERING</w:t>
      </w:r>
    </w:p>
    <w:p w:rsidR="004F48BB" w:rsidRDefault="004F48BB" w:rsidP="00A21EB4">
      <w:pPr>
        <w:spacing w:after="0" w:line="240" w:lineRule="auto"/>
        <w:jc w:val="center"/>
        <w:rPr>
          <w:rFonts w:ascii="Times New Roman" w:hAnsi="Times New Roman"/>
          <w:b/>
          <w:caps/>
          <w:sz w:val="20"/>
          <w:szCs w:val="20"/>
        </w:rPr>
      </w:pPr>
      <w:r w:rsidRPr="005211CD">
        <w:rPr>
          <w:rFonts w:ascii="Times New Roman" w:hAnsi="Times New Roman"/>
          <w:b/>
          <w:caps/>
          <w:sz w:val="20"/>
          <w:szCs w:val="20"/>
        </w:rPr>
        <w:t xml:space="preserve">internal assessment Test – </w:t>
      </w:r>
      <w:r w:rsidR="00271207" w:rsidRPr="005211CD">
        <w:rPr>
          <w:rFonts w:ascii="Times New Roman" w:hAnsi="Times New Roman"/>
          <w:b/>
          <w:caps/>
          <w:sz w:val="20"/>
          <w:szCs w:val="20"/>
        </w:rPr>
        <w:t>I</w:t>
      </w:r>
      <w:r w:rsidR="00C41698">
        <w:rPr>
          <w:rFonts w:ascii="Times New Roman" w:hAnsi="Times New Roman"/>
          <w:b/>
          <w:caps/>
          <w:sz w:val="20"/>
          <w:szCs w:val="20"/>
        </w:rPr>
        <w:t>I</w:t>
      </w:r>
    </w:p>
    <w:p w:rsidR="003A7CA6" w:rsidRPr="005211CD" w:rsidRDefault="003A7CA6" w:rsidP="00A21EB4">
      <w:pPr>
        <w:spacing w:after="0" w:line="240" w:lineRule="auto"/>
        <w:jc w:val="center"/>
        <w:rPr>
          <w:rFonts w:ascii="Times New Roman" w:hAnsi="Times New Roman"/>
          <w:b/>
          <w:caps/>
          <w:sz w:val="20"/>
          <w:szCs w:val="20"/>
        </w:rPr>
      </w:pPr>
    </w:p>
    <w:p w:rsidR="004F48BB" w:rsidRPr="005211CD" w:rsidRDefault="004F48BB" w:rsidP="003A7CA6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5211CD">
        <w:rPr>
          <w:rFonts w:ascii="Times New Roman" w:hAnsi="Times New Roman"/>
          <w:b/>
          <w:sz w:val="20"/>
          <w:szCs w:val="20"/>
        </w:rPr>
        <w:t>Program/Branch</w:t>
      </w:r>
      <w:r w:rsidRPr="005211CD">
        <w:rPr>
          <w:rFonts w:ascii="Times New Roman" w:hAnsi="Times New Roman"/>
          <w:b/>
          <w:sz w:val="20"/>
          <w:szCs w:val="20"/>
        </w:rPr>
        <w:tab/>
        <w:t>:</w:t>
      </w:r>
      <w:r w:rsidR="00B61203">
        <w:rPr>
          <w:rFonts w:ascii="Times New Roman" w:hAnsi="Times New Roman"/>
          <w:b/>
          <w:sz w:val="20"/>
          <w:szCs w:val="20"/>
        </w:rPr>
        <w:t xml:space="preserve">  </w:t>
      </w:r>
      <w:r w:rsidR="00CC72DB">
        <w:rPr>
          <w:rFonts w:ascii="Times New Roman" w:hAnsi="Times New Roman"/>
          <w:b/>
          <w:sz w:val="20"/>
          <w:szCs w:val="20"/>
        </w:rPr>
        <w:t xml:space="preserve">IV CSE(AIML)           </w:t>
      </w:r>
      <w:r w:rsidR="003C5039">
        <w:rPr>
          <w:rFonts w:ascii="Times New Roman" w:hAnsi="Times New Roman"/>
          <w:sz w:val="20"/>
          <w:szCs w:val="20"/>
        </w:rPr>
        <w:t xml:space="preserve">                             </w:t>
      </w:r>
      <w:r w:rsidRPr="005211CD">
        <w:rPr>
          <w:rFonts w:ascii="Times New Roman" w:hAnsi="Times New Roman"/>
          <w:b/>
          <w:sz w:val="20"/>
          <w:szCs w:val="20"/>
        </w:rPr>
        <w:t>Year/ Semester</w:t>
      </w:r>
      <w:r w:rsidRPr="005211CD">
        <w:rPr>
          <w:rFonts w:ascii="Times New Roman" w:hAnsi="Times New Roman"/>
          <w:b/>
          <w:sz w:val="20"/>
          <w:szCs w:val="20"/>
        </w:rPr>
        <w:tab/>
        <w:t xml:space="preserve">: </w:t>
      </w:r>
      <w:r w:rsidR="00CC72DB">
        <w:rPr>
          <w:rFonts w:ascii="Times New Roman" w:hAnsi="Times New Roman"/>
          <w:b/>
          <w:sz w:val="20"/>
          <w:szCs w:val="20"/>
        </w:rPr>
        <w:t>IV/VII</w:t>
      </w:r>
    </w:p>
    <w:p w:rsidR="003A7CA6" w:rsidRDefault="004F48BB" w:rsidP="003A7CA6">
      <w:pPr>
        <w:spacing w:line="240" w:lineRule="auto"/>
      </w:pPr>
      <w:r w:rsidRPr="005211CD">
        <w:rPr>
          <w:rFonts w:ascii="Times New Roman" w:hAnsi="Times New Roman"/>
          <w:b/>
          <w:sz w:val="20"/>
          <w:szCs w:val="20"/>
        </w:rPr>
        <w:t>Subject</w:t>
      </w:r>
      <w:r w:rsidR="00A22172" w:rsidRPr="005211CD">
        <w:rPr>
          <w:rFonts w:ascii="Times New Roman" w:hAnsi="Times New Roman"/>
          <w:b/>
          <w:sz w:val="20"/>
          <w:szCs w:val="20"/>
        </w:rPr>
        <w:t xml:space="preserve"> Code</w:t>
      </w:r>
      <w:r w:rsidRPr="005211CD">
        <w:rPr>
          <w:rFonts w:ascii="Times New Roman" w:hAnsi="Times New Roman"/>
          <w:b/>
          <w:sz w:val="20"/>
          <w:szCs w:val="20"/>
        </w:rPr>
        <w:tab/>
      </w:r>
      <w:r w:rsidRPr="005211CD">
        <w:rPr>
          <w:rFonts w:ascii="Times New Roman" w:hAnsi="Times New Roman"/>
          <w:b/>
          <w:sz w:val="20"/>
          <w:szCs w:val="20"/>
        </w:rPr>
        <w:tab/>
      </w:r>
      <w:r w:rsidR="004D0364">
        <w:rPr>
          <w:rFonts w:ascii="Times New Roman" w:hAnsi="Times New Roman"/>
          <w:b/>
          <w:sz w:val="20"/>
          <w:szCs w:val="20"/>
        </w:rPr>
        <w:t>:</w:t>
      </w:r>
      <w:r w:rsidR="00BB083F" w:rsidRPr="00BB083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C72DB" w:rsidRPr="00CC72DB">
        <w:rPr>
          <w:rFonts w:ascii="Times New Roman" w:hAnsi="Times New Roman"/>
          <w:b/>
          <w:sz w:val="20"/>
          <w:szCs w:val="20"/>
        </w:rPr>
        <w:t>35021P25</w:t>
      </w:r>
      <w:r w:rsidR="007B13E7">
        <w:rPr>
          <w:rFonts w:ascii="Times New Roman" w:hAnsi="Times New Roman"/>
          <w:b/>
          <w:sz w:val="20"/>
          <w:szCs w:val="20"/>
        </w:rPr>
        <w:t xml:space="preserve"> – NATURAL LANGUAGE PROCESSING</w:t>
      </w:r>
    </w:p>
    <w:p w:rsidR="004F48BB" w:rsidRPr="005211CD" w:rsidRDefault="00102244" w:rsidP="003A7CA6">
      <w:pPr>
        <w:spacing w:line="240" w:lineRule="auto"/>
        <w:rPr>
          <w:rFonts w:ascii="Times New Roman" w:hAnsi="Times New Roman"/>
          <w:b/>
          <w:sz w:val="20"/>
          <w:szCs w:val="20"/>
        </w:rPr>
      </w:pPr>
      <w:r w:rsidRPr="005211CD">
        <w:rPr>
          <w:rFonts w:ascii="Times New Roman" w:hAnsi="Times New Roman"/>
          <w:b/>
          <w:sz w:val="20"/>
          <w:szCs w:val="20"/>
        </w:rPr>
        <w:t>Max.Marks</w:t>
      </w:r>
      <w:r w:rsidRPr="005211CD">
        <w:rPr>
          <w:rFonts w:ascii="Times New Roman" w:hAnsi="Times New Roman"/>
          <w:b/>
          <w:sz w:val="20"/>
          <w:szCs w:val="20"/>
        </w:rPr>
        <w:tab/>
      </w:r>
      <w:r w:rsidR="004D0364">
        <w:rPr>
          <w:rFonts w:ascii="Times New Roman" w:hAnsi="Times New Roman"/>
          <w:b/>
          <w:sz w:val="20"/>
          <w:szCs w:val="20"/>
        </w:rPr>
        <w:tab/>
      </w:r>
      <w:r w:rsidRPr="005211CD">
        <w:rPr>
          <w:rFonts w:ascii="Times New Roman" w:hAnsi="Times New Roman"/>
          <w:b/>
          <w:sz w:val="20"/>
          <w:szCs w:val="20"/>
        </w:rPr>
        <w:t xml:space="preserve">: </w:t>
      </w:r>
      <w:r w:rsidRPr="008C5F0C">
        <w:rPr>
          <w:rFonts w:ascii="Times New Roman" w:hAnsi="Times New Roman"/>
          <w:b/>
          <w:bCs/>
          <w:sz w:val="20"/>
          <w:szCs w:val="20"/>
        </w:rPr>
        <w:t>50</w:t>
      </w:r>
      <w:r w:rsidR="00715561" w:rsidRPr="008C5F0C">
        <w:rPr>
          <w:rFonts w:ascii="Times New Roman" w:hAnsi="Times New Roman"/>
          <w:b/>
          <w:bCs/>
          <w:sz w:val="20"/>
          <w:szCs w:val="20"/>
        </w:rPr>
        <w:t xml:space="preserve"> marks</w:t>
      </w:r>
    </w:p>
    <w:p w:rsidR="004F48BB" w:rsidRDefault="004F48BB" w:rsidP="003A7CA6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5211CD">
        <w:rPr>
          <w:rFonts w:ascii="Times New Roman" w:hAnsi="Times New Roman"/>
          <w:b/>
          <w:sz w:val="20"/>
          <w:szCs w:val="20"/>
        </w:rPr>
        <w:t>Date</w:t>
      </w:r>
      <w:r w:rsidRPr="005211CD">
        <w:rPr>
          <w:rFonts w:ascii="Times New Roman" w:hAnsi="Times New Roman"/>
          <w:b/>
          <w:sz w:val="20"/>
          <w:szCs w:val="20"/>
        </w:rPr>
        <w:tab/>
      </w:r>
      <w:r w:rsidRPr="005211CD">
        <w:rPr>
          <w:rFonts w:ascii="Times New Roman" w:hAnsi="Times New Roman"/>
          <w:b/>
          <w:sz w:val="20"/>
          <w:szCs w:val="20"/>
        </w:rPr>
        <w:tab/>
      </w:r>
      <w:r w:rsidRPr="005211CD">
        <w:rPr>
          <w:rFonts w:ascii="Times New Roman" w:hAnsi="Times New Roman"/>
          <w:b/>
          <w:sz w:val="20"/>
          <w:szCs w:val="20"/>
        </w:rPr>
        <w:tab/>
        <w:t>:</w:t>
      </w:r>
      <w:r w:rsidR="00EE7D94">
        <w:rPr>
          <w:rFonts w:ascii="Times New Roman" w:hAnsi="Times New Roman"/>
          <w:b/>
          <w:sz w:val="20"/>
          <w:szCs w:val="20"/>
        </w:rPr>
        <w:t xml:space="preserve">  </w:t>
      </w:r>
      <w:r w:rsidR="00720D70">
        <w:rPr>
          <w:rFonts w:ascii="Times New Roman" w:hAnsi="Times New Roman"/>
          <w:b/>
          <w:sz w:val="20"/>
          <w:szCs w:val="20"/>
        </w:rPr>
        <w:t xml:space="preserve"> </w:t>
      </w:r>
      <w:r w:rsidR="00CC72DB">
        <w:rPr>
          <w:rFonts w:ascii="Times New Roman" w:hAnsi="Times New Roman"/>
          <w:b/>
          <w:sz w:val="20"/>
          <w:szCs w:val="20"/>
        </w:rPr>
        <w:t>/0</w:t>
      </w:r>
      <w:r w:rsidR="00C41698">
        <w:rPr>
          <w:rFonts w:ascii="Times New Roman" w:hAnsi="Times New Roman"/>
          <w:b/>
          <w:sz w:val="20"/>
          <w:szCs w:val="20"/>
        </w:rPr>
        <w:t>9</w:t>
      </w:r>
      <w:r w:rsidR="00CC72DB">
        <w:rPr>
          <w:rFonts w:ascii="Times New Roman" w:hAnsi="Times New Roman"/>
          <w:b/>
          <w:sz w:val="20"/>
          <w:szCs w:val="20"/>
        </w:rPr>
        <w:t>/2025</w:t>
      </w:r>
      <w:r w:rsidR="003C5039">
        <w:rPr>
          <w:rFonts w:ascii="Times New Roman" w:hAnsi="Times New Roman"/>
          <w:b/>
          <w:sz w:val="20"/>
          <w:szCs w:val="20"/>
        </w:rPr>
        <w:tab/>
      </w:r>
      <w:r w:rsidR="00271207" w:rsidRPr="005211CD">
        <w:rPr>
          <w:rFonts w:ascii="Times New Roman" w:hAnsi="Times New Roman"/>
          <w:b/>
          <w:sz w:val="20"/>
          <w:szCs w:val="20"/>
        </w:rPr>
        <w:tab/>
      </w:r>
      <w:r w:rsidR="00B41791" w:rsidRPr="005211CD">
        <w:rPr>
          <w:rFonts w:ascii="Times New Roman" w:hAnsi="Times New Roman"/>
          <w:sz w:val="20"/>
          <w:szCs w:val="20"/>
        </w:rPr>
        <w:tab/>
      </w:r>
      <w:r w:rsidR="00B41791" w:rsidRPr="005211CD">
        <w:rPr>
          <w:rFonts w:ascii="Times New Roman" w:hAnsi="Times New Roman"/>
          <w:sz w:val="20"/>
          <w:szCs w:val="20"/>
        </w:rPr>
        <w:tab/>
      </w:r>
      <w:r w:rsidR="00B41791" w:rsidRPr="005211CD">
        <w:rPr>
          <w:rFonts w:ascii="Times New Roman" w:hAnsi="Times New Roman"/>
          <w:sz w:val="20"/>
          <w:szCs w:val="20"/>
        </w:rPr>
        <w:tab/>
      </w:r>
      <w:r w:rsidR="004C603C" w:rsidRPr="005211CD">
        <w:rPr>
          <w:rFonts w:ascii="Times New Roman" w:hAnsi="Times New Roman"/>
          <w:b/>
          <w:sz w:val="20"/>
          <w:szCs w:val="20"/>
        </w:rPr>
        <w:t>Time:</w:t>
      </w:r>
      <w:r w:rsidR="00BB083F">
        <w:rPr>
          <w:rFonts w:ascii="Times New Roman" w:hAnsi="Times New Roman"/>
          <w:b/>
          <w:sz w:val="20"/>
          <w:szCs w:val="20"/>
        </w:rPr>
        <w:t xml:space="preserve"> 1.5</w:t>
      </w:r>
      <w:r w:rsidR="00E806E2">
        <w:rPr>
          <w:rFonts w:ascii="Times New Roman" w:hAnsi="Times New Roman"/>
          <w:b/>
          <w:sz w:val="20"/>
          <w:szCs w:val="20"/>
        </w:rPr>
        <w:t xml:space="preserve"> hours</w:t>
      </w:r>
      <w:r w:rsidR="00102244" w:rsidRPr="005211CD">
        <w:rPr>
          <w:rFonts w:ascii="Times New Roman" w:hAnsi="Times New Roman"/>
          <w:b/>
          <w:sz w:val="20"/>
          <w:szCs w:val="20"/>
        </w:rPr>
        <w:tab/>
      </w:r>
    </w:p>
    <w:p w:rsidR="003A7CA6" w:rsidRPr="005211CD" w:rsidRDefault="003A7CA6" w:rsidP="003A7CA6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:rsidR="004F48BB" w:rsidRPr="005211CD" w:rsidRDefault="004F48BB" w:rsidP="00A21EB4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5211CD">
        <w:rPr>
          <w:rFonts w:ascii="Times New Roman" w:hAnsi="Times New Roman"/>
          <w:b/>
          <w:sz w:val="20"/>
          <w:szCs w:val="20"/>
        </w:rPr>
        <w:t>PART-A</w:t>
      </w:r>
      <w:r w:rsidR="003A7CA6">
        <w:rPr>
          <w:rFonts w:ascii="Times New Roman" w:hAnsi="Times New Roman"/>
          <w:b/>
          <w:sz w:val="20"/>
          <w:szCs w:val="20"/>
        </w:rPr>
        <w:t xml:space="preserve"> </w:t>
      </w:r>
      <w:r w:rsidRPr="005211CD">
        <w:rPr>
          <w:rFonts w:ascii="Times New Roman" w:hAnsi="Times New Roman"/>
          <w:b/>
          <w:sz w:val="20"/>
          <w:szCs w:val="20"/>
        </w:rPr>
        <w:t xml:space="preserve">Answer all the Questions </w:t>
      </w:r>
      <w:r w:rsidRPr="005211CD">
        <w:rPr>
          <w:rFonts w:ascii="Times New Roman" w:hAnsi="Times New Roman"/>
          <w:b/>
          <w:sz w:val="20"/>
          <w:szCs w:val="20"/>
        </w:rPr>
        <w:tab/>
      </w:r>
      <w:r w:rsidRPr="005211CD">
        <w:rPr>
          <w:rFonts w:ascii="Times New Roman" w:hAnsi="Times New Roman"/>
          <w:b/>
          <w:sz w:val="20"/>
          <w:szCs w:val="20"/>
        </w:rPr>
        <w:tab/>
      </w:r>
      <w:r w:rsidRPr="005211CD">
        <w:rPr>
          <w:rFonts w:ascii="Times New Roman" w:hAnsi="Times New Roman"/>
          <w:b/>
          <w:sz w:val="20"/>
          <w:szCs w:val="20"/>
        </w:rPr>
        <w:tab/>
      </w:r>
      <w:r w:rsidRPr="005211CD">
        <w:rPr>
          <w:rFonts w:ascii="Times New Roman" w:hAnsi="Times New Roman"/>
          <w:b/>
          <w:sz w:val="20"/>
          <w:szCs w:val="20"/>
        </w:rPr>
        <w:tab/>
        <w:t>(</w:t>
      </w:r>
      <w:r w:rsidR="003C5039">
        <w:rPr>
          <w:rFonts w:ascii="Times New Roman" w:hAnsi="Times New Roman"/>
          <w:b/>
          <w:sz w:val="20"/>
          <w:szCs w:val="20"/>
        </w:rPr>
        <w:t>6</w:t>
      </w:r>
      <w:r w:rsidRPr="005211CD">
        <w:rPr>
          <w:rFonts w:ascii="Times New Roman" w:hAnsi="Times New Roman"/>
          <w:b/>
          <w:sz w:val="20"/>
          <w:szCs w:val="20"/>
        </w:rPr>
        <w:t>x</w:t>
      </w:r>
      <w:r w:rsidR="003C5039">
        <w:rPr>
          <w:rFonts w:ascii="Times New Roman" w:hAnsi="Times New Roman"/>
          <w:b/>
          <w:sz w:val="20"/>
          <w:szCs w:val="20"/>
        </w:rPr>
        <w:t>1</w:t>
      </w:r>
      <w:r w:rsidRPr="005211CD">
        <w:rPr>
          <w:rFonts w:ascii="Times New Roman" w:hAnsi="Times New Roman"/>
          <w:b/>
          <w:sz w:val="20"/>
          <w:szCs w:val="20"/>
        </w:rPr>
        <w:t xml:space="preserve"> = </w:t>
      </w:r>
      <w:r w:rsidR="003C5039">
        <w:rPr>
          <w:rFonts w:ascii="Times New Roman" w:hAnsi="Times New Roman"/>
          <w:b/>
          <w:sz w:val="20"/>
          <w:szCs w:val="20"/>
        </w:rPr>
        <w:t>06</w:t>
      </w:r>
      <w:r w:rsidR="00272622" w:rsidRPr="005211CD">
        <w:rPr>
          <w:rFonts w:ascii="Times New Roman" w:hAnsi="Times New Roman"/>
          <w:b/>
          <w:sz w:val="20"/>
          <w:szCs w:val="20"/>
        </w:rPr>
        <w:t xml:space="preserve"> </w:t>
      </w:r>
      <w:r w:rsidRPr="005211CD">
        <w:rPr>
          <w:rFonts w:ascii="Times New Roman" w:hAnsi="Times New Roman"/>
          <w:b/>
          <w:sz w:val="20"/>
          <w:szCs w:val="20"/>
        </w:rPr>
        <w:t>Marks)</w:t>
      </w:r>
    </w:p>
    <w:tbl>
      <w:tblPr>
        <w:tblW w:w="10960" w:type="dxa"/>
        <w:tblInd w:w="-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90"/>
        <w:gridCol w:w="6714"/>
        <w:gridCol w:w="1206"/>
        <w:gridCol w:w="1350"/>
        <w:gridCol w:w="900"/>
      </w:tblGrid>
      <w:tr w:rsidR="00F07A22" w:rsidRPr="00E03610" w:rsidTr="0098597D">
        <w:trPr>
          <w:trHeight w:val="647"/>
        </w:trPr>
        <w:tc>
          <w:tcPr>
            <w:tcW w:w="790" w:type="dxa"/>
            <w:vAlign w:val="center"/>
          </w:tcPr>
          <w:p w:rsidR="004F48BB" w:rsidRPr="00E03610" w:rsidRDefault="004F48B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S.No.</w:t>
            </w:r>
          </w:p>
        </w:tc>
        <w:tc>
          <w:tcPr>
            <w:tcW w:w="6714" w:type="dxa"/>
            <w:vAlign w:val="center"/>
          </w:tcPr>
          <w:p w:rsidR="004F48BB" w:rsidRPr="00E03610" w:rsidRDefault="004F48B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Question</w:t>
            </w:r>
          </w:p>
        </w:tc>
        <w:tc>
          <w:tcPr>
            <w:tcW w:w="1206" w:type="dxa"/>
            <w:vAlign w:val="center"/>
          </w:tcPr>
          <w:p w:rsidR="004F48BB" w:rsidRPr="00E03610" w:rsidRDefault="004F48B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Course Outcome</w:t>
            </w:r>
          </w:p>
        </w:tc>
        <w:tc>
          <w:tcPr>
            <w:tcW w:w="1350" w:type="dxa"/>
            <w:vAlign w:val="center"/>
          </w:tcPr>
          <w:p w:rsidR="004F48BB" w:rsidRPr="00E03610" w:rsidRDefault="004F48B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Bloom’s Taxonomy</w:t>
            </w:r>
            <w:r w:rsidR="00097753" w:rsidRPr="00E03610">
              <w:rPr>
                <w:rFonts w:ascii="Cambria" w:hAnsi="Cambria"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4F48BB" w:rsidRPr="00E03610" w:rsidRDefault="004F48B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Marks</w:t>
            </w:r>
          </w:p>
        </w:tc>
      </w:tr>
      <w:tr w:rsidR="00956CEA" w:rsidRPr="00E03610" w:rsidTr="0098597D">
        <w:trPr>
          <w:trHeight w:val="377"/>
        </w:trPr>
        <w:tc>
          <w:tcPr>
            <w:tcW w:w="790" w:type="dxa"/>
          </w:tcPr>
          <w:p w:rsidR="00956CEA" w:rsidRPr="00E03610" w:rsidRDefault="00956CEA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1</w:t>
            </w:r>
          </w:p>
        </w:tc>
        <w:tc>
          <w:tcPr>
            <w:tcW w:w="6714" w:type="dxa"/>
          </w:tcPr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Which of the following is an example of a natural language generation task?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A.  Identifying named entities in a text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B.  Part-of-speech tagging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C.  Machine translation</w:t>
            </w:r>
          </w:p>
          <w:p w:rsidR="00956CEA" w:rsidRPr="00C41698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D.  Generating new text based on input</w:t>
            </w:r>
          </w:p>
        </w:tc>
        <w:tc>
          <w:tcPr>
            <w:tcW w:w="1206" w:type="dxa"/>
          </w:tcPr>
          <w:p w:rsidR="00956CEA" w:rsidRPr="00E03610" w:rsidRDefault="00EE7D94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50" w:type="dxa"/>
          </w:tcPr>
          <w:p w:rsidR="00956CEA" w:rsidRPr="00E03610" w:rsidRDefault="00176BF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900" w:type="dxa"/>
          </w:tcPr>
          <w:p w:rsidR="00956CEA" w:rsidRPr="00E03610" w:rsidRDefault="00C86EB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956CEA" w:rsidRPr="00E03610" w:rsidTr="0098597D">
        <w:trPr>
          <w:trHeight w:val="404"/>
        </w:trPr>
        <w:tc>
          <w:tcPr>
            <w:tcW w:w="790" w:type="dxa"/>
          </w:tcPr>
          <w:p w:rsidR="00956CEA" w:rsidRPr="00E03610" w:rsidRDefault="00956CEA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2</w:t>
            </w:r>
          </w:p>
        </w:tc>
        <w:tc>
          <w:tcPr>
            <w:tcW w:w="6714" w:type="dxa"/>
          </w:tcPr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What is the purpose of stemming in natural language processing?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A.  To identify and categorize named entities in a text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B.  To determine the overall sentiment of a text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C.  To reduce words to their root form</w:t>
            </w:r>
          </w:p>
          <w:p w:rsidR="00956CEA" w:rsidRPr="00C41698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D.  To translate a text from one language to another</w:t>
            </w:r>
          </w:p>
        </w:tc>
        <w:tc>
          <w:tcPr>
            <w:tcW w:w="1206" w:type="dxa"/>
          </w:tcPr>
          <w:p w:rsidR="00956CEA" w:rsidRPr="00E03610" w:rsidRDefault="00EE7D94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50" w:type="dxa"/>
          </w:tcPr>
          <w:p w:rsidR="00956CEA" w:rsidRPr="00E03610" w:rsidRDefault="00176BF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900" w:type="dxa"/>
          </w:tcPr>
          <w:p w:rsidR="00956CEA" w:rsidRPr="00E03610" w:rsidRDefault="00C86EB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956CEA" w:rsidRPr="00E03610" w:rsidTr="0098597D">
        <w:trPr>
          <w:trHeight w:val="298"/>
        </w:trPr>
        <w:tc>
          <w:tcPr>
            <w:tcW w:w="790" w:type="dxa"/>
          </w:tcPr>
          <w:p w:rsidR="00956CEA" w:rsidRPr="00E03610" w:rsidRDefault="00956CEA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3</w:t>
            </w:r>
          </w:p>
        </w:tc>
        <w:tc>
          <w:tcPr>
            <w:tcW w:w="6714" w:type="dxa"/>
          </w:tcPr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Which of the following is an example of a natural language understanding task?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A.  Machine translation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B.  Sentiment analysis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C.  Named entity recognition</w:t>
            </w:r>
          </w:p>
          <w:p w:rsidR="00956CEA" w:rsidRPr="00C41698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D.  Text classification</w:t>
            </w:r>
          </w:p>
        </w:tc>
        <w:tc>
          <w:tcPr>
            <w:tcW w:w="1206" w:type="dxa"/>
          </w:tcPr>
          <w:p w:rsidR="00956CEA" w:rsidRPr="00E03610" w:rsidRDefault="00EE7D94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50" w:type="dxa"/>
          </w:tcPr>
          <w:p w:rsidR="00956CEA" w:rsidRPr="00E03610" w:rsidRDefault="00176BF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900" w:type="dxa"/>
          </w:tcPr>
          <w:p w:rsidR="00956CEA" w:rsidRPr="00E03610" w:rsidRDefault="00C86EB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956CEA" w:rsidRPr="00E03610" w:rsidTr="00E6426A">
        <w:trPr>
          <w:trHeight w:val="1363"/>
        </w:trPr>
        <w:tc>
          <w:tcPr>
            <w:tcW w:w="790" w:type="dxa"/>
          </w:tcPr>
          <w:p w:rsidR="00956CEA" w:rsidRPr="00E03610" w:rsidRDefault="00956CEA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4</w:t>
            </w:r>
          </w:p>
        </w:tc>
        <w:tc>
          <w:tcPr>
            <w:tcW w:w="6714" w:type="dxa"/>
          </w:tcPr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Which are python libraries used in NLP?</w:t>
            </w:r>
          </w:p>
          <w:p w:rsid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 xml:space="preserve">A.  pandas                                                      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B.  spacy</w:t>
            </w:r>
          </w:p>
          <w:p w:rsid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 xml:space="preserve">C.  nltk                                                          </w:t>
            </w:r>
          </w:p>
          <w:p w:rsidR="00956CEA" w:rsidRPr="00C41698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 xml:space="preserve"> D.  All of above</w:t>
            </w:r>
          </w:p>
        </w:tc>
        <w:tc>
          <w:tcPr>
            <w:tcW w:w="1206" w:type="dxa"/>
          </w:tcPr>
          <w:p w:rsidR="00956CEA" w:rsidRPr="00E03610" w:rsidRDefault="00EE7D94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350" w:type="dxa"/>
          </w:tcPr>
          <w:p w:rsidR="00956CEA" w:rsidRPr="00E03610" w:rsidRDefault="00176BF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900" w:type="dxa"/>
          </w:tcPr>
          <w:p w:rsidR="00956CEA" w:rsidRPr="00E03610" w:rsidRDefault="00C86EB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956CEA" w:rsidRPr="00E03610" w:rsidTr="0098597D">
        <w:trPr>
          <w:trHeight w:val="399"/>
        </w:trPr>
        <w:tc>
          <w:tcPr>
            <w:tcW w:w="790" w:type="dxa"/>
          </w:tcPr>
          <w:p w:rsidR="00956CEA" w:rsidRPr="00E03610" w:rsidRDefault="00956CEA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5</w:t>
            </w:r>
          </w:p>
        </w:tc>
        <w:tc>
          <w:tcPr>
            <w:tcW w:w="6714" w:type="dxa"/>
          </w:tcPr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What are the possible features of a text corpus Count of word in a document Boolean feature – presence of word in a document. Vector notation of word Part of Speech Tag Basic Dependency Grammar Entire document as a feature</w:t>
            </w:r>
          </w:p>
          <w:p w:rsid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 xml:space="preserve">A.  12345                                                      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B.  1234</w:t>
            </w:r>
          </w:p>
          <w:p w:rsid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 xml:space="preserve">C.  123                                                          </w:t>
            </w:r>
          </w:p>
          <w:p w:rsidR="00956CEA" w:rsidRPr="00C41698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D.  12</w:t>
            </w:r>
          </w:p>
        </w:tc>
        <w:tc>
          <w:tcPr>
            <w:tcW w:w="1206" w:type="dxa"/>
          </w:tcPr>
          <w:p w:rsidR="00956CEA" w:rsidRPr="00E03610" w:rsidRDefault="00EE7D94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350" w:type="dxa"/>
          </w:tcPr>
          <w:p w:rsidR="00956CEA" w:rsidRPr="00E03610" w:rsidRDefault="00176BF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900" w:type="dxa"/>
          </w:tcPr>
          <w:p w:rsidR="00956CEA" w:rsidRPr="00E03610" w:rsidRDefault="00C86EB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956CEA" w:rsidRPr="00E03610" w:rsidTr="0098597D">
        <w:trPr>
          <w:trHeight w:val="307"/>
        </w:trPr>
        <w:tc>
          <w:tcPr>
            <w:tcW w:w="790" w:type="dxa"/>
          </w:tcPr>
          <w:p w:rsidR="00956CEA" w:rsidRPr="00E03610" w:rsidRDefault="00956CEA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6</w:t>
            </w:r>
          </w:p>
        </w:tc>
        <w:tc>
          <w:tcPr>
            <w:tcW w:w="6714" w:type="dxa"/>
          </w:tcPr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Which function would you use to retrieve the list of unique words?</w:t>
            </w:r>
          </w:p>
          <w:p w:rsid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 xml:space="preserve">A.  fit_tranform()                         </w:t>
            </w:r>
          </w:p>
          <w:p w:rsidR="00E6426A" w:rsidRP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 xml:space="preserve">B.  CountVectorizer()                   </w:t>
            </w:r>
          </w:p>
          <w:p w:rsidR="00E6426A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 xml:space="preserve">C.  get_feature_names()              </w:t>
            </w:r>
          </w:p>
          <w:p w:rsidR="00956CEA" w:rsidRPr="00C41698" w:rsidRDefault="00E6426A" w:rsidP="00E6426A">
            <w:pPr>
              <w:spacing w:after="0" w:line="240" w:lineRule="auto"/>
              <w:rPr>
                <w:rFonts w:ascii="Cambria" w:hAnsi="Cambria"/>
              </w:rPr>
            </w:pPr>
            <w:r w:rsidRPr="00E6426A">
              <w:rPr>
                <w:rFonts w:ascii="Cambria" w:hAnsi="Cambria"/>
              </w:rPr>
              <w:t>D.  download()</w:t>
            </w:r>
          </w:p>
        </w:tc>
        <w:tc>
          <w:tcPr>
            <w:tcW w:w="1206" w:type="dxa"/>
          </w:tcPr>
          <w:p w:rsidR="00956CEA" w:rsidRPr="00E03610" w:rsidRDefault="00EE7D94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350" w:type="dxa"/>
          </w:tcPr>
          <w:p w:rsidR="00956CEA" w:rsidRPr="00E03610" w:rsidRDefault="00176BF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900" w:type="dxa"/>
          </w:tcPr>
          <w:p w:rsidR="00956CEA" w:rsidRPr="00E03610" w:rsidRDefault="00C86EB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</w:tbl>
    <w:p w:rsidR="00A444EB" w:rsidRDefault="00A444EB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A9799C" w:rsidRDefault="00A9799C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A9799C" w:rsidRDefault="00A9799C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A9799C" w:rsidRDefault="00A9799C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A9799C" w:rsidRDefault="00A9799C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C41698" w:rsidRDefault="00C41698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C41698" w:rsidRDefault="00C41698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C41698" w:rsidRDefault="00C41698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C41698" w:rsidRDefault="00C41698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C41698" w:rsidRDefault="00C41698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A9799C" w:rsidRDefault="00A9799C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A9799C" w:rsidRDefault="00A9799C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FC2BD1" w:rsidRDefault="00FC2BD1" w:rsidP="005211CD">
      <w:pPr>
        <w:spacing w:after="0" w:line="240" w:lineRule="auto"/>
        <w:jc w:val="center"/>
        <w:rPr>
          <w:rFonts w:ascii="Cambria" w:hAnsi="Cambria"/>
          <w:b/>
        </w:rPr>
      </w:pPr>
      <w:r w:rsidRPr="00CB2AD1">
        <w:rPr>
          <w:rFonts w:ascii="Cambria" w:hAnsi="Cambria"/>
          <w:b/>
        </w:rPr>
        <w:t>PART-B</w:t>
      </w:r>
      <w:r w:rsidR="003A7CA6">
        <w:rPr>
          <w:rFonts w:ascii="Cambria" w:hAnsi="Cambria"/>
          <w:b/>
        </w:rPr>
        <w:t xml:space="preserve"> </w:t>
      </w:r>
      <w:r w:rsidRPr="00CB2AD1">
        <w:rPr>
          <w:rFonts w:ascii="Cambria" w:hAnsi="Cambria"/>
          <w:b/>
        </w:rPr>
        <w:t xml:space="preserve">Answer all the Questions </w:t>
      </w:r>
      <w:r w:rsidRPr="00CB2AD1">
        <w:rPr>
          <w:rFonts w:ascii="Cambria" w:hAnsi="Cambria"/>
          <w:b/>
        </w:rPr>
        <w:tab/>
      </w:r>
      <w:r w:rsidRPr="00CB2AD1">
        <w:rPr>
          <w:rFonts w:ascii="Cambria" w:hAnsi="Cambria"/>
          <w:b/>
        </w:rPr>
        <w:tab/>
      </w:r>
      <w:r w:rsidRPr="00CB2AD1">
        <w:rPr>
          <w:rFonts w:ascii="Cambria" w:hAnsi="Cambria"/>
          <w:b/>
        </w:rPr>
        <w:tab/>
      </w:r>
      <w:r w:rsidRPr="00CB2AD1">
        <w:rPr>
          <w:rFonts w:ascii="Cambria" w:hAnsi="Cambria"/>
          <w:b/>
        </w:rPr>
        <w:tab/>
      </w:r>
      <w:r w:rsidR="00ED0A99" w:rsidRPr="00CB2AD1">
        <w:rPr>
          <w:rFonts w:ascii="Cambria" w:hAnsi="Cambria"/>
          <w:b/>
        </w:rPr>
        <w:t>(</w:t>
      </w:r>
      <w:r w:rsidR="003C5039">
        <w:rPr>
          <w:rFonts w:ascii="Cambria" w:hAnsi="Cambria"/>
          <w:b/>
        </w:rPr>
        <w:t>4</w:t>
      </w:r>
      <w:r w:rsidRPr="00CB2AD1">
        <w:rPr>
          <w:rFonts w:ascii="Cambria" w:hAnsi="Cambria"/>
          <w:b/>
        </w:rPr>
        <w:t>x</w:t>
      </w:r>
      <w:r w:rsidR="003C5039">
        <w:rPr>
          <w:rFonts w:ascii="Cambria" w:hAnsi="Cambria"/>
          <w:b/>
        </w:rPr>
        <w:t>6</w:t>
      </w:r>
      <w:r w:rsidR="00ED0A99" w:rsidRPr="00CB2AD1">
        <w:rPr>
          <w:rFonts w:ascii="Cambria" w:hAnsi="Cambria"/>
          <w:b/>
        </w:rPr>
        <w:t xml:space="preserve"> =</w:t>
      </w:r>
      <w:r w:rsidR="00A21EB4">
        <w:rPr>
          <w:rFonts w:ascii="Cambria" w:hAnsi="Cambria"/>
          <w:b/>
        </w:rPr>
        <w:t>2</w:t>
      </w:r>
      <w:r w:rsidR="003C5039">
        <w:rPr>
          <w:rFonts w:ascii="Cambria" w:hAnsi="Cambria"/>
          <w:b/>
        </w:rPr>
        <w:t>4</w:t>
      </w:r>
      <w:r w:rsidRPr="00CB2AD1">
        <w:rPr>
          <w:rFonts w:ascii="Cambria" w:hAnsi="Cambria"/>
          <w:b/>
        </w:rPr>
        <w:t xml:space="preserve"> Marks)</w:t>
      </w:r>
    </w:p>
    <w:p w:rsidR="00A444EB" w:rsidRDefault="00A444EB" w:rsidP="005211CD">
      <w:pPr>
        <w:spacing w:after="0" w:line="240" w:lineRule="auto"/>
        <w:jc w:val="center"/>
        <w:rPr>
          <w:rFonts w:ascii="Cambria" w:hAnsi="Cambria"/>
          <w:b/>
        </w:rPr>
      </w:pPr>
    </w:p>
    <w:tbl>
      <w:tblPr>
        <w:tblW w:w="10870" w:type="dxa"/>
        <w:tblInd w:w="-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90"/>
        <w:gridCol w:w="6573"/>
        <w:gridCol w:w="28"/>
        <w:gridCol w:w="1134"/>
        <w:gridCol w:w="1265"/>
        <w:gridCol w:w="1080"/>
      </w:tblGrid>
      <w:tr w:rsidR="00F07A22" w:rsidRPr="00E03610" w:rsidTr="00A444EB">
        <w:trPr>
          <w:trHeight w:val="694"/>
        </w:trPr>
        <w:tc>
          <w:tcPr>
            <w:tcW w:w="790" w:type="dxa"/>
            <w:vAlign w:val="center"/>
          </w:tcPr>
          <w:p w:rsidR="00A22172" w:rsidRPr="00E03610" w:rsidRDefault="00A2217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S.No.</w:t>
            </w:r>
          </w:p>
        </w:tc>
        <w:tc>
          <w:tcPr>
            <w:tcW w:w="6573" w:type="dxa"/>
            <w:vAlign w:val="center"/>
          </w:tcPr>
          <w:p w:rsidR="00A22172" w:rsidRPr="00E03610" w:rsidRDefault="00A2217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Question</w:t>
            </w:r>
          </w:p>
        </w:tc>
        <w:tc>
          <w:tcPr>
            <w:tcW w:w="1162" w:type="dxa"/>
            <w:gridSpan w:val="2"/>
            <w:vAlign w:val="center"/>
          </w:tcPr>
          <w:p w:rsidR="00A22172" w:rsidRPr="00E03610" w:rsidRDefault="00A2217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Course Outcome</w:t>
            </w:r>
          </w:p>
        </w:tc>
        <w:tc>
          <w:tcPr>
            <w:tcW w:w="1265" w:type="dxa"/>
            <w:vAlign w:val="center"/>
          </w:tcPr>
          <w:p w:rsidR="00A22172" w:rsidRPr="00E03610" w:rsidRDefault="00A2217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Bloom’s Taxonomy Level</w:t>
            </w:r>
          </w:p>
        </w:tc>
        <w:tc>
          <w:tcPr>
            <w:tcW w:w="1080" w:type="dxa"/>
            <w:vAlign w:val="center"/>
          </w:tcPr>
          <w:p w:rsidR="00A22172" w:rsidRPr="00E03610" w:rsidRDefault="00A2217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Marks</w:t>
            </w:r>
          </w:p>
        </w:tc>
      </w:tr>
      <w:tr w:rsidR="00F07A22" w:rsidRPr="00E03610" w:rsidTr="003C5039">
        <w:trPr>
          <w:trHeight w:val="467"/>
        </w:trPr>
        <w:tc>
          <w:tcPr>
            <w:tcW w:w="790" w:type="dxa"/>
          </w:tcPr>
          <w:p w:rsidR="00A22172" w:rsidRPr="00E03610" w:rsidRDefault="003C5039" w:rsidP="00E03610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  <w:r w:rsidR="00A22172" w:rsidRPr="00E03610">
              <w:rPr>
                <w:rFonts w:ascii="Cambria" w:hAnsi="Cambria"/>
              </w:rPr>
              <w:t>(a)</w:t>
            </w:r>
          </w:p>
        </w:tc>
        <w:tc>
          <w:tcPr>
            <w:tcW w:w="6573" w:type="dxa"/>
          </w:tcPr>
          <w:p w:rsidR="00A22172" w:rsidRPr="00E03610" w:rsidRDefault="00022F17" w:rsidP="00A444EB">
            <w:pPr>
              <w:spacing w:after="0" w:line="240" w:lineRule="auto"/>
              <w:rPr>
                <w:rFonts w:ascii="Cambria" w:hAnsi="Cambria"/>
              </w:rPr>
            </w:pPr>
            <w:r w:rsidRPr="00022F17">
              <w:rPr>
                <w:rFonts w:ascii="Cambria" w:hAnsi="Cambria"/>
              </w:rPr>
              <w:t>Illustrate the Importance of Ambiguity Resolution.</w:t>
            </w:r>
          </w:p>
        </w:tc>
        <w:tc>
          <w:tcPr>
            <w:tcW w:w="1162" w:type="dxa"/>
            <w:gridSpan w:val="2"/>
          </w:tcPr>
          <w:p w:rsidR="00A22172" w:rsidRPr="00E03610" w:rsidRDefault="005519B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265" w:type="dxa"/>
          </w:tcPr>
          <w:p w:rsidR="00A22172" w:rsidRPr="00E03610" w:rsidRDefault="00203B8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080" w:type="dxa"/>
          </w:tcPr>
          <w:p w:rsidR="00A22172" w:rsidRPr="00E03610" w:rsidRDefault="003C5039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A22172" w:rsidRPr="00E03610" w:rsidTr="00E03610">
        <w:tc>
          <w:tcPr>
            <w:tcW w:w="10870" w:type="dxa"/>
            <w:gridSpan w:val="6"/>
          </w:tcPr>
          <w:p w:rsidR="00A22172" w:rsidRDefault="00C86EB2" w:rsidP="00C86EB2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                                                           </w:t>
            </w:r>
            <w:r w:rsidR="003C5039">
              <w:rPr>
                <w:rFonts w:ascii="Cambria" w:hAnsi="Cambria"/>
              </w:rPr>
              <w:t>O</w:t>
            </w:r>
            <w:r w:rsidR="00A22172" w:rsidRPr="00E03610">
              <w:rPr>
                <w:rFonts w:ascii="Cambria" w:hAnsi="Cambria"/>
              </w:rPr>
              <w:t>r</w:t>
            </w:r>
          </w:p>
          <w:p w:rsidR="00A444EB" w:rsidRPr="00E03610" w:rsidRDefault="00A444E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</w:tr>
      <w:tr w:rsidR="00F07A22" w:rsidRPr="00E03610" w:rsidTr="00E03610">
        <w:trPr>
          <w:trHeight w:val="642"/>
        </w:trPr>
        <w:tc>
          <w:tcPr>
            <w:tcW w:w="790" w:type="dxa"/>
          </w:tcPr>
          <w:p w:rsidR="00A22172" w:rsidRPr="00E03610" w:rsidRDefault="00A22172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 xml:space="preserve">    (b)</w:t>
            </w:r>
          </w:p>
        </w:tc>
        <w:tc>
          <w:tcPr>
            <w:tcW w:w="6601" w:type="dxa"/>
            <w:gridSpan w:val="2"/>
          </w:tcPr>
          <w:p w:rsidR="00A444EB" w:rsidRPr="00E03610" w:rsidRDefault="00022F17" w:rsidP="003C5039">
            <w:pPr>
              <w:spacing w:after="0" w:line="240" w:lineRule="auto"/>
              <w:jc w:val="both"/>
              <w:rPr>
                <w:rFonts w:ascii="Cambria" w:hAnsi="Cambria"/>
              </w:rPr>
            </w:pPr>
            <w:r w:rsidRPr="00022F17">
              <w:rPr>
                <w:rFonts w:ascii="Times New Roman" w:eastAsia="Arial Unicode MS" w:hAnsi="Times New Roman"/>
                <w:sz w:val="24"/>
                <w:szCs w:val="24"/>
              </w:rPr>
              <w:t>I</w:t>
            </w:r>
            <w:r w:rsidR="00203B8B">
              <w:rPr>
                <w:rFonts w:ascii="Times New Roman" w:eastAsia="Arial Unicode MS" w:hAnsi="Times New Roman"/>
                <w:sz w:val="24"/>
                <w:szCs w:val="24"/>
              </w:rPr>
              <w:t>nterpret</w:t>
            </w:r>
            <w:r w:rsidRPr="00022F17">
              <w:rPr>
                <w:rFonts w:ascii="Times New Roman" w:eastAsia="Arial Unicode MS" w:hAnsi="Times New Roman"/>
                <w:sz w:val="24"/>
                <w:szCs w:val="24"/>
              </w:rPr>
              <w:t xml:space="preserve"> the various Strategies for Semantic Interpretation.</w:t>
            </w:r>
          </w:p>
        </w:tc>
        <w:tc>
          <w:tcPr>
            <w:tcW w:w="1134" w:type="dxa"/>
          </w:tcPr>
          <w:p w:rsidR="00A22172" w:rsidRPr="00E03610" w:rsidRDefault="005519B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265" w:type="dxa"/>
          </w:tcPr>
          <w:p w:rsidR="00A22172" w:rsidRPr="00E03610" w:rsidRDefault="00203B8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080" w:type="dxa"/>
          </w:tcPr>
          <w:p w:rsidR="00A22172" w:rsidRPr="00E03610" w:rsidRDefault="003C5039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F07A22" w:rsidRPr="00E03610" w:rsidTr="006B54E0">
        <w:trPr>
          <w:trHeight w:val="472"/>
        </w:trPr>
        <w:tc>
          <w:tcPr>
            <w:tcW w:w="790" w:type="dxa"/>
          </w:tcPr>
          <w:p w:rsidR="00A22172" w:rsidRPr="00E03610" w:rsidRDefault="003C5039" w:rsidP="00E03610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  <w:r w:rsidR="00A22172" w:rsidRPr="00E03610">
              <w:rPr>
                <w:rFonts w:ascii="Cambria" w:hAnsi="Cambria"/>
              </w:rPr>
              <w:t>(a)</w:t>
            </w:r>
          </w:p>
        </w:tc>
        <w:tc>
          <w:tcPr>
            <w:tcW w:w="6601" w:type="dxa"/>
            <w:gridSpan w:val="2"/>
          </w:tcPr>
          <w:p w:rsidR="00A444EB" w:rsidRPr="00E03610" w:rsidRDefault="00F63221" w:rsidP="004D3268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Cambria" w:hAnsi="Cambria"/>
              </w:rPr>
              <w:t>Use relevant examples to ca</w:t>
            </w:r>
            <w:r w:rsidR="0041430A" w:rsidRPr="004D3268">
              <w:rPr>
                <w:rFonts w:ascii="Cambria" w:hAnsi="Cambria"/>
              </w:rPr>
              <w:t>tegorize the Two approaches to semantics.</w:t>
            </w:r>
          </w:p>
        </w:tc>
        <w:tc>
          <w:tcPr>
            <w:tcW w:w="1134" w:type="dxa"/>
          </w:tcPr>
          <w:p w:rsidR="00A22172" w:rsidRPr="00E03610" w:rsidRDefault="005519B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265" w:type="dxa"/>
          </w:tcPr>
          <w:p w:rsidR="00A22172" w:rsidRPr="00E03610" w:rsidRDefault="00F63221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080" w:type="dxa"/>
          </w:tcPr>
          <w:p w:rsidR="00A22172" w:rsidRPr="00E03610" w:rsidRDefault="003C5039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A22172" w:rsidRPr="00E03610" w:rsidTr="003C5039">
        <w:trPr>
          <w:trHeight w:val="305"/>
        </w:trPr>
        <w:tc>
          <w:tcPr>
            <w:tcW w:w="10870" w:type="dxa"/>
            <w:gridSpan w:val="6"/>
          </w:tcPr>
          <w:p w:rsidR="00A22172" w:rsidRDefault="00C86EB2" w:rsidP="00C86EB2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                                                          </w:t>
            </w:r>
            <w:r w:rsidR="00A22172" w:rsidRPr="00E03610">
              <w:rPr>
                <w:rFonts w:ascii="Cambria" w:hAnsi="Cambria"/>
              </w:rPr>
              <w:t>Or</w:t>
            </w:r>
          </w:p>
          <w:p w:rsidR="00A444EB" w:rsidRPr="00E03610" w:rsidRDefault="00A444E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</w:tr>
      <w:tr w:rsidR="00F07A22" w:rsidRPr="00E03610" w:rsidTr="00E03610">
        <w:trPr>
          <w:trHeight w:val="512"/>
        </w:trPr>
        <w:tc>
          <w:tcPr>
            <w:tcW w:w="790" w:type="dxa"/>
          </w:tcPr>
          <w:p w:rsidR="004D0364" w:rsidRPr="00E03610" w:rsidRDefault="004D0364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 xml:space="preserve">    (b)</w:t>
            </w:r>
          </w:p>
        </w:tc>
        <w:tc>
          <w:tcPr>
            <w:tcW w:w="6601" w:type="dxa"/>
            <w:gridSpan w:val="2"/>
            <w:vAlign w:val="center"/>
          </w:tcPr>
          <w:p w:rsidR="004D0364" w:rsidRPr="004D3268" w:rsidRDefault="00F63221" w:rsidP="004D3268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Illustrate </w:t>
            </w:r>
            <w:r w:rsidR="00022F17" w:rsidRPr="00022F17">
              <w:rPr>
                <w:rFonts w:ascii="Cambria" w:hAnsi="Cambria"/>
              </w:rPr>
              <w:t>the details of Scoping and the Interpretation of Noun Phrases.</w:t>
            </w:r>
          </w:p>
        </w:tc>
        <w:tc>
          <w:tcPr>
            <w:tcW w:w="1134" w:type="dxa"/>
          </w:tcPr>
          <w:p w:rsidR="004D0364" w:rsidRPr="00E03610" w:rsidRDefault="005519B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265" w:type="dxa"/>
          </w:tcPr>
          <w:p w:rsidR="004D0364" w:rsidRPr="00E03610" w:rsidRDefault="0024537E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080" w:type="dxa"/>
          </w:tcPr>
          <w:p w:rsidR="004D0364" w:rsidRPr="00E03610" w:rsidRDefault="003C5039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3C5039" w:rsidRPr="00E03610" w:rsidTr="00C86EB2">
        <w:trPr>
          <w:trHeight w:val="512"/>
        </w:trPr>
        <w:tc>
          <w:tcPr>
            <w:tcW w:w="790" w:type="dxa"/>
          </w:tcPr>
          <w:p w:rsidR="003C5039" w:rsidRPr="00E03610" w:rsidRDefault="003C5039" w:rsidP="00C86EB2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  <w:r w:rsidRPr="00E03610">
              <w:rPr>
                <w:rFonts w:ascii="Cambria" w:hAnsi="Cambria"/>
              </w:rPr>
              <w:t>(a)</w:t>
            </w:r>
          </w:p>
        </w:tc>
        <w:tc>
          <w:tcPr>
            <w:tcW w:w="6601" w:type="dxa"/>
            <w:gridSpan w:val="2"/>
          </w:tcPr>
          <w:p w:rsidR="003C5039" w:rsidRPr="00E03610" w:rsidRDefault="0024537E" w:rsidP="00C86EB2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Examine</w:t>
            </w:r>
            <w:r w:rsidR="00022F17" w:rsidRPr="00022F17">
              <w:rPr>
                <w:rFonts w:ascii="Cambria" w:hAnsi="Cambria"/>
              </w:rPr>
              <w:t xml:space="preserve"> the concepts of Discourse Structure.</w:t>
            </w:r>
          </w:p>
        </w:tc>
        <w:tc>
          <w:tcPr>
            <w:tcW w:w="1134" w:type="dxa"/>
          </w:tcPr>
          <w:p w:rsidR="003C5039" w:rsidRPr="00E03610" w:rsidRDefault="005519B0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265" w:type="dxa"/>
          </w:tcPr>
          <w:p w:rsidR="003C5039" w:rsidRPr="00E03610" w:rsidRDefault="0024537E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080" w:type="dxa"/>
          </w:tcPr>
          <w:p w:rsidR="003C5039" w:rsidRPr="00E03610" w:rsidRDefault="003C5039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C86EB2" w:rsidRPr="00E03610" w:rsidTr="00C86EB2">
        <w:trPr>
          <w:trHeight w:val="512"/>
        </w:trPr>
        <w:tc>
          <w:tcPr>
            <w:tcW w:w="7391" w:type="dxa"/>
            <w:gridSpan w:val="3"/>
          </w:tcPr>
          <w:p w:rsidR="00C86EB2" w:rsidRDefault="00C86EB2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O</w:t>
            </w:r>
            <w:r w:rsidRPr="00E03610">
              <w:rPr>
                <w:rFonts w:ascii="Cambria" w:hAnsi="Cambria"/>
              </w:rPr>
              <w:t>r</w:t>
            </w:r>
          </w:p>
          <w:p w:rsidR="00C86EB2" w:rsidRPr="00E03610" w:rsidRDefault="00C86EB2" w:rsidP="00C86EB2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C86EB2" w:rsidRPr="00E03610" w:rsidRDefault="00C86EB2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1265" w:type="dxa"/>
          </w:tcPr>
          <w:p w:rsidR="00C86EB2" w:rsidRDefault="00C86EB2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1080" w:type="dxa"/>
          </w:tcPr>
          <w:p w:rsidR="00C86EB2" w:rsidRPr="00E03610" w:rsidRDefault="00C86EB2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</w:tr>
      <w:tr w:rsidR="003C5039" w:rsidRPr="00E03610" w:rsidTr="00C86EB2">
        <w:trPr>
          <w:trHeight w:val="512"/>
        </w:trPr>
        <w:tc>
          <w:tcPr>
            <w:tcW w:w="790" w:type="dxa"/>
          </w:tcPr>
          <w:p w:rsidR="003C5039" w:rsidRPr="00E03610" w:rsidRDefault="003C5039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 xml:space="preserve">    (b)</w:t>
            </w:r>
          </w:p>
        </w:tc>
        <w:tc>
          <w:tcPr>
            <w:tcW w:w="6601" w:type="dxa"/>
            <w:gridSpan w:val="2"/>
          </w:tcPr>
          <w:p w:rsidR="003C5039" w:rsidRPr="00E03610" w:rsidRDefault="0024537E" w:rsidP="004D3268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Analyse</w:t>
            </w:r>
            <w:r w:rsidR="005103FE" w:rsidRPr="005103FE">
              <w:rPr>
                <w:rFonts w:ascii="Cambria" w:hAnsi="Cambria"/>
              </w:rPr>
              <w:t xml:space="preserve"> the Importance of Concept of Coherence.</w:t>
            </w:r>
          </w:p>
        </w:tc>
        <w:tc>
          <w:tcPr>
            <w:tcW w:w="1134" w:type="dxa"/>
          </w:tcPr>
          <w:p w:rsidR="003C5039" w:rsidRPr="00E03610" w:rsidRDefault="005519B0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265" w:type="dxa"/>
          </w:tcPr>
          <w:p w:rsidR="003C5039" w:rsidRPr="00E03610" w:rsidRDefault="0024537E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080" w:type="dxa"/>
          </w:tcPr>
          <w:p w:rsidR="003C5039" w:rsidRPr="00E03610" w:rsidRDefault="003C5039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3C5039" w:rsidRPr="00E03610" w:rsidTr="00C86EB2">
        <w:trPr>
          <w:trHeight w:val="512"/>
        </w:trPr>
        <w:tc>
          <w:tcPr>
            <w:tcW w:w="790" w:type="dxa"/>
          </w:tcPr>
          <w:p w:rsidR="003C5039" w:rsidRPr="00E03610" w:rsidRDefault="003C5039" w:rsidP="00C86EB2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  <w:r w:rsidRPr="00E03610">
              <w:rPr>
                <w:rFonts w:ascii="Cambria" w:hAnsi="Cambria"/>
              </w:rPr>
              <w:t>(a)</w:t>
            </w:r>
          </w:p>
        </w:tc>
        <w:tc>
          <w:tcPr>
            <w:tcW w:w="6601" w:type="dxa"/>
            <w:gridSpan w:val="2"/>
          </w:tcPr>
          <w:p w:rsidR="003C5039" w:rsidRPr="004D3268" w:rsidRDefault="00BD707D" w:rsidP="004D3268">
            <w:pPr>
              <w:spacing w:after="0" w:line="240" w:lineRule="auto"/>
              <w:rPr>
                <w:rFonts w:ascii="Cambria" w:hAnsi="Cambria"/>
              </w:rPr>
            </w:pPr>
            <w:r w:rsidRPr="00BD707D">
              <w:rPr>
                <w:rFonts w:ascii="Cambria" w:hAnsi="Cambria"/>
              </w:rPr>
              <w:t xml:space="preserve">Categorize and brief </w:t>
            </w:r>
            <w:r w:rsidR="00203B8B" w:rsidRPr="00BD707D">
              <w:rPr>
                <w:rFonts w:ascii="Cambria" w:hAnsi="Cambria"/>
              </w:rPr>
              <w:t>the Benefits</w:t>
            </w:r>
            <w:r w:rsidRPr="00BD707D">
              <w:rPr>
                <w:rFonts w:ascii="Cambria" w:hAnsi="Cambria"/>
              </w:rPr>
              <w:t xml:space="preserve"> of conversational AI.  </w:t>
            </w:r>
          </w:p>
        </w:tc>
        <w:tc>
          <w:tcPr>
            <w:tcW w:w="1134" w:type="dxa"/>
          </w:tcPr>
          <w:p w:rsidR="003C5039" w:rsidRPr="00E03610" w:rsidRDefault="005519B0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265" w:type="dxa"/>
          </w:tcPr>
          <w:p w:rsidR="003C5039" w:rsidRPr="00E03610" w:rsidRDefault="00203B8B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080" w:type="dxa"/>
          </w:tcPr>
          <w:p w:rsidR="003C5039" w:rsidRPr="00E03610" w:rsidRDefault="003C5039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C86EB2" w:rsidRPr="00E03610" w:rsidTr="00C86EB2">
        <w:trPr>
          <w:trHeight w:val="512"/>
        </w:trPr>
        <w:tc>
          <w:tcPr>
            <w:tcW w:w="10870" w:type="dxa"/>
            <w:gridSpan w:val="6"/>
          </w:tcPr>
          <w:p w:rsidR="00C86EB2" w:rsidRDefault="00C86EB2" w:rsidP="00C86EB2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                                                         </w:t>
            </w:r>
            <w:r w:rsidRPr="00E03610">
              <w:rPr>
                <w:rFonts w:ascii="Cambria" w:hAnsi="Cambria"/>
              </w:rPr>
              <w:t>Or</w:t>
            </w:r>
          </w:p>
          <w:p w:rsidR="00C86EB2" w:rsidRPr="00E03610" w:rsidRDefault="00C86EB2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</w:tr>
      <w:tr w:rsidR="003C5039" w:rsidRPr="00E03610" w:rsidTr="00480752">
        <w:trPr>
          <w:trHeight w:val="349"/>
        </w:trPr>
        <w:tc>
          <w:tcPr>
            <w:tcW w:w="790" w:type="dxa"/>
          </w:tcPr>
          <w:p w:rsidR="003C5039" w:rsidRPr="00E03610" w:rsidRDefault="003C5039" w:rsidP="004D3268">
            <w:pPr>
              <w:spacing w:after="0" w:line="240" w:lineRule="auto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 xml:space="preserve">    (b)</w:t>
            </w:r>
          </w:p>
        </w:tc>
        <w:tc>
          <w:tcPr>
            <w:tcW w:w="6601" w:type="dxa"/>
            <w:gridSpan w:val="2"/>
            <w:vAlign w:val="center"/>
          </w:tcPr>
          <w:p w:rsidR="006B54E0" w:rsidRPr="004D3268" w:rsidRDefault="00203B8B" w:rsidP="004D3268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Analyse</w:t>
            </w:r>
            <w:r w:rsidR="00BD707D" w:rsidRPr="00BD707D">
              <w:rPr>
                <w:rFonts w:ascii="Cambria" w:hAnsi="Cambria"/>
              </w:rPr>
              <w:t xml:space="preserve"> in detail about the creation of conversational Agents.</w:t>
            </w:r>
          </w:p>
        </w:tc>
        <w:tc>
          <w:tcPr>
            <w:tcW w:w="1134" w:type="dxa"/>
          </w:tcPr>
          <w:p w:rsidR="003C5039" w:rsidRPr="00E03610" w:rsidRDefault="005519B0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265" w:type="dxa"/>
          </w:tcPr>
          <w:p w:rsidR="003C5039" w:rsidRPr="00E03610" w:rsidRDefault="00203B8B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080" w:type="dxa"/>
          </w:tcPr>
          <w:p w:rsidR="003C5039" w:rsidRPr="00E03610" w:rsidRDefault="003C5039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</w:tbl>
    <w:p w:rsidR="003C5039" w:rsidRDefault="003C5039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3C5039" w:rsidRDefault="003C5039" w:rsidP="005211CD">
      <w:pPr>
        <w:spacing w:after="0" w:line="240" w:lineRule="auto"/>
        <w:jc w:val="center"/>
        <w:rPr>
          <w:rFonts w:ascii="Cambria" w:hAnsi="Cambria"/>
          <w:b/>
        </w:rPr>
      </w:pPr>
    </w:p>
    <w:p w:rsidR="00A21EB4" w:rsidRDefault="00A21EB4" w:rsidP="005211CD">
      <w:pPr>
        <w:spacing w:after="0" w:line="240" w:lineRule="auto"/>
        <w:jc w:val="center"/>
        <w:rPr>
          <w:rFonts w:ascii="Cambria" w:hAnsi="Cambria"/>
          <w:b/>
        </w:rPr>
      </w:pPr>
      <w:r w:rsidRPr="00CB2AD1">
        <w:rPr>
          <w:rFonts w:ascii="Cambria" w:hAnsi="Cambria"/>
          <w:b/>
        </w:rPr>
        <w:t>PART-</w:t>
      </w:r>
      <w:r>
        <w:rPr>
          <w:rFonts w:ascii="Cambria" w:hAnsi="Cambria"/>
          <w:b/>
        </w:rPr>
        <w:t xml:space="preserve">C       </w:t>
      </w:r>
      <w:r w:rsidRPr="00CB2AD1">
        <w:rPr>
          <w:rFonts w:ascii="Cambria" w:hAnsi="Cambria"/>
          <w:b/>
        </w:rPr>
        <w:t xml:space="preserve">Answer all the Questions </w:t>
      </w:r>
      <w:r w:rsidRPr="00CB2AD1">
        <w:rPr>
          <w:rFonts w:ascii="Cambria" w:hAnsi="Cambria"/>
          <w:b/>
        </w:rPr>
        <w:tab/>
      </w:r>
      <w:r w:rsidRPr="00CB2AD1">
        <w:rPr>
          <w:rFonts w:ascii="Cambria" w:hAnsi="Cambria"/>
          <w:b/>
        </w:rPr>
        <w:tab/>
      </w:r>
      <w:r w:rsidRPr="00CB2AD1">
        <w:rPr>
          <w:rFonts w:ascii="Cambria" w:hAnsi="Cambria"/>
          <w:b/>
        </w:rPr>
        <w:tab/>
      </w:r>
      <w:r w:rsidRPr="00CB2AD1">
        <w:rPr>
          <w:rFonts w:ascii="Cambria" w:hAnsi="Cambria"/>
          <w:b/>
        </w:rPr>
        <w:tab/>
        <w:t>(</w:t>
      </w:r>
      <w:r w:rsidR="00B61203">
        <w:rPr>
          <w:rFonts w:ascii="Cambria" w:hAnsi="Cambria"/>
          <w:b/>
        </w:rPr>
        <w:t>10</w:t>
      </w:r>
      <w:r w:rsidRPr="00CB2AD1">
        <w:rPr>
          <w:rFonts w:ascii="Cambria" w:hAnsi="Cambria"/>
          <w:b/>
        </w:rPr>
        <w:t>x</w:t>
      </w:r>
      <w:r w:rsidR="00B61203">
        <w:rPr>
          <w:rFonts w:ascii="Cambria" w:hAnsi="Cambria"/>
          <w:b/>
        </w:rPr>
        <w:t>2</w:t>
      </w:r>
      <w:r w:rsidRPr="00CB2AD1">
        <w:rPr>
          <w:rFonts w:ascii="Cambria" w:hAnsi="Cambria"/>
          <w:b/>
        </w:rPr>
        <w:t xml:space="preserve"> =</w:t>
      </w:r>
      <w:r w:rsidR="003C5039">
        <w:rPr>
          <w:rFonts w:ascii="Cambria" w:hAnsi="Cambria"/>
          <w:b/>
        </w:rPr>
        <w:t>20</w:t>
      </w:r>
      <w:r w:rsidRPr="00CB2AD1">
        <w:rPr>
          <w:rFonts w:ascii="Cambria" w:hAnsi="Cambria"/>
          <w:b/>
        </w:rPr>
        <w:t xml:space="preserve"> Marks)</w:t>
      </w:r>
    </w:p>
    <w:tbl>
      <w:tblPr>
        <w:tblW w:w="10870" w:type="dxa"/>
        <w:tblInd w:w="-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90"/>
        <w:gridCol w:w="6601"/>
        <w:gridCol w:w="1134"/>
        <w:gridCol w:w="1265"/>
        <w:gridCol w:w="1080"/>
      </w:tblGrid>
      <w:tr w:rsidR="00F07A22" w:rsidRPr="00E03610" w:rsidTr="003C5039">
        <w:trPr>
          <w:trHeight w:val="377"/>
        </w:trPr>
        <w:tc>
          <w:tcPr>
            <w:tcW w:w="790" w:type="dxa"/>
            <w:vAlign w:val="center"/>
          </w:tcPr>
          <w:p w:rsidR="00FC2BD1" w:rsidRPr="00E03610" w:rsidRDefault="00FC2BD1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S.No.</w:t>
            </w:r>
          </w:p>
        </w:tc>
        <w:tc>
          <w:tcPr>
            <w:tcW w:w="6601" w:type="dxa"/>
            <w:vAlign w:val="center"/>
          </w:tcPr>
          <w:p w:rsidR="00FC2BD1" w:rsidRPr="00E03610" w:rsidRDefault="00FC2BD1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Question</w:t>
            </w:r>
          </w:p>
        </w:tc>
        <w:tc>
          <w:tcPr>
            <w:tcW w:w="1134" w:type="dxa"/>
            <w:vAlign w:val="center"/>
          </w:tcPr>
          <w:p w:rsidR="00FC2BD1" w:rsidRPr="00E03610" w:rsidRDefault="00FC2BD1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Course Outcome</w:t>
            </w:r>
          </w:p>
        </w:tc>
        <w:tc>
          <w:tcPr>
            <w:tcW w:w="1265" w:type="dxa"/>
            <w:vAlign w:val="center"/>
          </w:tcPr>
          <w:p w:rsidR="00FC2BD1" w:rsidRPr="00E03610" w:rsidRDefault="00FC2BD1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Bloom’s Taxonomy</w:t>
            </w:r>
            <w:r w:rsidR="00097753" w:rsidRPr="00E03610">
              <w:rPr>
                <w:rFonts w:ascii="Cambria" w:hAnsi="Cambria"/>
              </w:rPr>
              <w:t xml:space="preserve"> Level</w:t>
            </w:r>
          </w:p>
        </w:tc>
        <w:tc>
          <w:tcPr>
            <w:tcW w:w="1080" w:type="dxa"/>
            <w:vAlign w:val="center"/>
          </w:tcPr>
          <w:p w:rsidR="00FC2BD1" w:rsidRPr="00E03610" w:rsidRDefault="00FC2BD1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Marks</w:t>
            </w:r>
          </w:p>
        </w:tc>
      </w:tr>
      <w:tr w:rsidR="00F07A22" w:rsidRPr="00E03610" w:rsidTr="00E03610">
        <w:tc>
          <w:tcPr>
            <w:tcW w:w="790" w:type="dxa"/>
          </w:tcPr>
          <w:p w:rsidR="00A21EB4" w:rsidRPr="00E03610" w:rsidRDefault="00A21EB4" w:rsidP="003C5039">
            <w:pPr>
              <w:spacing w:after="0" w:line="240" w:lineRule="auto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1</w:t>
            </w:r>
            <w:r w:rsidR="003C5039">
              <w:rPr>
                <w:rFonts w:ascii="Cambria" w:hAnsi="Cambria"/>
              </w:rPr>
              <w:t>1</w:t>
            </w:r>
            <w:r w:rsidRPr="00E03610">
              <w:rPr>
                <w:rFonts w:ascii="Cambria" w:hAnsi="Cambria"/>
              </w:rPr>
              <w:t>(a)</w:t>
            </w:r>
          </w:p>
        </w:tc>
        <w:tc>
          <w:tcPr>
            <w:tcW w:w="6601" w:type="dxa"/>
          </w:tcPr>
          <w:p w:rsidR="003A38B6" w:rsidRPr="00E03610" w:rsidRDefault="00203B8B" w:rsidP="004B6772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Illustrate</w:t>
            </w:r>
            <w:r w:rsidR="00BD707D" w:rsidRPr="00BD707D">
              <w:rPr>
                <w:rFonts w:ascii="Cambria" w:hAnsi="Cambria"/>
              </w:rPr>
              <w:t xml:space="preserve"> the concepts of  Ambiguity Resolution </w:t>
            </w:r>
            <w:r>
              <w:rPr>
                <w:rFonts w:ascii="Cambria" w:hAnsi="Cambria"/>
              </w:rPr>
              <w:t>.</w:t>
            </w:r>
          </w:p>
        </w:tc>
        <w:tc>
          <w:tcPr>
            <w:tcW w:w="1134" w:type="dxa"/>
          </w:tcPr>
          <w:p w:rsidR="00A21EB4" w:rsidRPr="00E03610" w:rsidRDefault="005519B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265" w:type="dxa"/>
          </w:tcPr>
          <w:p w:rsidR="00A21EB4" w:rsidRPr="00E03610" w:rsidRDefault="00203B8B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080" w:type="dxa"/>
          </w:tcPr>
          <w:p w:rsidR="00A21EB4" w:rsidRPr="00E03610" w:rsidRDefault="003C5039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</w:tr>
      <w:tr w:rsidR="00A21EB4" w:rsidRPr="00E03610" w:rsidTr="00E03610">
        <w:tc>
          <w:tcPr>
            <w:tcW w:w="10870" w:type="dxa"/>
            <w:gridSpan w:val="5"/>
          </w:tcPr>
          <w:p w:rsidR="00A21EB4" w:rsidRPr="00E03610" w:rsidRDefault="00A21EB4" w:rsidP="004D3268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Or</w:t>
            </w:r>
          </w:p>
        </w:tc>
      </w:tr>
      <w:tr w:rsidR="00F07A22" w:rsidRPr="00E03610" w:rsidTr="003C5039">
        <w:trPr>
          <w:trHeight w:val="260"/>
        </w:trPr>
        <w:tc>
          <w:tcPr>
            <w:tcW w:w="790" w:type="dxa"/>
          </w:tcPr>
          <w:p w:rsidR="00A21EB4" w:rsidRPr="00E03610" w:rsidRDefault="00A21EB4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 xml:space="preserve">    (b)</w:t>
            </w:r>
          </w:p>
        </w:tc>
        <w:tc>
          <w:tcPr>
            <w:tcW w:w="6601" w:type="dxa"/>
          </w:tcPr>
          <w:p w:rsidR="00A21EB4" w:rsidRPr="00E03610" w:rsidRDefault="00203B8B" w:rsidP="00176BF0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Interpret</w:t>
            </w:r>
            <w:r w:rsidR="00BD707D" w:rsidRPr="00BD707D">
              <w:rPr>
                <w:rFonts w:ascii="Cambria" w:hAnsi="Cambria"/>
              </w:rPr>
              <w:t xml:space="preserve"> the Other Strategies for Semantic Interpretation .</w:t>
            </w:r>
          </w:p>
        </w:tc>
        <w:tc>
          <w:tcPr>
            <w:tcW w:w="1134" w:type="dxa"/>
          </w:tcPr>
          <w:p w:rsidR="00A21EB4" w:rsidRPr="00E03610" w:rsidRDefault="005519B0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265" w:type="dxa"/>
          </w:tcPr>
          <w:p w:rsidR="00A21EB4" w:rsidRPr="00E03610" w:rsidRDefault="00B41A04" w:rsidP="00E03610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080" w:type="dxa"/>
          </w:tcPr>
          <w:p w:rsidR="00A21EB4" w:rsidRPr="00E03610" w:rsidRDefault="00A21EB4" w:rsidP="003C5039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1</w:t>
            </w:r>
            <w:r w:rsidR="003C5039">
              <w:rPr>
                <w:rFonts w:ascii="Cambria" w:hAnsi="Cambria"/>
              </w:rPr>
              <w:t>0</w:t>
            </w:r>
          </w:p>
        </w:tc>
      </w:tr>
      <w:tr w:rsidR="003C5039" w:rsidRPr="00E03610" w:rsidTr="003C5039">
        <w:trPr>
          <w:trHeight w:val="260"/>
        </w:trPr>
        <w:tc>
          <w:tcPr>
            <w:tcW w:w="790" w:type="dxa"/>
          </w:tcPr>
          <w:p w:rsidR="003C5039" w:rsidRPr="00E03610" w:rsidRDefault="003C5039" w:rsidP="003C5039">
            <w:pPr>
              <w:spacing w:after="0" w:line="240" w:lineRule="auto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2</w:t>
            </w:r>
            <w:r w:rsidRPr="00E03610">
              <w:rPr>
                <w:rFonts w:ascii="Cambria" w:hAnsi="Cambria"/>
              </w:rPr>
              <w:t>(a)</w:t>
            </w:r>
          </w:p>
        </w:tc>
        <w:tc>
          <w:tcPr>
            <w:tcW w:w="6601" w:type="dxa"/>
          </w:tcPr>
          <w:p w:rsidR="003C5039" w:rsidRPr="00E03610" w:rsidRDefault="00203B8B" w:rsidP="004D3268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Examine</w:t>
            </w:r>
            <w:r w:rsidR="00BD707D" w:rsidRPr="00BD707D">
              <w:rPr>
                <w:rFonts w:ascii="Cambria" w:hAnsi="Cambria"/>
              </w:rPr>
              <w:t xml:space="preserve"> in detail about the Conversational AI use cases.</w:t>
            </w:r>
          </w:p>
        </w:tc>
        <w:tc>
          <w:tcPr>
            <w:tcW w:w="1134" w:type="dxa"/>
          </w:tcPr>
          <w:p w:rsidR="003C5039" w:rsidRPr="00E03610" w:rsidRDefault="005519B0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265" w:type="dxa"/>
          </w:tcPr>
          <w:p w:rsidR="003C5039" w:rsidRPr="00E03610" w:rsidRDefault="00203B8B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080" w:type="dxa"/>
          </w:tcPr>
          <w:p w:rsidR="003C5039" w:rsidRPr="00E03610" w:rsidRDefault="003C5039" w:rsidP="003C5039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0</w:t>
            </w:r>
          </w:p>
        </w:tc>
      </w:tr>
      <w:tr w:rsidR="00C86EB2" w:rsidRPr="00E03610" w:rsidTr="00C86EB2">
        <w:trPr>
          <w:trHeight w:val="260"/>
        </w:trPr>
        <w:tc>
          <w:tcPr>
            <w:tcW w:w="10870" w:type="dxa"/>
            <w:gridSpan w:val="5"/>
          </w:tcPr>
          <w:p w:rsidR="00C86EB2" w:rsidRPr="00E03610" w:rsidRDefault="00C86EB2" w:rsidP="004D3268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Or</w:t>
            </w:r>
          </w:p>
        </w:tc>
      </w:tr>
      <w:tr w:rsidR="003C5039" w:rsidRPr="00E03610" w:rsidTr="003C5039">
        <w:trPr>
          <w:trHeight w:val="260"/>
        </w:trPr>
        <w:tc>
          <w:tcPr>
            <w:tcW w:w="790" w:type="dxa"/>
          </w:tcPr>
          <w:p w:rsidR="003C5039" w:rsidRPr="00E03610" w:rsidRDefault="003C5039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 xml:space="preserve">    (b)</w:t>
            </w:r>
          </w:p>
        </w:tc>
        <w:tc>
          <w:tcPr>
            <w:tcW w:w="6601" w:type="dxa"/>
          </w:tcPr>
          <w:p w:rsidR="003C5039" w:rsidRPr="00E03610" w:rsidRDefault="00203B8B" w:rsidP="003A38B6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Analyse</w:t>
            </w:r>
            <w:r w:rsidR="00BD707D" w:rsidRPr="00BD707D">
              <w:rPr>
                <w:rFonts w:ascii="Cambria" w:hAnsi="Cambria"/>
              </w:rPr>
              <w:t xml:space="preserve"> the Benefits and Challenges of conversational AI technologies.</w:t>
            </w:r>
          </w:p>
        </w:tc>
        <w:tc>
          <w:tcPr>
            <w:tcW w:w="1134" w:type="dxa"/>
          </w:tcPr>
          <w:p w:rsidR="003C5039" w:rsidRPr="00E03610" w:rsidRDefault="005519B0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265" w:type="dxa"/>
          </w:tcPr>
          <w:p w:rsidR="003C5039" w:rsidRPr="00E03610" w:rsidRDefault="00203B8B" w:rsidP="00C86E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080" w:type="dxa"/>
          </w:tcPr>
          <w:p w:rsidR="003C5039" w:rsidRPr="00E03610" w:rsidRDefault="003C5039" w:rsidP="003C5039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E03610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0</w:t>
            </w:r>
          </w:p>
        </w:tc>
      </w:tr>
    </w:tbl>
    <w:p w:rsidR="003C5039" w:rsidRDefault="003C5039" w:rsidP="006B0775">
      <w:pPr>
        <w:spacing w:after="0" w:line="240" w:lineRule="auto"/>
        <w:rPr>
          <w:rFonts w:ascii="Cambria" w:hAnsi="Cambria"/>
        </w:rPr>
      </w:pPr>
    </w:p>
    <w:p w:rsidR="00E212CF" w:rsidRDefault="006B0775" w:rsidP="006B0775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Note:</w:t>
      </w:r>
      <w:r w:rsidR="003C5039">
        <w:rPr>
          <w:rFonts w:ascii="Cambria" w:hAnsi="Cambria"/>
        </w:rPr>
        <w:t xml:space="preserve"> </w:t>
      </w:r>
      <w:r w:rsidR="00E212CF">
        <w:rPr>
          <w:rFonts w:ascii="Cambria" w:hAnsi="Cambria"/>
        </w:rPr>
        <w:t xml:space="preserve">Revised </w:t>
      </w:r>
      <w:r>
        <w:rPr>
          <w:rFonts w:ascii="Cambria" w:hAnsi="Cambria"/>
        </w:rPr>
        <w:t>Bloom’s</w:t>
      </w:r>
      <w:r w:rsidR="00715561">
        <w:rPr>
          <w:rFonts w:ascii="Cambria" w:hAnsi="Cambria"/>
        </w:rPr>
        <w:t xml:space="preserve"> </w:t>
      </w:r>
      <w:r>
        <w:rPr>
          <w:rFonts w:ascii="Cambria" w:hAnsi="Cambria"/>
        </w:rPr>
        <w:t>Taxanomy Level:</w:t>
      </w:r>
    </w:p>
    <w:p w:rsidR="006B0775" w:rsidRPr="00CB2AD1" w:rsidRDefault="006B0775" w:rsidP="006B0775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1 Remember  </w:t>
      </w:r>
      <w:r w:rsidR="00E212CF">
        <w:rPr>
          <w:rFonts w:ascii="Cambria" w:hAnsi="Cambria"/>
        </w:rPr>
        <w:t>&amp;</w:t>
      </w:r>
      <w:r>
        <w:rPr>
          <w:rFonts w:ascii="Cambria" w:hAnsi="Cambria"/>
        </w:rPr>
        <w:t xml:space="preserve"> Understand  </w:t>
      </w:r>
      <w:r w:rsidR="00E212CF">
        <w:rPr>
          <w:rFonts w:ascii="Cambria" w:hAnsi="Cambria"/>
        </w:rPr>
        <w:t>2</w:t>
      </w:r>
      <w:r>
        <w:rPr>
          <w:rFonts w:ascii="Cambria" w:hAnsi="Cambria"/>
        </w:rPr>
        <w:t xml:space="preserve"> Apply  </w:t>
      </w:r>
      <w:r w:rsidR="00E212CF">
        <w:rPr>
          <w:rFonts w:ascii="Cambria" w:hAnsi="Cambria"/>
        </w:rPr>
        <w:t>3</w:t>
      </w:r>
      <w:r>
        <w:rPr>
          <w:rFonts w:ascii="Cambria" w:hAnsi="Cambria"/>
        </w:rPr>
        <w:t xml:space="preserve"> Analyze  </w:t>
      </w:r>
      <w:r w:rsidR="00E212CF">
        <w:rPr>
          <w:rFonts w:ascii="Cambria" w:hAnsi="Cambria"/>
        </w:rPr>
        <w:t>4</w:t>
      </w:r>
      <w:r>
        <w:rPr>
          <w:rFonts w:ascii="Cambria" w:hAnsi="Cambria"/>
        </w:rPr>
        <w:t xml:space="preserve"> Evaluate  </w:t>
      </w:r>
      <w:r w:rsidR="00E212CF">
        <w:rPr>
          <w:rFonts w:ascii="Cambria" w:hAnsi="Cambria"/>
        </w:rPr>
        <w:t>5</w:t>
      </w:r>
      <w:r>
        <w:rPr>
          <w:rFonts w:ascii="Cambria" w:hAnsi="Cambria"/>
        </w:rPr>
        <w:t xml:space="preserve"> Create</w:t>
      </w:r>
    </w:p>
    <w:p w:rsidR="00A34842" w:rsidRDefault="00A34842" w:rsidP="00A21EB4">
      <w:pPr>
        <w:spacing w:after="0" w:line="240" w:lineRule="auto"/>
        <w:rPr>
          <w:rFonts w:ascii="Cambria" w:hAnsi="Cambria"/>
        </w:rPr>
      </w:pPr>
    </w:p>
    <w:p w:rsidR="003C5039" w:rsidRDefault="003C5039" w:rsidP="00A21EB4">
      <w:pPr>
        <w:spacing w:after="0" w:line="240" w:lineRule="auto"/>
        <w:rPr>
          <w:rFonts w:ascii="Cambria" w:hAnsi="Cambria"/>
        </w:rPr>
      </w:pPr>
    </w:p>
    <w:p w:rsidR="003C5039" w:rsidRPr="00CB2AD1" w:rsidRDefault="003C5039" w:rsidP="00A21EB4">
      <w:pPr>
        <w:spacing w:after="0" w:line="240" w:lineRule="auto"/>
        <w:rPr>
          <w:rFonts w:ascii="Cambria" w:hAnsi="Cambria"/>
        </w:rPr>
      </w:pPr>
    </w:p>
    <w:p w:rsidR="004A6D74" w:rsidRPr="006E0362" w:rsidRDefault="00533168" w:rsidP="00C24752">
      <w:pPr>
        <w:spacing w:after="0" w:line="240" w:lineRule="auto"/>
        <w:rPr>
          <w:rFonts w:ascii="Cambria" w:hAnsi="Cambria"/>
          <w:b/>
        </w:rPr>
      </w:pPr>
      <w:r w:rsidRPr="006E0362">
        <w:rPr>
          <w:rFonts w:ascii="Cambria" w:hAnsi="Cambria"/>
          <w:b/>
        </w:rPr>
        <w:t>F</w:t>
      </w:r>
      <w:r w:rsidR="004A6D74" w:rsidRPr="006E0362">
        <w:rPr>
          <w:rFonts w:ascii="Cambria" w:hAnsi="Cambria"/>
          <w:b/>
        </w:rPr>
        <w:t xml:space="preserve">ACULTY INCHARGE </w:t>
      </w:r>
      <w:r w:rsidR="004A6D74" w:rsidRPr="006E0362">
        <w:rPr>
          <w:rFonts w:ascii="Cambria" w:hAnsi="Cambria"/>
          <w:b/>
        </w:rPr>
        <w:tab/>
      </w:r>
      <w:r w:rsidR="005211CD" w:rsidRPr="006E0362">
        <w:rPr>
          <w:rFonts w:ascii="Cambria" w:hAnsi="Cambria"/>
          <w:b/>
        </w:rPr>
        <w:tab/>
      </w:r>
      <w:r w:rsidR="005211CD" w:rsidRPr="006E0362">
        <w:rPr>
          <w:rFonts w:ascii="Cambria" w:hAnsi="Cambria"/>
          <w:b/>
        </w:rPr>
        <w:tab/>
      </w:r>
      <w:r w:rsidR="005211CD" w:rsidRPr="006E0362">
        <w:rPr>
          <w:rFonts w:ascii="Cambria" w:hAnsi="Cambria"/>
          <w:b/>
        </w:rPr>
        <w:tab/>
      </w:r>
      <w:r w:rsidR="005211CD" w:rsidRPr="006E0362">
        <w:rPr>
          <w:rFonts w:ascii="Cambria" w:hAnsi="Cambria"/>
          <w:b/>
        </w:rPr>
        <w:tab/>
      </w:r>
      <w:r w:rsidR="005211CD" w:rsidRPr="006E0362">
        <w:rPr>
          <w:rFonts w:ascii="Cambria" w:hAnsi="Cambria"/>
          <w:b/>
        </w:rPr>
        <w:tab/>
      </w:r>
      <w:r w:rsidR="005211CD" w:rsidRPr="006E0362">
        <w:rPr>
          <w:rFonts w:ascii="Cambria" w:hAnsi="Cambria"/>
          <w:b/>
        </w:rPr>
        <w:tab/>
      </w:r>
      <w:r w:rsidR="005211CD" w:rsidRPr="006E0362">
        <w:rPr>
          <w:rFonts w:ascii="Cambria" w:hAnsi="Cambria"/>
          <w:b/>
        </w:rPr>
        <w:tab/>
      </w:r>
      <w:r w:rsidR="005211CD" w:rsidRPr="006E0362">
        <w:rPr>
          <w:rFonts w:ascii="Cambria" w:hAnsi="Cambria"/>
          <w:b/>
        </w:rPr>
        <w:tab/>
        <w:t>HOD</w:t>
      </w:r>
      <w:r w:rsidR="00B508A4" w:rsidRPr="006E0362">
        <w:rPr>
          <w:rFonts w:ascii="Cambria" w:hAnsi="Cambria"/>
          <w:b/>
        </w:rPr>
        <w:tab/>
      </w:r>
      <w:r w:rsidR="00B508A4" w:rsidRPr="006E0362">
        <w:rPr>
          <w:rFonts w:ascii="Cambria" w:hAnsi="Cambria"/>
          <w:b/>
        </w:rPr>
        <w:tab/>
      </w:r>
      <w:r w:rsidR="00B508A4" w:rsidRPr="006E0362">
        <w:rPr>
          <w:rFonts w:ascii="Cambria" w:hAnsi="Cambria"/>
          <w:b/>
        </w:rPr>
        <w:tab/>
      </w:r>
    </w:p>
    <w:sectPr w:rsidR="004A6D74" w:rsidRPr="006E0362" w:rsidSect="005211CD">
      <w:pgSz w:w="11906" w:h="16838"/>
      <w:pgMar w:top="450" w:right="1134" w:bottom="8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44194"/>
    <w:multiLevelType w:val="hybridMultilevel"/>
    <w:tmpl w:val="2FA42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01269"/>
    <w:multiLevelType w:val="hybridMultilevel"/>
    <w:tmpl w:val="F7F2A0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D96940"/>
    <w:multiLevelType w:val="hybridMultilevel"/>
    <w:tmpl w:val="35D80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98296B"/>
    <w:multiLevelType w:val="hybridMultilevel"/>
    <w:tmpl w:val="77988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811A34"/>
    <w:multiLevelType w:val="hybridMultilevel"/>
    <w:tmpl w:val="DCD2E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D107DC"/>
    <w:multiLevelType w:val="hybridMultilevel"/>
    <w:tmpl w:val="FCB427B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610482A"/>
    <w:multiLevelType w:val="hybridMultilevel"/>
    <w:tmpl w:val="71E84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FD2341"/>
    <w:multiLevelType w:val="hybridMultilevel"/>
    <w:tmpl w:val="7A86E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0830EE"/>
    <w:multiLevelType w:val="hybridMultilevel"/>
    <w:tmpl w:val="77988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102F8E"/>
    <w:multiLevelType w:val="hybridMultilevel"/>
    <w:tmpl w:val="675A555E"/>
    <w:lvl w:ilvl="0" w:tplc="23107A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64616B"/>
    <w:multiLevelType w:val="hybridMultilevel"/>
    <w:tmpl w:val="35D80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E467A0"/>
    <w:multiLevelType w:val="hybridMultilevel"/>
    <w:tmpl w:val="7A86E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B35708"/>
    <w:multiLevelType w:val="hybridMultilevel"/>
    <w:tmpl w:val="65CA9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DA283B"/>
    <w:multiLevelType w:val="hybridMultilevel"/>
    <w:tmpl w:val="6E80C23A"/>
    <w:lvl w:ilvl="0" w:tplc="B5B6A9E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8EF4370"/>
    <w:multiLevelType w:val="hybridMultilevel"/>
    <w:tmpl w:val="B07E5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417AA8"/>
    <w:multiLevelType w:val="hybridMultilevel"/>
    <w:tmpl w:val="77988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823F5C"/>
    <w:multiLevelType w:val="hybridMultilevel"/>
    <w:tmpl w:val="65CA9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F0400F"/>
    <w:multiLevelType w:val="hybridMultilevel"/>
    <w:tmpl w:val="B07E5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F12C3A"/>
    <w:multiLevelType w:val="hybridMultilevel"/>
    <w:tmpl w:val="77988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5B429E"/>
    <w:multiLevelType w:val="hybridMultilevel"/>
    <w:tmpl w:val="E3F6E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540584"/>
    <w:multiLevelType w:val="hybridMultilevel"/>
    <w:tmpl w:val="A058E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E60160"/>
    <w:multiLevelType w:val="hybridMultilevel"/>
    <w:tmpl w:val="D03AF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1132CD"/>
    <w:multiLevelType w:val="hybridMultilevel"/>
    <w:tmpl w:val="77988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9218CC"/>
    <w:multiLevelType w:val="hybridMultilevel"/>
    <w:tmpl w:val="77988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956D87"/>
    <w:multiLevelType w:val="hybridMultilevel"/>
    <w:tmpl w:val="359E3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EB5F66"/>
    <w:multiLevelType w:val="hybridMultilevel"/>
    <w:tmpl w:val="432EB7A6"/>
    <w:lvl w:ilvl="0" w:tplc="4BDC99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F113C2C"/>
    <w:multiLevelType w:val="hybridMultilevel"/>
    <w:tmpl w:val="47E0A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F444C4A"/>
    <w:multiLevelType w:val="hybridMultilevel"/>
    <w:tmpl w:val="B51ED078"/>
    <w:lvl w:ilvl="0" w:tplc="580C28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F6A10C6"/>
    <w:multiLevelType w:val="hybridMultilevel"/>
    <w:tmpl w:val="FCB427B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71104450"/>
    <w:multiLevelType w:val="hybridMultilevel"/>
    <w:tmpl w:val="77988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521CEB"/>
    <w:multiLevelType w:val="hybridMultilevel"/>
    <w:tmpl w:val="582AB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2A4CC4"/>
    <w:multiLevelType w:val="hybridMultilevel"/>
    <w:tmpl w:val="B51ED078"/>
    <w:lvl w:ilvl="0" w:tplc="580C28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1"/>
  </w:num>
  <w:num w:numId="3">
    <w:abstractNumId w:val="20"/>
  </w:num>
  <w:num w:numId="4">
    <w:abstractNumId w:val="31"/>
  </w:num>
  <w:num w:numId="5">
    <w:abstractNumId w:val="2"/>
  </w:num>
  <w:num w:numId="6">
    <w:abstractNumId w:val="17"/>
  </w:num>
  <w:num w:numId="7">
    <w:abstractNumId w:val="14"/>
  </w:num>
  <w:num w:numId="8">
    <w:abstractNumId w:val="10"/>
  </w:num>
  <w:num w:numId="9">
    <w:abstractNumId w:val="27"/>
  </w:num>
  <w:num w:numId="10">
    <w:abstractNumId w:val="22"/>
  </w:num>
  <w:num w:numId="11">
    <w:abstractNumId w:val="3"/>
  </w:num>
  <w:num w:numId="12">
    <w:abstractNumId w:val="12"/>
  </w:num>
  <w:num w:numId="13">
    <w:abstractNumId w:val="16"/>
  </w:num>
  <w:num w:numId="14">
    <w:abstractNumId w:val="5"/>
  </w:num>
  <w:num w:numId="15">
    <w:abstractNumId w:val="28"/>
  </w:num>
  <w:num w:numId="16">
    <w:abstractNumId w:val="8"/>
  </w:num>
  <w:num w:numId="17">
    <w:abstractNumId w:val="15"/>
  </w:num>
  <w:num w:numId="18">
    <w:abstractNumId w:val="18"/>
  </w:num>
  <w:num w:numId="19">
    <w:abstractNumId w:val="23"/>
  </w:num>
  <w:num w:numId="20">
    <w:abstractNumId w:val="29"/>
  </w:num>
  <w:num w:numId="21">
    <w:abstractNumId w:val="25"/>
  </w:num>
  <w:num w:numId="22">
    <w:abstractNumId w:val="9"/>
  </w:num>
  <w:num w:numId="23">
    <w:abstractNumId w:val="1"/>
  </w:num>
  <w:num w:numId="24">
    <w:abstractNumId w:val="19"/>
  </w:num>
  <w:num w:numId="25">
    <w:abstractNumId w:val="24"/>
  </w:num>
  <w:num w:numId="26">
    <w:abstractNumId w:val="21"/>
  </w:num>
  <w:num w:numId="27">
    <w:abstractNumId w:val="13"/>
  </w:num>
  <w:num w:numId="28">
    <w:abstractNumId w:val="26"/>
  </w:num>
  <w:num w:numId="29">
    <w:abstractNumId w:val="30"/>
  </w:num>
  <w:num w:numId="30">
    <w:abstractNumId w:val="6"/>
  </w:num>
  <w:num w:numId="31">
    <w:abstractNumId w:val="0"/>
  </w:num>
  <w:num w:numId="3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F48BB"/>
    <w:rsid w:val="00022F17"/>
    <w:rsid w:val="00082BFE"/>
    <w:rsid w:val="00097753"/>
    <w:rsid w:val="000B57C2"/>
    <w:rsid w:val="00102244"/>
    <w:rsid w:val="00145D24"/>
    <w:rsid w:val="00176BF0"/>
    <w:rsid w:val="00187727"/>
    <w:rsid w:val="00203B8B"/>
    <w:rsid w:val="0024537E"/>
    <w:rsid w:val="00271207"/>
    <w:rsid w:val="00272622"/>
    <w:rsid w:val="002A0DD1"/>
    <w:rsid w:val="002D26B6"/>
    <w:rsid w:val="00307AE3"/>
    <w:rsid w:val="003416D8"/>
    <w:rsid w:val="003A38B6"/>
    <w:rsid w:val="003A7CA6"/>
    <w:rsid w:val="003C2794"/>
    <w:rsid w:val="003C5039"/>
    <w:rsid w:val="003D1E4F"/>
    <w:rsid w:val="0041430A"/>
    <w:rsid w:val="00420D1D"/>
    <w:rsid w:val="00480752"/>
    <w:rsid w:val="004A6D74"/>
    <w:rsid w:val="004B1C3E"/>
    <w:rsid w:val="004B6772"/>
    <w:rsid w:val="004C603C"/>
    <w:rsid w:val="004D0364"/>
    <w:rsid w:val="004D3268"/>
    <w:rsid w:val="004F48BB"/>
    <w:rsid w:val="005103FE"/>
    <w:rsid w:val="0051071F"/>
    <w:rsid w:val="005110E9"/>
    <w:rsid w:val="005211CD"/>
    <w:rsid w:val="00533168"/>
    <w:rsid w:val="005519B0"/>
    <w:rsid w:val="0064228F"/>
    <w:rsid w:val="00660118"/>
    <w:rsid w:val="0066435F"/>
    <w:rsid w:val="006B0775"/>
    <w:rsid w:val="006B54E0"/>
    <w:rsid w:val="006E0362"/>
    <w:rsid w:val="006E6162"/>
    <w:rsid w:val="00715561"/>
    <w:rsid w:val="00720D70"/>
    <w:rsid w:val="0074225A"/>
    <w:rsid w:val="00787526"/>
    <w:rsid w:val="007B13E7"/>
    <w:rsid w:val="008C5F0C"/>
    <w:rsid w:val="008D1C9A"/>
    <w:rsid w:val="008E3A4E"/>
    <w:rsid w:val="009156AB"/>
    <w:rsid w:val="00956CEA"/>
    <w:rsid w:val="00961AA9"/>
    <w:rsid w:val="0098597D"/>
    <w:rsid w:val="00992A3B"/>
    <w:rsid w:val="009E766C"/>
    <w:rsid w:val="00A21EB4"/>
    <w:rsid w:val="00A22172"/>
    <w:rsid w:val="00A34842"/>
    <w:rsid w:val="00A444EB"/>
    <w:rsid w:val="00A55F9E"/>
    <w:rsid w:val="00A9799C"/>
    <w:rsid w:val="00AF679A"/>
    <w:rsid w:val="00B00DF2"/>
    <w:rsid w:val="00B02661"/>
    <w:rsid w:val="00B17AA7"/>
    <w:rsid w:val="00B41791"/>
    <w:rsid w:val="00B41A04"/>
    <w:rsid w:val="00B4684A"/>
    <w:rsid w:val="00B508A4"/>
    <w:rsid w:val="00B61203"/>
    <w:rsid w:val="00B6774D"/>
    <w:rsid w:val="00BB083F"/>
    <w:rsid w:val="00BD38BB"/>
    <w:rsid w:val="00BD707D"/>
    <w:rsid w:val="00C15036"/>
    <w:rsid w:val="00C24752"/>
    <w:rsid w:val="00C303B4"/>
    <w:rsid w:val="00C41698"/>
    <w:rsid w:val="00C86EB2"/>
    <w:rsid w:val="00C93319"/>
    <w:rsid w:val="00CA2932"/>
    <w:rsid w:val="00CB2110"/>
    <w:rsid w:val="00CB2AD1"/>
    <w:rsid w:val="00CC72DB"/>
    <w:rsid w:val="00D82CC4"/>
    <w:rsid w:val="00E03610"/>
    <w:rsid w:val="00E212CF"/>
    <w:rsid w:val="00E242A5"/>
    <w:rsid w:val="00E338DE"/>
    <w:rsid w:val="00E6426A"/>
    <w:rsid w:val="00E806E2"/>
    <w:rsid w:val="00ED0A99"/>
    <w:rsid w:val="00EE7D94"/>
    <w:rsid w:val="00F07A22"/>
    <w:rsid w:val="00F10980"/>
    <w:rsid w:val="00F15D2F"/>
    <w:rsid w:val="00F63221"/>
    <w:rsid w:val="00F82A88"/>
    <w:rsid w:val="00FC2BD1"/>
    <w:rsid w:val="00FE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8BB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48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A348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262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0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B083F"/>
    <w:rPr>
      <w:rFonts w:ascii="Tahoma" w:eastAsia="Times New Roman" w:hAnsi="Tahoma" w:cs="Tahoma"/>
      <w:sz w:val="16"/>
      <w:szCs w:val="16"/>
      <w:lang w:val="en-US"/>
    </w:rPr>
  </w:style>
  <w:style w:type="paragraph" w:customStyle="1" w:styleId="Default">
    <w:name w:val="Default"/>
    <w:rsid w:val="00BB083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Emphasis">
    <w:name w:val="Emphasis"/>
    <w:uiPriority w:val="20"/>
    <w:qFormat/>
    <w:rsid w:val="003A38B6"/>
    <w:rPr>
      <w:i/>
      <w:iCs/>
    </w:rPr>
  </w:style>
  <w:style w:type="character" w:styleId="Strong">
    <w:name w:val="Strong"/>
    <w:uiPriority w:val="22"/>
    <w:qFormat/>
    <w:rsid w:val="006B54E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DVB</dc:creator>
  <cp:lastModifiedBy>HP</cp:lastModifiedBy>
  <cp:revision>2</cp:revision>
  <cp:lastPrinted>2025-08-04T03:47:00Z</cp:lastPrinted>
  <dcterms:created xsi:type="dcterms:W3CDTF">2026-06-23T13:59:00Z</dcterms:created>
  <dcterms:modified xsi:type="dcterms:W3CDTF">2026-06-23T13:59:00Z</dcterms:modified>
</cp:coreProperties>
</file>