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DEPARTMENT OF COMPUTER SCIENCE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EXAMINATION - 2025-2026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B.Tech Data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R2024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CS302 - R Programming for Data Analytics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 / 2025-2026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R function creates a heterogeneous container capable of holding elements of varying data types?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A) vector()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B) list()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C) matrix()</w:t>
            </w:r>
          </w:p>
          <w:p>
            <w:pPr>
              <w:spacing w:before="20" w:after="20"/>
              <w:ind w:left="216"/>
            </w:pPr>
            <w:r>
              <w:rPr>
                <w:rFonts w:ascii="Calibri" w:hAnsi="Calibri"/>
                <w:color w:val="334155"/>
                <w:sz w:val="19"/>
              </w:rPr>
              <w:t>D) array()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Which R function creates a heterogeneous container capable of holding elements of varying data types?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Option: B</w:t>
        <w:br/>
      </w:r>
      <w:r>
        <w:rPr>
          <w:b/>
          <w:color w:val="64748B"/>
          <w:sz w:val="17"/>
        </w:rPr>
        <w:t>Distractor Rationales:</w:t>
        <w:br/>
      </w:r>
      <w:r>
        <w:rPr>
          <w:color w:val="64748B"/>
          <w:sz w:val="17"/>
        </w:rPr>
        <w:t>• Option A: vector() produces atomic vectors, not nested elements</w:t>
        <w:br/>
      </w:r>
      <w:r>
        <w:rPr>
          <w:color w:val="64748B"/>
          <w:sz w:val="17"/>
        </w:rPr>
        <w:t>• Option C: matrix() requires all elements to share identical atomic types</w:t>
        <w:br/>
      </w:r>
      <w:r>
        <w:rPr>
          <w:color w:val="64748B"/>
          <w:sz w:val="17"/>
        </w:rPr>
        <w:t>• Option D: array() is a multi-dimensional homogeneous structure</w:t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Unit_1_Intro.pptx (4) | Confidence: 100%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