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OUTCOMES AND PROGRAMME SPECIFIC OUTCOMES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what is the result of adding two numeric vectors of unequal lengths, `x &lt;- c(1, 2)` and `y &lt;- c(10, 20, 30, 40)`?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An error is raised due to incompatible vector dimensions.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`c(11, 22, 31, 42)` because the shorter vector is recycled.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`c(11, 22, 10, 20)` because NA values are appended to the shorter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`c(11, 22)` as only elements up to the length of the shorter vector are added.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of the following statements correctly distinguishes between `NA` and `NULL`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`NA` represents missing or unavailable data with a specific mode, whereas `NULL` represents the empty object of length zero.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`NA` has length zero, while `NULL` retains a length of one with logical mode.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Both `NA` and `NULL` can be stored as individual elements inside a standard atomic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`is.null()` returns TRUE for a vector containing an element defined as `NA`.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 apply a summary function `mean` across every column of a numeric matrix `X`, which `apply()` call is correct?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`apply(X, MARGIN = 1,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`apply(X, MARGIN = 2,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`apply(X, MARGIN = c(1, 2),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`lapply(X, FUN = mean)`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operator is used to perform standard matrix multiplication between two compatible matrices `A` and `B`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`*`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`%*%`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`%.%`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`**`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What is the primary role of the `levels` attribute in an R factor variable?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It stores the underlying memory addresses of the data frame.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It defines the complete set of valid discrete categorical values that the factor can represent.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It determines whether the factor allows floating-point numerical operations.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It converts the categorical values into continuous probability densities.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base R, which function is used to combine two data frames based on one or more common key columns?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`cbind()`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`merge()`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`join()`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`rbind()`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How does R's S3 object system determine which specific method to dispatch for a generic function like `print()`?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By inspecting the `class` attribute of the primary argument and invoking `generic.classname()` via `UseMethod()`.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By compiling a dispatch lookup table via strict XML schema definitions.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By checking the slot names declared inside `setClass()`.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By executing all methods defined in the global environment sequentially.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base R function is optimized for reading comma-separated values (CSV) files into a data frame?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`read.table()` with `sep = ','` (or `read.csv()`)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`scan()` with `what = 'binary'`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`load()`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`source()`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which function is used to specify and fit a Generalized Linear Model (GLM) for binary logistic regression?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`lm(y ~ x, method = 'logistic')`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`glm(y ~ x, family = binomial(link = 'logit'))`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`nls(y ~ x, family = 'binary')`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`logistic.fit(x, y)`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R function performs standard K-means clustering on a numeric matrix or data frame?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`kmeans()`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`hclust()`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`cluster.tree()`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`kmedoids()`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vectorized operations and scalar iterations using loops in R. Illustrate your answer with execution examples comparing their syntax and computational performance.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Evaluate the suitability of a generalized linear model for predicting a binary outcome. Justify the choice of distribution and link function, and explain how model performance can be assessed in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52.0%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