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AUTONOMOUS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Data Structures &amp;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theoretical assumptions underlying classical Ordinary Least Squares (OLS) linear regression. Describe how each assumption is diagnosed in R using residual plots, the Shapiro-Wilk test, and the Durbin-Watson statistic.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