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0"/>
        </w:rPr>
        <w:t>Autonomous Institute of Technology</w:t>
      </w:r>
    </w:p>
    <w:p>
      <w:pPr>
        <w:jc w:val="center"/>
      </w:pPr>
      <w:r>
        <w:rPr>
          <w:b/>
          <w:sz w:val="24"/>
        </w:rPr>
        <w:t>DEPARTMENT OF COMPUTER SCIENCE &amp; ENGINEERING</w:t>
        <w:br/>
        <w:t>Semester End Examination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Name: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Data Structures &amp; Algorithms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Code: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CS204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Semester / Year: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IV Semester / 2025-2026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 &amp; Session: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TBD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Hours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Max. Marks: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50</w:t>
            </w:r>
          </w:p>
        </w:tc>
      </w:tr>
    </w:tbl>
    <w:p>
      <w:pPr>
        <w:spacing w:before="160" w:after="160"/>
      </w:pPr>
      <w:r>
        <w:rPr>
          <w:b/>
        </w:rPr>
        <w:t xml:space="preserve">Instructions: </w:t>
      </w:r>
      <w:r>
        <w:t>Answer all questions clearly.</w:t>
      </w:r>
    </w:p>
    <w:p>
      <w:pPr>
        <w:spacing w:before="280" w:after="80"/>
      </w:pPr>
      <w:r>
        <w:rPr>
          <w:b/>
          <w:color w:val="1E3A8A"/>
          <w:sz w:val="22"/>
        </w:rPr>
        <w:t>--- PART A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Illustrate the conceptual architecture of VISVESVARAYA TECHNOLOGICAL UNIVERSITY.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Distinguish between BELAGAVI</w:t>
              <w:br/>
              <w:t>DEPARTMENT and its primary alternative.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What is meant by COMPUTER SCIENCE? Mention its primary application.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Summarize the key advantages and limitations of ENGINEERING</w:t>
              <w:br/>
              <w:t>SCHEME.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</w:tbl>
    <w:p>
      <w:pPr>
        <w:spacing w:before="280" w:after="80"/>
      </w:pPr>
      <w:r>
        <w:rPr>
          <w:b/>
          <w:color w:val="1E3A8A"/>
          <w:sz w:val="22"/>
        </w:rPr>
        <w:t>--- PART B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Apply the principles of TEACHING AND EXAMINATION to formulate a concrete implementation. Provide algorithmic steps.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L3 - Apply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Investigate the structural vulnerabilities of CREDIT BASED SYSTEM and compare its resilience against benchmark standards.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L4 - Analyze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