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8B07" w14:textId="7E71D524" w:rsidR="007D2021" w:rsidRPr="00517ABD" w:rsidRDefault="00083827" w:rsidP="0038529B">
      <w:pPr>
        <w:jc w:val="center"/>
        <w:rPr>
          <w:color w:val="000000"/>
          <w:sz w:val="26"/>
        </w:rPr>
      </w:pPr>
      <w:r w:rsidRPr="00517ABD">
        <w:rPr>
          <w:color w:val="000000"/>
          <w:sz w:val="26"/>
        </w:rPr>
        <w:drawing>
          <wp:inline distT="0" distB="0" distL="0" distR="0" wp14:anchorId="700AC1B5" wp14:editId="3DD6B933">
            <wp:extent cx="6293485" cy="925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3969" cy="9259012"/>
                    </a:xfrm>
                    <a:prstGeom prst="rect">
                      <a:avLst/>
                    </a:prstGeom>
                  </pic:spPr>
                </pic:pic>
              </a:graphicData>
            </a:graphic>
          </wp:inline>
        </w:drawing>
      </w:r>
    </w:p>
    <w:p w14:paraId="4D6081A1" w14:textId="77777777" w:rsidR="007D2021" w:rsidRPr="00517ABD" w:rsidRDefault="007D2021" w:rsidP="0038529B">
      <w:pPr>
        <w:jc w:val="center"/>
        <w:rPr>
          <w:color w:val="000000"/>
          <w:sz w:val="26"/>
        </w:rPr>
      </w:pPr>
    </w:p>
    <w:p w14:paraId="52E29098" w14:textId="77777777" w:rsidR="00D274AB" w:rsidRPr="00517ABD" w:rsidRDefault="005714CD"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r w:rsidRPr="00517ABD">
        <w:rPr>
          <w:rFonts w:eastAsia="Calibri"/>
          <w:b/>
          <w:sz w:val="28"/>
          <w:szCs w:val="28"/>
          <w:lang w:eastAsia="en-US"/>
        </w:rPr>
        <w:lastRenderedPageBreak/>
        <w:t>Содержание</w:t>
      </w:r>
    </w:p>
    <w:p w14:paraId="03766FCD" w14:textId="32B4857A" w:rsidR="0070548F" w:rsidRDefault="00D274AB">
      <w:pPr>
        <w:pStyle w:val="13"/>
        <w:rPr>
          <w:rFonts w:asciiTheme="minorHAnsi" w:eastAsiaTheme="minorEastAsia" w:hAnsiTheme="minorHAnsi" w:cstheme="minorBidi"/>
          <w:b w:val="0"/>
          <w:caps w:val="0"/>
          <w:sz w:val="22"/>
          <w:szCs w:val="22"/>
          <w:lang w:val="uk-UA" w:eastAsia="uk-UA"/>
        </w:rPr>
      </w:pPr>
      <w:r w:rsidRPr="00517ABD">
        <w:rPr>
          <w:szCs w:val="24"/>
        </w:rPr>
        <w:fldChar w:fldCharType="begin"/>
      </w:r>
      <w:r w:rsidRPr="00517ABD">
        <w:rPr>
          <w:szCs w:val="24"/>
        </w:rPr>
        <w:instrText xml:space="preserve"> TOC \o "1-3" \h \z \u </w:instrText>
      </w:r>
      <w:r w:rsidRPr="00517ABD">
        <w:rPr>
          <w:szCs w:val="24"/>
        </w:rPr>
        <w:fldChar w:fldCharType="separate"/>
      </w:r>
      <w:hyperlink w:anchor="_Toc170323015" w:history="1">
        <w:r w:rsidR="0070548F" w:rsidRPr="00643131">
          <w:rPr>
            <w:rStyle w:val="af9"/>
          </w:rPr>
          <w:t>Введение</w:t>
        </w:r>
        <w:r w:rsidR="0070548F">
          <w:rPr>
            <w:webHidden/>
          </w:rPr>
          <w:tab/>
        </w:r>
        <w:r w:rsidR="0070548F">
          <w:rPr>
            <w:webHidden/>
          </w:rPr>
          <w:fldChar w:fldCharType="begin"/>
        </w:r>
        <w:r w:rsidR="0070548F">
          <w:rPr>
            <w:webHidden/>
          </w:rPr>
          <w:instrText xml:space="preserve"> PAGEREF _Toc170323015 \h </w:instrText>
        </w:r>
        <w:r w:rsidR="0070548F">
          <w:rPr>
            <w:webHidden/>
          </w:rPr>
        </w:r>
        <w:r w:rsidR="0070548F">
          <w:rPr>
            <w:webHidden/>
          </w:rPr>
          <w:fldChar w:fldCharType="separate"/>
        </w:r>
        <w:r w:rsidR="0070548F">
          <w:rPr>
            <w:webHidden/>
          </w:rPr>
          <w:t>3</w:t>
        </w:r>
        <w:r w:rsidR="0070548F">
          <w:rPr>
            <w:webHidden/>
          </w:rPr>
          <w:fldChar w:fldCharType="end"/>
        </w:r>
      </w:hyperlink>
    </w:p>
    <w:p w14:paraId="71ABC564" w14:textId="7BB7673E" w:rsidR="0070548F" w:rsidRDefault="0070548F">
      <w:pPr>
        <w:pStyle w:val="13"/>
        <w:rPr>
          <w:rFonts w:asciiTheme="minorHAnsi" w:eastAsiaTheme="minorEastAsia" w:hAnsiTheme="minorHAnsi" w:cstheme="minorBidi"/>
          <w:b w:val="0"/>
          <w:caps w:val="0"/>
          <w:sz w:val="22"/>
          <w:szCs w:val="22"/>
          <w:lang w:val="uk-UA" w:eastAsia="uk-UA"/>
        </w:rPr>
      </w:pPr>
      <w:hyperlink w:anchor="_Toc170323016" w:history="1">
        <w:r w:rsidRPr="00643131">
          <w:rPr>
            <w:rStyle w:val="af9"/>
          </w:rPr>
          <w:t>Основная часть</w:t>
        </w:r>
        <w:r>
          <w:rPr>
            <w:webHidden/>
          </w:rPr>
          <w:tab/>
        </w:r>
        <w:r>
          <w:rPr>
            <w:webHidden/>
          </w:rPr>
          <w:fldChar w:fldCharType="begin"/>
        </w:r>
        <w:r>
          <w:rPr>
            <w:webHidden/>
          </w:rPr>
          <w:instrText xml:space="preserve"> PAGEREF _Toc170323016 \h </w:instrText>
        </w:r>
        <w:r>
          <w:rPr>
            <w:webHidden/>
          </w:rPr>
        </w:r>
        <w:r>
          <w:rPr>
            <w:webHidden/>
          </w:rPr>
          <w:fldChar w:fldCharType="separate"/>
        </w:r>
        <w:r>
          <w:rPr>
            <w:webHidden/>
          </w:rPr>
          <w:t>5</w:t>
        </w:r>
        <w:r>
          <w:rPr>
            <w:webHidden/>
          </w:rPr>
          <w:fldChar w:fldCharType="end"/>
        </w:r>
      </w:hyperlink>
    </w:p>
    <w:p w14:paraId="65C076D3" w14:textId="3BA8A177" w:rsidR="0070548F" w:rsidRDefault="0070548F">
      <w:pPr>
        <w:pStyle w:val="13"/>
        <w:rPr>
          <w:rFonts w:asciiTheme="minorHAnsi" w:eastAsiaTheme="minorEastAsia" w:hAnsiTheme="minorHAnsi" w:cstheme="minorBidi"/>
          <w:b w:val="0"/>
          <w:caps w:val="0"/>
          <w:sz w:val="22"/>
          <w:szCs w:val="22"/>
          <w:lang w:val="uk-UA" w:eastAsia="uk-UA"/>
        </w:rPr>
      </w:pPr>
      <w:hyperlink w:anchor="_Toc170323017" w:history="1">
        <w:r w:rsidRPr="00643131">
          <w:rPr>
            <w:rStyle w:val="af9"/>
          </w:rPr>
          <w:t>1</w:t>
        </w:r>
        <w:r>
          <w:rPr>
            <w:rFonts w:asciiTheme="minorHAnsi" w:eastAsiaTheme="minorEastAsia" w:hAnsiTheme="minorHAnsi" w:cstheme="minorBidi"/>
            <w:b w:val="0"/>
            <w:caps w:val="0"/>
            <w:sz w:val="22"/>
            <w:szCs w:val="22"/>
            <w:lang w:val="uk-UA" w:eastAsia="uk-UA"/>
          </w:rPr>
          <w:tab/>
        </w:r>
        <w:r w:rsidRPr="00643131">
          <w:rPr>
            <w:rStyle w:val="af9"/>
          </w:rPr>
          <w:t>АНАЛИЗ ИНФОРМАЦИОННЫХ и БИЗНЕС-ПРОЦЕССОВ</w:t>
        </w:r>
        <w:r>
          <w:rPr>
            <w:webHidden/>
          </w:rPr>
          <w:tab/>
        </w:r>
        <w:r>
          <w:rPr>
            <w:webHidden/>
          </w:rPr>
          <w:fldChar w:fldCharType="begin"/>
        </w:r>
        <w:r>
          <w:rPr>
            <w:webHidden/>
          </w:rPr>
          <w:instrText xml:space="preserve"> PAGEREF _Toc170323017 \h </w:instrText>
        </w:r>
        <w:r>
          <w:rPr>
            <w:webHidden/>
          </w:rPr>
        </w:r>
        <w:r>
          <w:rPr>
            <w:webHidden/>
          </w:rPr>
          <w:fldChar w:fldCharType="separate"/>
        </w:r>
        <w:r>
          <w:rPr>
            <w:webHidden/>
          </w:rPr>
          <w:t>5</w:t>
        </w:r>
        <w:r>
          <w:rPr>
            <w:webHidden/>
          </w:rPr>
          <w:fldChar w:fldCharType="end"/>
        </w:r>
      </w:hyperlink>
    </w:p>
    <w:p w14:paraId="239B7344" w14:textId="6FD0F095" w:rsidR="0070548F" w:rsidRDefault="0070548F">
      <w:pPr>
        <w:pStyle w:val="24"/>
        <w:rPr>
          <w:rFonts w:asciiTheme="minorHAnsi" w:eastAsiaTheme="minorEastAsia" w:hAnsiTheme="minorHAnsi" w:cstheme="minorBidi"/>
          <w:sz w:val="22"/>
          <w:szCs w:val="22"/>
          <w:lang w:val="uk-UA" w:eastAsia="uk-UA"/>
        </w:rPr>
      </w:pPr>
      <w:hyperlink w:anchor="_Toc170323018" w:history="1">
        <w:r w:rsidRPr="00643131">
          <w:rPr>
            <w:rStyle w:val="af9"/>
          </w:rPr>
          <w:t>1.1</w:t>
        </w:r>
        <w:r>
          <w:rPr>
            <w:rFonts w:asciiTheme="minorHAnsi" w:eastAsiaTheme="minorEastAsia" w:hAnsiTheme="minorHAnsi" w:cstheme="minorBidi"/>
            <w:sz w:val="22"/>
            <w:szCs w:val="22"/>
            <w:lang w:val="uk-UA" w:eastAsia="uk-UA"/>
          </w:rPr>
          <w:tab/>
        </w:r>
        <w:r w:rsidRPr="00643131">
          <w:rPr>
            <w:rStyle w:val="af9"/>
          </w:rPr>
          <w:t>Исходные данные</w:t>
        </w:r>
        <w:r>
          <w:rPr>
            <w:webHidden/>
          </w:rPr>
          <w:tab/>
        </w:r>
        <w:r>
          <w:rPr>
            <w:webHidden/>
          </w:rPr>
          <w:fldChar w:fldCharType="begin"/>
        </w:r>
        <w:r>
          <w:rPr>
            <w:webHidden/>
          </w:rPr>
          <w:instrText xml:space="preserve"> PAGEREF _Toc170323018 \h </w:instrText>
        </w:r>
        <w:r>
          <w:rPr>
            <w:webHidden/>
          </w:rPr>
        </w:r>
        <w:r>
          <w:rPr>
            <w:webHidden/>
          </w:rPr>
          <w:fldChar w:fldCharType="separate"/>
        </w:r>
        <w:r>
          <w:rPr>
            <w:webHidden/>
          </w:rPr>
          <w:t>5</w:t>
        </w:r>
        <w:r>
          <w:rPr>
            <w:webHidden/>
          </w:rPr>
          <w:fldChar w:fldCharType="end"/>
        </w:r>
      </w:hyperlink>
    </w:p>
    <w:p w14:paraId="1DA1BFC9" w14:textId="184FC71B" w:rsidR="0070548F" w:rsidRDefault="0070548F">
      <w:pPr>
        <w:pStyle w:val="24"/>
        <w:rPr>
          <w:rFonts w:asciiTheme="minorHAnsi" w:eastAsiaTheme="minorEastAsia" w:hAnsiTheme="minorHAnsi" w:cstheme="minorBidi"/>
          <w:sz w:val="22"/>
          <w:szCs w:val="22"/>
          <w:lang w:val="uk-UA" w:eastAsia="uk-UA"/>
        </w:rPr>
      </w:pPr>
      <w:hyperlink w:anchor="_Toc170323019" w:history="1">
        <w:r w:rsidRPr="00643131">
          <w:rPr>
            <w:rStyle w:val="af9"/>
          </w:rPr>
          <w:t>1.2</w:t>
        </w:r>
        <w:r>
          <w:rPr>
            <w:rFonts w:asciiTheme="minorHAnsi" w:eastAsiaTheme="minorEastAsia" w:hAnsiTheme="minorHAnsi" w:cstheme="minorBidi"/>
            <w:sz w:val="22"/>
            <w:szCs w:val="22"/>
            <w:lang w:val="uk-UA" w:eastAsia="uk-UA"/>
          </w:rPr>
          <w:tab/>
        </w:r>
        <w:r w:rsidRPr="00643131">
          <w:rPr>
            <w:rStyle w:val="af9"/>
          </w:rPr>
          <w:t>Анализ бизнес-процессов в ПЭО МУИВ</w:t>
        </w:r>
        <w:r>
          <w:rPr>
            <w:webHidden/>
          </w:rPr>
          <w:tab/>
        </w:r>
        <w:r>
          <w:rPr>
            <w:webHidden/>
          </w:rPr>
          <w:fldChar w:fldCharType="begin"/>
        </w:r>
        <w:r>
          <w:rPr>
            <w:webHidden/>
          </w:rPr>
          <w:instrText xml:space="preserve"> PAGEREF _Toc170323019 \h </w:instrText>
        </w:r>
        <w:r>
          <w:rPr>
            <w:webHidden/>
          </w:rPr>
        </w:r>
        <w:r>
          <w:rPr>
            <w:webHidden/>
          </w:rPr>
          <w:fldChar w:fldCharType="separate"/>
        </w:r>
        <w:r>
          <w:rPr>
            <w:webHidden/>
          </w:rPr>
          <w:t>5</w:t>
        </w:r>
        <w:r>
          <w:rPr>
            <w:webHidden/>
          </w:rPr>
          <w:fldChar w:fldCharType="end"/>
        </w:r>
      </w:hyperlink>
    </w:p>
    <w:p w14:paraId="614751D1" w14:textId="7930DF30" w:rsidR="0070548F" w:rsidRDefault="0070548F">
      <w:pPr>
        <w:pStyle w:val="24"/>
        <w:rPr>
          <w:rFonts w:asciiTheme="minorHAnsi" w:eastAsiaTheme="minorEastAsia" w:hAnsiTheme="minorHAnsi" w:cstheme="minorBidi"/>
          <w:sz w:val="22"/>
          <w:szCs w:val="22"/>
          <w:lang w:val="uk-UA" w:eastAsia="uk-UA"/>
        </w:rPr>
      </w:pPr>
      <w:hyperlink w:anchor="_Toc170323020" w:history="1">
        <w:r w:rsidRPr="00643131">
          <w:rPr>
            <w:rStyle w:val="af9"/>
          </w:rPr>
          <w:t>1.3</w:t>
        </w:r>
        <w:r>
          <w:rPr>
            <w:rFonts w:asciiTheme="minorHAnsi" w:eastAsiaTheme="minorEastAsia" w:hAnsiTheme="minorHAnsi" w:cstheme="minorBidi"/>
            <w:sz w:val="22"/>
            <w:szCs w:val="22"/>
            <w:lang w:val="uk-UA" w:eastAsia="uk-UA"/>
          </w:rPr>
          <w:tab/>
        </w:r>
        <w:r w:rsidRPr="00643131">
          <w:rPr>
            <w:rStyle w:val="af9"/>
          </w:rPr>
          <w:t>Оценка недостатков, существующих бизнес и информационных про-цессов</w:t>
        </w:r>
        <w:r>
          <w:rPr>
            <w:webHidden/>
          </w:rPr>
          <w:tab/>
        </w:r>
        <w:r>
          <w:rPr>
            <w:webHidden/>
          </w:rPr>
          <w:fldChar w:fldCharType="begin"/>
        </w:r>
        <w:r>
          <w:rPr>
            <w:webHidden/>
          </w:rPr>
          <w:instrText xml:space="preserve"> PAGEREF _Toc170323020 \h </w:instrText>
        </w:r>
        <w:r>
          <w:rPr>
            <w:webHidden/>
          </w:rPr>
        </w:r>
        <w:r>
          <w:rPr>
            <w:webHidden/>
          </w:rPr>
          <w:fldChar w:fldCharType="separate"/>
        </w:r>
        <w:r>
          <w:rPr>
            <w:webHidden/>
          </w:rPr>
          <w:t>6</w:t>
        </w:r>
        <w:r>
          <w:rPr>
            <w:webHidden/>
          </w:rPr>
          <w:fldChar w:fldCharType="end"/>
        </w:r>
      </w:hyperlink>
    </w:p>
    <w:p w14:paraId="081AA9ED" w14:textId="6DF34A33" w:rsidR="0070548F" w:rsidRDefault="0070548F">
      <w:pPr>
        <w:pStyle w:val="24"/>
        <w:rPr>
          <w:rFonts w:asciiTheme="minorHAnsi" w:eastAsiaTheme="minorEastAsia" w:hAnsiTheme="minorHAnsi" w:cstheme="minorBidi"/>
          <w:sz w:val="22"/>
          <w:szCs w:val="22"/>
          <w:lang w:val="uk-UA" w:eastAsia="uk-UA"/>
        </w:rPr>
      </w:pPr>
      <w:hyperlink w:anchor="_Toc170323021" w:history="1">
        <w:r w:rsidRPr="00643131">
          <w:rPr>
            <w:rStyle w:val="af9"/>
          </w:rPr>
          <w:t>1.4</w:t>
        </w:r>
        <w:r>
          <w:rPr>
            <w:rFonts w:asciiTheme="minorHAnsi" w:eastAsiaTheme="minorEastAsia" w:hAnsiTheme="minorHAnsi" w:cstheme="minorBidi"/>
            <w:sz w:val="22"/>
            <w:szCs w:val="22"/>
            <w:lang w:val="uk-UA" w:eastAsia="uk-UA"/>
          </w:rPr>
          <w:tab/>
        </w:r>
        <w:r w:rsidRPr="00643131">
          <w:rPr>
            <w:rStyle w:val="af9"/>
          </w:rPr>
          <w:t>Анализ эффективности методов работы бизнес-процесса учета предоставленных услуг</w:t>
        </w:r>
        <w:r>
          <w:rPr>
            <w:webHidden/>
          </w:rPr>
          <w:tab/>
        </w:r>
        <w:r>
          <w:rPr>
            <w:webHidden/>
          </w:rPr>
          <w:fldChar w:fldCharType="begin"/>
        </w:r>
        <w:r>
          <w:rPr>
            <w:webHidden/>
          </w:rPr>
          <w:instrText xml:space="preserve"> PAGEREF _Toc170323021 \h </w:instrText>
        </w:r>
        <w:r>
          <w:rPr>
            <w:webHidden/>
          </w:rPr>
        </w:r>
        <w:r>
          <w:rPr>
            <w:webHidden/>
          </w:rPr>
          <w:fldChar w:fldCharType="separate"/>
        </w:r>
        <w:r>
          <w:rPr>
            <w:webHidden/>
          </w:rPr>
          <w:t>8</w:t>
        </w:r>
        <w:r>
          <w:rPr>
            <w:webHidden/>
          </w:rPr>
          <w:fldChar w:fldCharType="end"/>
        </w:r>
      </w:hyperlink>
    </w:p>
    <w:p w14:paraId="01F5AB43" w14:textId="63F60A70" w:rsidR="0070548F" w:rsidRDefault="0070548F">
      <w:pPr>
        <w:pStyle w:val="33"/>
        <w:rPr>
          <w:rFonts w:asciiTheme="minorHAnsi" w:eastAsiaTheme="minorEastAsia" w:hAnsiTheme="minorHAnsi" w:cstheme="minorBidi"/>
          <w:noProof/>
          <w:sz w:val="22"/>
          <w:szCs w:val="22"/>
          <w:lang w:val="uk-UA" w:eastAsia="uk-UA"/>
        </w:rPr>
      </w:pPr>
      <w:hyperlink w:anchor="_Toc170323022" w:history="1">
        <w:r w:rsidRPr="00643131">
          <w:rPr>
            <w:rStyle w:val="af9"/>
            <w:noProof/>
          </w:rPr>
          <w:t>1.4.1</w:t>
        </w:r>
        <w:r>
          <w:rPr>
            <w:rFonts w:asciiTheme="minorHAnsi" w:eastAsiaTheme="minorEastAsia" w:hAnsiTheme="minorHAnsi" w:cstheme="minorBidi"/>
            <w:noProof/>
            <w:sz w:val="22"/>
            <w:szCs w:val="22"/>
            <w:lang w:val="uk-UA" w:eastAsia="uk-UA"/>
          </w:rPr>
          <w:tab/>
        </w:r>
        <w:r w:rsidRPr="00643131">
          <w:rPr>
            <w:rStyle w:val="af9"/>
            <w:noProof/>
          </w:rPr>
          <w:t>Стандарты и регламенты в области бизнес-процесса учета предоставленных услуг</w:t>
        </w:r>
        <w:r>
          <w:rPr>
            <w:noProof/>
            <w:webHidden/>
          </w:rPr>
          <w:tab/>
        </w:r>
        <w:r>
          <w:rPr>
            <w:noProof/>
            <w:webHidden/>
          </w:rPr>
          <w:fldChar w:fldCharType="begin"/>
        </w:r>
        <w:r>
          <w:rPr>
            <w:noProof/>
            <w:webHidden/>
          </w:rPr>
          <w:instrText xml:space="preserve"> PAGEREF _Toc170323022 \h </w:instrText>
        </w:r>
        <w:r>
          <w:rPr>
            <w:noProof/>
            <w:webHidden/>
          </w:rPr>
        </w:r>
        <w:r>
          <w:rPr>
            <w:noProof/>
            <w:webHidden/>
          </w:rPr>
          <w:fldChar w:fldCharType="separate"/>
        </w:r>
        <w:r>
          <w:rPr>
            <w:noProof/>
            <w:webHidden/>
          </w:rPr>
          <w:t>8</w:t>
        </w:r>
        <w:r>
          <w:rPr>
            <w:noProof/>
            <w:webHidden/>
          </w:rPr>
          <w:fldChar w:fldCharType="end"/>
        </w:r>
      </w:hyperlink>
    </w:p>
    <w:p w14:paraId="48B7EBBA" w14:textId="697CA30A" w:rsidR="0070548F" w:rsidRDefault="0070548F">
      <w:pPr>
        <w:pStyle w:val="33"/>
        <w:rPr>
          <w:rFonts w:asciiTheme="minorHAnsi" w:eastAsiaTheme="minorEastAsia" w:hAnsiTheme="minorHAnsi" w:cstheme="minorBidi"/>
          <w:noProof/>
          <w:sz w:val="22"/>
          <w:szCs w:val="22"/>
          <w:lang w:val="uk-UA" w:eastAsia="uk-UA"/>
        </w:rPr>
      </w:pPr>
      <w:hyperlink w:anchor="_Toc170323023" w:history="1">
        <w:r w:rsidRPr="00643131">
          <w:rPr>
            <w:rStyle w:val="af9"/>
            <w:noProof/>
            <w:lang w:eastAsia="en-US"/>
          </w:rPr>
          <w:t>1.4.2</w:t>
        </w:r>
        <w:r>
          <w:rPr>
            <w:rFonts w:asciiTheme="minorHAnsi" w:eastAsiaTheme="minorEastAsia" w:hAnsiTheme="minorHAnsi" w:cstheme="minorBidi"/>
            <w:noProof/>
            <w:sz w:val="22"/>
            <w:szCs w:val="22"/>
            <w:lang w:val="uk-UA" w:eastAsia="uk-UA"/>
          </w:rPr>
          <w:tab/>
        </w:r>
        <w:r w:rsidRPr="00643131">
          <w:rPr>
            <w:rStyle w:val="af9"/>
            <w:noProof/>
            <w:lang w:eastAsia="en-US"/>
          </w:rPr>
          <w:t>Анализ обращений в ПЭО по работе бизнес-процесса учета предоставленных услуг</w:t>
        </w:r>
        <w:r>
          <w:rPr>
            <w:noProof/>
            <w:webHidden/>
          </w:rPr>
          <w:tab/>
        </w:r>
        <w:r>
          <w:rPr>
            <w:noProof/>
            <w:webHidden/>
          </w:rPr>
          <w:fldChar w:fldCharType="begin"/>
        </w:r>
        <w:r>
          <w:rPr>
            <w:noProof/>
            <w:webHidden/>
          </w:rPr>
          <w:instrText xml:space="preserve"> PAGEREF _Toc170323023 \h </w:instrText>
        </w:r>
        <w:r>
          <w:rPr>
            <w:noProof/>
            <w:webHidden/>
          </w:rPr>
        </w:r>
        <w:r>
          <w:rPr>
            <w:noProof/>
            <w:webHidden/>
          </w:rPr>
          <w:fldChar w:fldCharType="separate"/>
        </w:r>
        <w:r>
          <w:rPr>
            <w:noProof/>
            <w:webHidden/>
          </w:rPr>
          <w:t>9</w:t>
        </w:r>
        <w:r>
          <w:rPr>
            <w:noProof/>
            <w:webHidden/>
          </w:rPr>
          <w:fldChar w:fldCharType="end"/>
        </w:r>
      </w:hyperlink>
    </w:p>
    <w:p w14:paraId="52DB15DD" w14:textId="102F3E80" w:rsidR="0070548F" w:rsidRDefault="0070548F">
      <w:pPr>
        <w:pStyle w:val="33"/>
        <w:rPr>
          <w:rFonts w:asciiTheme="minorHAnsi" w:eastAsiaTheme="minorEastAsia" w:hAnsiTheme="minorHAnsi" w:cstheme="minorBidi"/>
          <w:noProof/>
          <w:sz w:val="22"/>
          <w:szCs w:val="22"/>
          <w:lang w:val="uk-UA" w:eastAsia="uk-UA"/>
        </w:rPr>
      </w:pPr>
      <w:hyperlink w:anchor="_Toc170323024" w:history="1">
        <w:r w:rsidRPr="00643131">
          <w:rPr>
            <w:rStyle w:val="af9"/>
            <w:noProof/>
            <w:lang w:eastAsia="en-US"/>
          </w:rPr>
          <w:t>1.4.3</w:t>
        </w:r>
        <w:r>
          <w:rPr>
            <w:rFonts w:asciiTheme="minorHAnsi" w:eastAsiaTheme="minorEastAsia" w:hAnsiTheme="minorHAnsi" w:cstheme="minorBidi"/>
            <w:noProof/>
            <w:sz w:val="22"/>
            <w:szCs w:val="22"/>
            <w:lang w:val="uk-UA" w:eastAsia="uk-UA"/>
          </w:rPr>
          <w:tab/>
        </w:r>
        <w:r w:rsidRPr="00643131">
          <w:rPr>
            <w:rStyle w:val="af9"/>
            <w:noProof/>
          </w:rPr>
          <w:t>Формализация требований пользователей по работе бизнес-процесса учета предоставленных услуг</w:t>
        </w:r>
        <w:r>
          <w:rPr>
            <w:noProof/>
            <w:webHidden/>
          </w:rPr>
          <w:tab/>
        </w:r>
        <w:r>
          <w:rPr>
            <w:noProof/>
            <w:webHidden/>
          </w:rPr>
          <w:fldChar w:fldCharType="begin"/>
        </w:r>
        <w:r>
          <w:rPr>
            <w:noProof/>
            <w:webHidden/>
          </w:rPr>
          <w:instrText xml:space="preserve"> PAGEREF _Toc170323024 \h </w:instrText>
        </w:r>
        <w:r>
          <w:rPr>
            <w:noProof/>
            <w:webHidden/>
          </w:rPr>
        </w:r>
        <w:r>
          <w:rPr>
            <w:noProof/>
            <w:webHidden/>
          </w:rPr>
          <w:fldChar w:fldCharType="separate"/>
        </w:r>
        <w:r>
          <w:rPr>
            <w:noProof/>
            <w:webHidden/>
          </w:rPr>
          <w:t>9</w:t>
        </w:r>
        <w:r>
          <w:rPr>
            <w:noProof/>
            <w:webHidden/>
          </w:rPr>
          <w:fldChar w:fldCharType="end"/>
        </w:r>
      </w:hyperlink>
    </w:p>
    <w:p w14:paraId="39E2A138" w14:textId="712FAB95" w:rsidR="0070548F" w:rsidRDefault="0070548F">
      <w:pPr>
        <w:pStyle w:val="24"/>
        <w:rPr>
          <w:rFonts w:asciiTheme="minorHAnsi" w:eastAsiaTheme="minorEastAsia" w:hAnsiTheme="minorHAnsi" w:cstheme="minorBidi"/>
          <w:sz w:val="22"/>
          <w:szCs w:val="22"/>
          <w:lang w:val="uk-UA" w:eastAsia="uk-UA"/>
        </w:rPr>
      </w:pPr>
      <w:hyperlink w:anchor="_Toc170323025" w:history="1">
        <w:r w:rsidRPr="00643131">
          <w:rPr>
            <w:rStyle w:val="af9"/>
            <w:lang w:eastAsia="en-US"/>
          </w:rPr>
          <w:t>1.5</w:t>
        </w:r>
        <w:r>
          <w:rPr>
            <w:rFonts w:asciiTheme="minorHAnsi" w:eastAsiaTheme="minorEastAsia" w:hAnsiTheme="minorHAnsi" w:cstheme="minorBidi"/>
            <w:sz w:val="22"/>
            <w:szCs w:val="22"/>
            <w:lang w:val="uk-UA" w:eastAsia="uk-UA"/>
          </w:rPr>
          <w:tab/>
        </w:r>
        <w:r w:rsidRPr="00643131">
          <w:rPr>
            <w:rStyle w:val="af9"/>
          </w:rPr>
          <w:t>Выводы по разделу</w:t>
        </w:r>
        <w:r>
          <w:rPr>
            <w:webHidden/>
          </w:rPr>
          <w:tab/>
        </w:r>
        <w:r>
          <w:rPr>
            <w:webHidden/>
          </w:rPr>
          <w:fldChar w:fldCharType="begin"/>
        </w:r>
        <w:r>
          <w:rPr>
            <w:webHidden/>
          </w:rPr>
          <w:instrText xml:space="preserve"> PAGEREF _Toc170323025 \h </w:instrText>
        </w:r>
        <w:r>
          <w:rPr>
            <w:webHidden/>
          </w:rPr>
        </w:r>
        <w:r>
          <w:rPr>
            <w:webHidden/>
          </w:rPr>
          <w:fldChar w:fldCharType="separate"/>
        </w:r>
        <w:r>
          <w:rPr>
            <w:webHidden/>
          </w:rPr>
          <w:t>10</w:t>
        </w:r>
        <w:r>
          <w:rPr>
            <w:webHidden/>
          </w:rPr>
          <w:fldChar w:fldCharType="end"/>
        </w:r>
      </w:hyperlink>
    </w:p>
    <w:p w14:paraId="464FA454" w14:textId="60D0D151" w:rsidR="0070548F" w:rsidRDefault="0070548F">
      <w:pPr>
        <w:pStyle w:val="13"/>
        <w:rPr>
          <w:rFonts w:asciiTheme="minorHAnsi" w:eastAsiaTheme="minorEastAsia" w:hAnsiTheme="minorHAnsi" w:cstheme="minorBidi"/>
          <w:b w:val="0"/>
          <w:caps w:val="0"/>
          <w:sz w:val="22"/>
          <w:szCs w:val="22"/>
          <w:lang w:val="uk-UA" w:eastAsia="uk-UA"/>
        </w:rPr>
      </w:pPr>
      <w:hyperlink w:anchor="_Toc170323026" w:history="1">
        <w:r w:rsidRPr="00643131">
          <w:rPr>
            <w:rStyle w:val="af9"/>
            <w:lang w:eastAsia="en-US"/>
          </w:rPr>
          <w:t>2</w:t>
        </w:r>
        <w:r>
          <w:rPr>
            <w:rFonts w:asciiTheme="minorHAnsi" w:eastAsiaTheme="minorEastAsia" w:hAnsiTheme="minorHAnsi" w:cstheme="minorBidi"/>
            <w:b w:val="0"/>
            <w:caps w:val="0"/>
            <w:sz w:val="22"/>
            <w:szCs w:val="22"/>
            <w:lang w:val="uk-UA" w:eastAsia="uk-UA"/>
          </w:rPr>
          <w:tab/>
        </w:r>
        <w:r w:rsidRPr="00643131">
          <w:rPr>
            <w:rStyle w:val="af9"/>
          </w:rPr>
          <w:t>ТЕХНИКО-экоНОМИЧЕСКОЕ ОБОСНОВАНИЕ ПРОЕКТА «УЧЕТ ПРЕДОСТАВЛЕННЫХ УСЛУГ»</w:t>
        </w:r>
        <w:r>
          <w:rPr>
            <w:webHidden/>
          </w:rPr>
          <w:tab/>
        </w:r>
        <w:r>
          <w:rPr>
            <w:webHidden/>
          </w:rPr>
          <w:fldChar w:fldCharType="begin"/>
        </w:r>
        <w:r>
          <w:rPr>
            <w:webHidden/>
          </w:rPr>
          <w:instrText xml:space="preserve"> PAGEREF _Toc170323026 \h </w:instrText>
        </w:r>
        <w:r>
          <w:rPr>
            <w:webHidden/>
          </w:rPr>
        </w:r>
        <w:r>
          <w:rPr>
            <w:webHidden/>
          </w:rPr>
          <w:fldChar w:fldCharType="separate"/>
        </w:r>
        <w:r>
          <w:rPr>
            <w:webHidden/>
          </w:rPr>
          <w:t>12</w:t>
        </w:r>
        <w:r>
          <w:rPr>
            <w:webHidden/>
          </w:rPr>
          <w:fldChar w:fldCharType="end"/>
        </w:r>
      </w:hyperlink>
    </w:p>
    <w:p w14:paraId="78601330" w14:textId="1AB4A7FC" w:rsidR="0070548F" w:rsidRDefault="0070548F">
      <w:pPr>
        <w:pStyle w:val="24"/>
        <w:rPr>
          <w:rFonts w:asciiTheme="minorHAnsi" w:eastAsiaTheme="minorEastAsia" w:hAnsiTheme="minorHAnsi" w:cstheme="minorBidi"/>
          <w:sz w:val="22"/>
          <w:szCs w:val="22"/>
          <w:lang w:val="uk-UA" w:eastAsia="uk-UA"/>
        </w:rPr>
      </w:pPr>
      <w:hyperlink w:anchor="_Toc170323027" w:history="1">
        <w:r w:rsidRPr="00643131">
          <w:rPr>
            <w:rStyle w:val="af9"/>
            <w:b/>
          </w:rPr>
          <w:t>2.1</w:t>
        </w:r>
        <w:r>
          <w:rPr>
            <w:rFonts w:asciiTheme="minorHAnsi" w:eastAsiaTheme="minorEastAsia" w:hAnsiTheme="minorHAnsi" w:cstheme="minorBidi"/>
            <w:sz w:val="22"/>
            <w:szCs w:val="22"/>
            <w:lang w:val="uk-UA" w:eastAsia="uk-UA"/>
          </w:rPr>
          <w:tab/>
        </w:r>
        <w:r w:rsidRPr="00643131">
          <w:rPr>
            <w:rStyle w:val="af9"/>
            <w:b/>
          </w:rPr>
          <w:t>Обзор инноваций, способных повысить эффективность учета предоставленных услуг</w:t>
        </w:r>
        <w:r>
          <w:rPr>
            <w:webHidden/>
          </w:rPr>
          <w:tab/>
        </w:r>
        <w:r>
          <w:rPr>
            <w:webHidden/>
          </w:rPr>
          <w:fldChar w:fldCharType="begin"/>
        </w:r>
        <w:r>
          <w:rPr>
            <w:webHidden/>
          </w:rPr>
          <w:instrText xml:space="preserve"> PAGEREF _Toc170323027 \h </w:instrText>
        </w:r>
        <w:r>
          <w:rPr>
            <w:webHidden/>
          </w:rPr>
        </w:r>
        <w:r>
          <w:rPr>
            <w:webHidden/>
          </w:rPr>
          <w:fldChar w:fldCharType="separate"/>
        </w:r>
        <w:r>
          <w:rPr>
            <w:webHidden/>
          </w:rPr>
          <w:t>12</w:t>
        </w:r>
        <w:r>
          <w:rPr>
            <w:webHidden/>
          </w:rPr>
          <w:fldChar w:fldCharType="end"/>
        </w:r>
      </w:hyperlink>
    </w:p>
    <w:p w14:paraId="18CD0F20" w14:textId="1D31B472" w:rsidR="0070548F" w:rsidRDefault="0070548F">
      <w:pPr>
        <w:pStyle w:val="24"/>
        <w:rPr>
          <w:rFonts w:asciiTheme="minorHAnsi" w:eastAsiaTheme="minorEastAsia" w:hAnsiTheme="minorHAnsi" w:cstheme="minorBidi"/>
          <w:sz w:val="22"/>
          <w:szCs w:val="22"/>
          <w:lang w:val="uk-UA" w:eastAsia="uk-UA"/>
        </w:rPr>
      </w:pPr>
      <w:hyperlink w:anchor="_Toc170323028" w:history="1">
        <w:r w:rsidRPr="00643131">
          <w:rPr>
            <w:rStyle w:val="af9"/>
            <w:lang w:eastAsia="en-US"/>
          </w:rPr>
          <w:t>2.2</w:t>
        </w:r>
        <w:r>
          <w:rPr>
            <w:rFonts w:asciiTheme="minorHAnsi" w:eastAsiaTheme="minorEastAsia" w:hAnsiTheme="minorHAnsi" w:cstheme="minorBidi"/>
            <w:sz w:val="22"/>
            <w:szCs w:val="22"/>
            <w:lang w:val="uk-UA" w:eastAsia="uk-UA"/>
          </w:rPr>
          <w:tab/>
        </w:r>
        <w:r w:rsidRPr="00643131">
          <w:rPr>
            <w:rStyle w:val="af9"/>
            <w:lang w:eastAsia="en-US"/>
          </w:rPr>
          <w:t>Предложения по разработке отдельных компонентов информационно-коммуникационной среды</w:t>
        </w:r>
        <w:r>
          <w:rPr>
            <w:webHidden/>
          </w:rPr>
          <w:tab/>
        </w:r>
        <w:r>
          <w:rPr>
            <w:webHidden/>
          </w:rPr>
          <w:fldChar w:fldCharType="begin"/>
        </w:r>
        <w:r>
          <w:rPr>
            <w:webHidden/>
          </w:rPr>
          <w:instrText xml:space="preserve"> PAGEREF _Toc170323028 \h </w:instrText>
        </w:r>
        <w:r>
          <w:rPr>
            <w:webHidden/>
          </w:rPr>
        </w:r>
        <w:r>
          <w:rPr>
            <w:webHidden/>
          </w:rPr>
          <w:fldChar w:fldCharType="separate"/>
        </w:r>
        <w:r>
          <w:rPr>
            <w:webHidden/>
          </w:rPr>
          <w:t>13</w:t>
        </w:r>
        <w:r>
          <w:rPr>
            <w:webHidden/>
          </w:rPr>
          <w:fldChar w:fldCharType="end"/>
        </w:r>
      </w:hyperlink>
    </w:p>
    <w:p w14:paraId="0DCA0DAE" w14:textId="6E187FFB" w:rsidR="0070548F" w:rsidRDefault="0070548F">
      <w:pPr>
        <w:pStyle w:val="24"/>
        <w:rPr>
          <w:rFonts w:asciiTheme="minorHAnsi" w:eastAsiaTheme="minorEastAsia" w:hAnsiTheme="minorHAnsi" w:cstheme="minorBidi"/>
          <w:sz w:val="22"/>
          <w:szCs w:val="22"/>
          <w:lang w:val="uk-UA" w:eastAsia="uk-UA"/>
        </w:rPr>
      </w:pPr>
      <w:hyperlink w:anchor="_Toc170323029" w:history="1">
        <w:r w:rsidRPr="00643131">
          <w:rPr>
            <w:rStyle w:val="af9"/>
            <w:lang w:eastAsia="en-US"/>
          </w:rPr>
          <w:t>2.3</w:t>
        </w:r>
        <w:r>
          <w:rPr>
            <w:rFonts w:asciiTheme="minorHAnsi" w:eastAsiaTheme="minorEastAsia" w:hAnsiTheme="minorHAnsi" w:cstheme="minorBidi"/>
            <w:sz w:val="22"/>
            <w:szCs w:val="22"/>
            <w:lang w:val="uk-UA" w:eastAsia="uk-UA"/>
          </w:rPr>
          <w:tab/>
        </w:r>
        <w:r w:rsidRPr="00643131">
          <w:rPr>
            <w:rStyle w:val="af9"/>
          </w:rPr>
          <w:t>Техническое задание на ИС</w:t>
        </w:r>
        <w:r>
          <w:rPr>
            <w:webHidden/>
          </w:rPr>
          <w:tab/>
        </w:r>
        <w:r>
          <w:rPr>
            <w:webHidden/>
          </w:rPr>
          <w:fldChar w:fldCharType="begin"/>
        </w:r>
        <w:r>
          <w:rPr>
            <w:webHidden/>
          </w:rPr>
          <w:instrText xml:space="preserve"> PAGEREF _Toc170323029 \h </w:instrText>
        </w:r>
        <w:r>
          <w:rPr>
            <w:webHidden/>
          </w:rPr>
        </w:r>
        <w:r>
          <w:rPr>
            <w:webHidden/>
          </w:rPr>
          <w:fldChar w:fldCharType="separate"/>
        </w:r>
        <w:r>
          <w:rPr>
            <w:webHidden/>
          </w:rPr>
          <w:t>14</w:t>
        </w:r>
        <w:r>
          <w:rPr>
            <w:webHidden/>
          </w:rPr>
          <w:fldChar w:fldCharType="end"/>
        </w:r>
      </w:hyperlink>
    </w:p>
    <w:p w14:paraId="1B7B7187" w14:textId="604D9C3D" w:rsidR="0070548F" w:rsidRDefault="0070548F">
      <w:pPr>
        <w:pStyle w:val="24"/>
        <w:rPr>
          <w:rFonts w:asciiTheme="minorHAnsi" w:eastAsiaTheme="minorEastAsia" w:hAnsiTheme="minorHAnsi" w:cstheme="minorBidi"/>
          <w:sz w:val="22"/>
          <w:szCs w:val="22"/>
          <w:lang w:val="uk-UA" w:eastAsia="uk-UA"/>
        </w:rPr>
      </w:pPr>
      <w:hyperlink w:anchor="_Toc170323030" w:history="1">
        <w:r w:rsidRPr="00643131">
          <w:rPr>
            <w:rStyle w:val="af9"/>
            <w:b/>
          </w:rPr>
          <w:t>2.4</w:t>
        </w:r>
        <w:r>
          <w:rPr>
            <w:rFonts w:asciiTheme="minorHAnsi" w:eastAsiaTheme="minorEastAsia" w:hAnsiTheme="minorHAnsi" w:cstheme="minorBidi"/>
            <w:sz w:val="22"/>
            <w:szCs w:val="22"/>
            <w:lang w:val="uk-UA" w:eastAsia="uk-UA"/>
          </w:rPr>
          <w:tab/>
        </w:r>
        <w:r w:rsidRPr="00643131">
          <w:rPr>
            <w:rStyle w:val="af9"/>
            <w:b/>
          </w:rPr>
          <w:t>Анализ рынка существующих программных платформ для учета предоставленных услуг</w:t>
        </w:r>
        <w:r>
          <w:rPr>
            <w:webHidden/>
          </w:rPr>
          <w:tab/>
        </w:r>
        <w:r>
          <w:rPr>
            <w:webHidden/>
          </w:rPr>
          <w:fldChar w:fldCharType="begin"/>
        </w:r>
        <w:r>
          <w:rPr>
            <w:webHidden/>
          </w:rPr>
          <w:instrText xml:space="preserve"> PAGEREF _Toc170323030 \h </w:instrText>
        </w:r>
        <w:r>
          <w:rPr>
            <w:webHidden/>
          </w:rPr>
        </w:r>
        <w:r>
          <w:rPr>
            <w:webHidden/>
          </w:rPr>
          <w:fldChar w:fldCharType="separate"/>
        </w:r>
        <w:r>
          <w:rPr>
            <w:webHidden/>
          </w:rPr>
          <w:t>16</w:t>
        </w:r>
        <w:r>
          <w:rPr>
            <w:webHidden/>
          </w:rPr>
          <w:fldChar w:fldCharType="end"/>
        </w:r>
      </w:hyperlink>
    </w:p>
    <w:p w14:paraId="69BF0D0D" w14:textId="6F1583B2" w:rsidR="0070548F" w:rsidRDefault="0070548F">
      <w:pPr>
        <w:pStyle w:val="24"/>
        <w:rPr>
          <w:rFonts w:asciiTheme="minorHAnsi" w:eastAsiaTheme="minorEastAsia" w:hAnsiTheme="minorHAnsi" w:cstheme="minorBidi"/>
          <w:sz w:val="22"/>
          <w:szCs w:val="22"/>
          <w:lang w:val="uk-UA" w:eastAsia="uk-UA"/>
        </w:rPr>
      </w:pPr>
      <w:hyperlink w:anchor="_Toc170323031" w:history="1">
        <w:r w:rsidRPr="00643131">
          <w:rPr>
            <w:rStyle w:val="af9"/>
            <w:b/>
          </w:rPr>
          <w:t>2.5</w:t>
        </w:r>
        <w:r>
          <w:rPr>
            <w:rFonts w:asciiTheme="minorHAnsi" w:eastAsiaTheme="minorEastAsia" w:hAnsiTheme="minorHAnsi" w:cstheme="minorBidi"/>
            <w:sz w:val="22"/>
            <w:szCs w:val="22"/>
            <w:lang w:val="uk-UA" w:eastAsia="uk-UA"/>
          </w:rPr>
          <w:tab/>
        </w:r>
        <w:r w:rsidRPr="00643131">
          <w:rPr>
            <w:rStyle w:val="af9"/>
            <w:b/>
          </w:rPr>
          <w:t>Обоснование выбора программной платформы для решения задачи</w:t>
        </w:r>
        <w:r>
          <w:rPr>
            <w:webHidden/>
          </w:rPr>
          <w:tab/>
        </w:r>
        <w:r>
          <w:rPr>
            <w:webHidden/>
          </w:rPr>
          <w:fldChar w:fldCharType="begin"/>
        </w:r>
        <w:r>
          <w:rPr>
            <w:webHidden/>
          </w:rPr>
          <w:instrText xml:space="preserve"> PAGEREF _Toc170323031 \h </w:instrText>
        </w:r>
        <w:r>
          <w:rPr>
            <w:webHidden/>
          </w:rPr>
        </w:r>
        <w:r>
          <w:rPr>
            <w:webHidden/>
          </w:rPr>
          <w:fldChar w:fldCharType="separate"/>
        </w:r>
        <w:r>
          <w:rPr>
            <w:webHidden/>
          </w:rPr>
          <w:t>18</w:t>
        </w:r>
        <w:r>
          <w:rPr>
            <w:webHidden/>
          </w:rPr>
          <w:fldChar w:fldCharType="end"/>
        </w:r>
      </w:hyperlink>
    </w:p>
    <w:p w14:paraId="616490B9" w14:textId="03F257AB" w:rsidR="0070548F" w:rsidRDefault="0070548F">
      <w:pPr>
        <w:pStyle w:val="24"/>
        <w:rPr>
          <w:rFonts w:asciiTheme="minorHAnsi" w:eastAsiaTheme="minorEastAsia" w:hAnsiTheme="minorHAnsi" w:cstheme="minorBidi"/>
          <w:sz w:val="22"/>
          <w:szCs w:val="22"/>
          <w:lang w:val="uk-UA" w:eastAsia="uk-UA"/>
        </w:rPr>
      </w:pPr>
      <w:hyperlink w:anchor="_Toc170323032" w:history="1">
        <w:r w:rsidRPr="00643131">
          <w:rPr>
            <w:rStyle w:val="af9"/>
            <w:b/>
          </w:rPr>
          <w:t>2.6</w:t>
        </w:r>
        <w:r>
          <w:rPr>
            <w:rFonts w:asciiTheme="minorHAnsi" w:eastAsiaTheme="minorEastAsia" w:hAnsiTheme="minorHAnsi" w:cstheme="minorBidi"/>
            <w:sz w:val="22"/>
            <w:szCs w:val="22"/>
            <w:lang w:val="uk-UA" w:eastAsia="uk-UA"/>
          </w:rPr>
          <w:tab/>
        </w:r>
        <w:r w:rsidRPr="00643131">
          <w:rPr>
            <w:rStyle w:val="af9"/>
            <w:b/>
          </w:rPr>
          <w:t>Предложения по позиционированию предложенного решения на глобальном рынке программных продуктов через сеть Интернет</w:t>
        </w:r>
        <w:r>
          <w:rPr>
            <w:webHidden/>
          </w:rPr>
          <w:tab/>
        </w:r>
        <w:r>
          <w:rPr>
            <w:webHidden/>
          </w:rPr>
          <w:fldChar w:fldCharType="begin"/>
        </w:r>
        <w:r>
          <w:rPr>
            <w:webHidden/>
          </w:rPr>
          <w:instrText xml:space="preserve"> PAGEREF _Toc170323032 \h </w:instrText>
        </w:r>
        <w:r>
          <w:rPr>
            <w:webHidden/>
          </w:rPr>
        </w:r>
        <w:r>
          <w:rPr>
            <w:webHidden/>
          </w:rPr>
          <w:fldChar w:fldCharType="separate"/>
        </w:r>
        <w:r>
          <w:rPr>
            <w:webHidden/>
          </w:rPr>
          <w:t>19</w:t>
        </w:r>
        <w:r>
          <w:rPr>
            <w:webHidden/>
          </w:rPr>
          <w:fldChar w:fldCharType="end"/>
        </w:r>
      </w:hyperlink>
    </w:p>
    <w:p w14:paraId="6A1103B6" w14:textId="6D9ABA76" w:rsidR="0070548F" w:rsidRDefault="0070548F">
      <w:pPr>
        <w:pStyle w:val="24"/>
        <w:rPr>
          <w:rFonts w:asciiTheme="minorHAnsi" w:eastAsiaTheme="minorEastAsia" w:hAnsiTheme="minorHAnsi" w:cstheme="minorBidi"/>
          <w:sz w:val="22"/>
          <w:szCs w:val="22"/>
          <w:lang w:val="uk-UA" w:eastAsia="uk-UA"/>
        </w:rPr>
      </w:pPr>
      <w:hyperlink w:anchor="_Toc170323033" w:history="1">
        <w:r w:rsidRPr="00643131">
          <w:rPr>
            <w:rStyle w:val="af9"/>
          </w:rPr>
          <w:t>2.7</w:t>
        </w:r>
        <w:r>
          <w:rPr>
            <w:rFonts w:asciiTheme="minorHAnsi" w:eastAsiaTheme="minorEastAsia" w:hAnsiTheme="minorHAnsi" w:cstheme="minorBidi"/>
            <w:sz w:val="22"/>
            <w:szCs w:val="22"/>
            <w:lang w:val="uk-UA" w:eastAsia="uk-UA"/>
          </w:rPr>
          <w:tab/>
        </w:r>
        <w:r w:rsidRPr="00643131">
          <w:rPr>
            <w:rStyle w:val="af9"/>
          </w:rPr>
          <w:t>Анализ потребительской аудитории  бизнес-процесса процесса «Учет предоставленных услуг</w:t>
        </w:r>
        <w:r w:rsidRPr="00643131">
          <w:rPr>
            <w:rStyle w:val="af9"/>
            <w:lang w:eastAsia="en-US"/>
          </w:rPr>
          <w:t>»</w:t>
        </w:r>
        <w:r>
          <w:rPr>
            <w:webHidden/>
          </w:rPr>
          <w:tab/>
        </w:r>
        <w:r>
          <w:rPr>
            <w:webHidden/>
          </w:rPr>
          <w:fldChar w:fldCharType="begin"/>
        </w:r>
        <w:r>
          <w:rPr>
            <w:webHidden/>
          </w:rPr>
          <w:instrText xml:space="preserve"> PAGEREF _Toc170323033 \h </w:instrText>
        </w:r>
        <w:r>
          <w:rPr>
            <w:webHidden/>
          </w:rPr>
        </w:r>
        <w:r>
          <w:rPr>
            <w:webHidden/>
          </w:rPr>
          <w:fldChar w:fldCharType="separate"/>
        </w:r>
        <w:r>
          <w:rPr>
            <w:webHidden/>
          </w:rPr>
          <w:t>19</w:t>
        </w:r>
        <w:r>
          <w:rPr>
            <w:webHidden/>
          </w:rPr>
          <w:fldChar w:fldCharType="end"/>
        </w:r>
      </w:hyperlink>
    </w:p>
    <w:p w14:paraId="29C85CA6" w14:textId="6FC84D70" w:rsidR="0070548F" w:rsidRDefault="0070548F">
      <w:pPr>
        <w:pStyle w:val="24"/>
        <w:rPr>
          <w:rFonts w:asciiTheme="minorHAnsi" w:eastAsiaTheme="minorEastAsia" w:hAnsiTheme="minorHAnsi" w:cstheme="minorBidi"/>
          <w:sz w:val="22"/>
          <w:szCs w:val="22"/>
          <w:lang w:val="uk-UA" w:eastAsia="uk-UA"/>
        </w:rPr>
      </w:pPr>
      <w:hyperlink w:anchor="_Toc170323034" w:history="1">
        <w:r w:rsidRPr="00643131">
          <w:rPr>
            <w:rStyle w:val="af9"/>
            <w:b/>
            <w:lang w:eastAsia="en-US"/>
          </w:rPr>
          <w:t>2.8</w:t>
        </w:r>
        <w:r>
          <w:rPr>
            <w:rFonts w:asciiTheme="minorHAnsi" w:eastAsiaTheme="minorEastAsia" w:hAnsiTheme="minorHAnsi" w:cstheme="minorBidi"/>
            <w:sz w:val="22"/>
            <w:szCs w:val="22"/>
            <w:lang w:val="uk-UA" w:eastAsia="uk-UA"/>
          </w:rPr>
          <w:tab/>
        </w:r>
        <w:r w:rsidRPr="00643131">
          <w:rPr>
            <w:rStyle w:val="af9"/>
            <w:b/>
          </w:rPr>
          <w:t>Выводы по разделу</w:t>
        </w:r>
        <w:r>
          <w:rPr>
            <w:webHidden/>
          </w:rPr>
          <w:tab/>
        </w:r>
        <w:r>
          <w:rPr>
            <w:webHidden/>
          </w:rPr>
          <w:fldChar w:fldCharType="begin"/>
        </w:r>
        <w:r>
          <w:rPr>
            <w:webHidden/>
          </w:rPr>
          <w:instrText xml:space="preserve"> PAGEREF _Toc170323034 \h </w:instrText>
        </w:r>
        <w:r>
          <w:rPr>
            <w:webHidden/>
          </w:rPr>
        </w:r>
        <w:r>
          <w:rPr>
            <w:webHidden/>
          </w:rPr>
          <w:fldChar w:fldCharType="separate"/>
        </w:r>
        <w:r>
          <w:rPr>
            <w:webHidden/>
          </w:rPr>
          <w:t>20</w:t>
        </w:r>
        <w:r>
          <w:rPr>
            <w:webHidden/>
          </w:rPr>
          <w:fldChar w:fldCharType="end"/>
        </w:r>
      </w:hyperlink>
    </w:p>
    <w:p w14:paraId="069705A1" w14:textId="1D7D0015" w:rsidR="0070548F" w:rsidRDefault="0070548F">
      <w:pPr>
        <w:pStyle w:val="13"/>
        <w:rPr>
          <w:rFonts w:asciiTheme="minorHAnsi" w:eastAsiaTheme="minorEastAsia" w:hAnsiTheme="minorHAnsi" w:cstheme="minorBidi"/>
          <w:b w:val="0"/>
          <w:caps w:val="0"/>
          <w:sz w:val="22"/>
          <w:szCs w:val="22"/>
          <w:lang w:val="uk-UA" w:eastAsia="uk-UA"/>
        </w:rPr>
      </w:pPr>
      <w:hyperlink w:anchor="_Toc170323035" w:history="1">
        <w:r w:rsidRPr="00643131">
          <w:rPr>
            <w:rStyle w:val="af9"/>
            <w:lang w:eastAsia="en-US"/>
          </w:rPr>
          <w:t>3</w:t>
        </w:r>
        <w:r>
          <w:rPr>
            <w:rFonts w:asciiTheme="minorHAnsi" w:eastAsiaTheme="minorEastAsia" w:hAnsiTheme="minorHAnsi" w:cstheme="minorBidi"/>
            <w:b w:val="0"/>
            <w:caps w:val="0"/>
            <w:sz w:val="22"/>
            <w:szCs w:val="22"/>
            <w:lang w:val="uk-UA" w:eastAsia="uk-UA"/>
          </w:rPr>
          <w:tab/>
        </w:r>
        <w:r w:rsidRPr="00643131">
          <w:rPr>
            <w:rStyle w:val="af9"/>
          </w:rPr>
          <w:t>ПРОЕКТИРОВАНИЕ ИНФОРМАЦИОННОЙ СИСТЕМЫ УЧЕТА ПРЕДОСТАВЛЕННЫХ УСЛУГ</w:t>
        </w:r>
        <w:r>
          <w:rPr>
            <w:webHidden/>
          </w:rPr>
          <w:tab/>
        </w:r>
        <w:r>
          <w:rPr>
            <w:webHidden/>
          </w:rPr>
          <w:fldChar w:fldCharType="begin"/>
        </w:r>
        <w:r>
          <w:rPr>
            <w:webHidden/>
          </w:rPr>
          <w:instrText xml:space="preserve"> PAGEREF _Toc170323035 \h </w:instrText>
        </w:r>
        <w:r>
          <w:rPr>
            <w:webHidden/>
          </w:rPr>
        </w:r>
        <w:r>
          <w:rPr>
            <w:webHidden/>
          </w:rPr>
          <w:fldChar w:fldCharType="separate"/>
        </w:r>
        <w:r>
          <w:rPr>
            <w:webHidden/>
          </w:rPr>
          <w:t>22</w:t>
        </w:r>
        <w:r>
          <w:rPr>
            <w:webHidden/>
          </w:rPr>
          <w:fldChar w:fldCharType="end"/>
        </w:r>
      </w:hyperlink>
    </w:p>
    <w:p w14:paraId="6ABFA33D" w14:textId="4B2339E2" w:rsidR="0070548F" w:rsidRDefault="0070548F">
      <w:pPr>
        <w:pStyle w:val="24"/>
        <w:rPr>
          <w:rFonts w:asciiTheme="minorHAnsi" w:eastAsiaTheme="minorEastAsia" w:hAnsiTheme="minorHAnsi" w:cstheme="minorBidi"/>
          <w:sz w:val="22"/>
          <w:szCs w:val="22"/>
          <w:lang w:val="uk-UA" w:eastAsia="uk-UA"/>
        </w:rPr>
      </w:pPr>
      <w:hyperlink w:anchor="_Toc170323036" w:history="1">
        <w:r w:rsidRPr="00643131">
          <w:rPr>
            <w:rStyle w:val="af9"/>
            <w:b/>
          </w:rPr>
          <w:t>3.1</w:t>
        </w:r>
        <w:r>
          <w:rPr>
            <w:rFonts w:asciiTheme="minorHAnsi" w:eastAsiaTheme="minorEastAsia" w:hAnsiTheme="minorHAnsi" w:cstheme="minorBidi"/>
            <w:sz w:val="22"/>
            <w:szCs w:val="22"/>
            <w:lang w:val="uk-UA" w:eastAsia="uk-UA"/>
          </w:rPr>
          <w:tab/>
        </w:r>
        <w:r w:rsidRPr="00643131">
          <w:rPr>
            <w:rStyle w:val="af9"/>
            <w:b/>
            <w:bCs/>
          </w:rPr>
          <w:t>Функционал системы учета предоставленных услуг</w:t>
        </w:r>
        <w:r>
          <w:rPr>
            <w:webHidden/>
          </w:rPr>
          <w:tab/>
        </w:r>
        <w:r>
          <w:rPr>
            <w:webHidden/>
          </w:rPr>
          <w:fldChar w:fldCharType="begin"/>
        </w:r>
        <w:r>
          <w:rPr>
            <w:webHidden/>
          </w:rPr>
          <w:instrText xml:space="preserve"> PAGEREF _Toc170323036 \h </w:instrText>
        </w:r>
        <w:r>
          <w:rPr>
            <w:webHidden/>
          </w:rPr>
        </w:r>
        <w:r>
          <w:rPr>
            <w:webHidden/>
          </w:rPr>
          <w:fldChar w:fldCharType="separate"/>
        </w:r>
        <w:r>
          <w:rPr>
            <w:webHidden/>
          </w:rPr>
          <w:t>22</w:t>
        </w:r>
        <w:r>
          <w:rPr>
            <w:webHidden/>
          </w:rPr>
          <w:fldChar w:fldCharType="end"/>
        </w:r>
      </w:hyperlink>
    </w:p>
    <w:p w14:paraId="54E64C60" w14:textId="505D4192" w:rsidR="0070548F" w:rsidRDefault="0070548F">
      <w:pPr>
        <w:pStyle w:val="24"/>
        <w:rPr>
          <w:rFonts w:asciiTheme="minorHAnsi" w:eastAsiaTheme="minorEastAsia" w:hAnsiTheme="minorHAnsi" w:cstheme="minorBidi"/>
          <w:sz w:val="22"/>
          <w:szCs w:val="22"/>
          <w:lang w:val="uk-UA" w:eastAsia="uk-UA"/>
        </w:rPr>
      </w:pPr>
      <w:hyperlink w:anchor="_Toc170323037" w:history="1">
        <w:r w:rsidRPr="00643131">
          <w:rPr>
            <w:rStyle w:val="af9"/>
            <w:lang w:eastAsia="en-US"/>
          </w:rPr>
          <w:t>3.2</w:t>
        </w:r>
        <w:r>
          <w:rPr>
            <w:rFonts w:asciiTheme="minorHAnsi" w:eastAsiaTheme="minorEastAsia" w:hAnsiTheme="minorHAnsi" w:cstheme="minorBidi"/>
            <w:sz w:val="22"/>
            <w:szCs w:val="22"/>
            <w:lang w:val="uk-UA" w:eastAsia="uk-UA"/>
          </w:rPr>
          <w:tab/>
        </w:r>
        <w:r w:rsidRPr="00643131">
          <w:rPr>
            <w:rStyle w:val="af9"/>
            <w:lang w:eastAsia="en-US"/>
          </w:rPr>
          <w:t>Задачи проектирования</w:t>
        </w:r>
        <w:r>
          <w:rPr>
            <w:webHidden/>
          </w:rPr>
          <w:tab/>
        </w:r>
        <w:r>
          <w:rPr>
            <w:webHidden/>
          </w:rPr>
          <w:fldChar w:fldCharType="begin"/>
        </w:r>
        <w:r>
          <w:rPr>
            <w:webHidden/>
          </w:rPr>
          <w:instrText xml:space="preserve"> PAGEREF _Toc170323037 \h </w:instrText>
        </w:r>
        <w:r>
          <w:rPr>
            <w:webHidden/>
          </w:rPr>
        </w:r>
        <w:r>
          <w:rPr>
            <w:webHidden/>
          </w:rPr>
          <w:fldChar w:fldCharType="separate"/>
        </w:r>
        <w:r>
          <w:rPr>
            <w:webHidden/>
          </w:rPr>
          <w:t>22</w:t>
        </w:r>
        <w:r>
          <w:rPr>
            <w:webHidden/>
          </w:rPr>
          <w:fldChar w:fldCharType="end"/>
        </w:r>
      </w:hyperlink>
    </w:p>
    <w:p w14:paraId="220CEA53" w14:textId="76F7676C" w:rsidR="0070548F" w:rsidRDefault="0070548F">
      <w:pPr>
        <w:pStyle w:val="24"/>
        <w:rPr>
          <w:rFonts w:asciiTheme="minorHAnsi" w:eastAsiaTheme="minorEastAsia" w:hAnsiTheme="minorHAnsi" w:cstheme="minorBidi"/>
          <w:sz w:val="22"/>
          <w:szCs w:val="22"/>
          <w:lang w:val="uk-UA" w:eastAsia="uk-UA"/>
        </w:rPr>
      </w:pPr>
      <w:hyperlink w:anchor="_Toc170323038" w:history="1">
        <w:r w:rsidRPr="00643131">
          <w:rPr>
            <w:rStyle w:val="af9"/>
          </w:rPr>
          <w:t>3.3</w:t>
        </w:r>
        <w:r>
          <w:rPr>
            <w:rFonts w:asciiTheme="minorHAnsi" w:eastAsiaTheme="minorEastAsia" w:hAnsiTheme="minorHAnsi" w:cstheme="minorBidi"/>
            <w:sz w:val="22"/>
            <w:szCs w:val="22"/>
            <w:lang w:val="uk-UA" w:eastAsia="uk-UA"/>
          </w:rPr>
          <w:tab/>
        </w:r>
        <w:r w:rsidRPr="00643131">
          <w:rPr>
            <w:rStyle w:val="af9"/>
          </w:rPr>
          <w:t>Проектирование бизнес-процессов по модели «AS TO BE»</w:t>
        </w:r>
        <w:r>
          <w:rPr>
            <w:webHidden/>
          </w:rPr>
          <w:tab/>
        </w:r>
        <w:r>
          <w:rPr>
            <w:webHidden/>
          </w:rPr>
          <w:fldChar w:fldCharType="begin"/>
        </w:r>
        <w:r>
          <w:rPr>
            <w:webHidden/>
          </w:rPr>
          <w:instrText xml:space="preserve"> PAGEREF _Toc170323038 \h </w:instrText>
        </w:r>
        <w:r>
          <w:rPr>
            <w:webHidden/>
          </w:rPr>
        </w:r>
        <w:r>
          <w:rPr>
            <w:webHidden/>
          </w:rPr>
          <w:fldChar w:fldCharType="separate"/>
        </w:r>
        <w:r>
          <w:rPr>
            <w:webHidden/>
          </w:rPr>
          <w:t>23</w:t>
        </w:r>
        <w:r>
          <w:rPr>
            <w:webHidden/>
          </w:rPr>
          <w:fldChar w:fldCharType="end"/>
        </w:r>
      </w:hyperlink>
    </w:p>
    <w:p w14:paraId="648637C2" w14:textId="2B1DD89B" w:rsidR="0070548F" w:rsidRDefault="0070548F">
      <w:pPr>
        <w:pStyle w:val="24"/>
        <w:rPr>
          <w:rFonts w:asciiTheme="minorHAnsi" w:eastAsiaTheme="minorEastAsia" w:hAnsiTheme="minorHAnsi" w:cstheme="minorBidi"/>
          <w:sz w:val="22"/>
          <w:szCs w:val="22"/>
          <w:lang w:val="uk-UA" w:eastAsia="uk-UA"/>
        </w:rPr>
      </w:pPr>
      <w:hyperlink w:anchor="_Toc170323039" w:history="1">
        <w:r w:rsidRPr="00643131">
          <w:rPr>
            <w:rStyle w:val="af9"/>
          </w:rPr>
          <w:t>3.4</w:t>
        </w:r>
        <w:r>
          <w:rPr>
            <w:rFonts w:asciiTheme="minorHAnsi" w:eastAsiaTheme="minorEastAsia" w:hAnsiTheme="minorHAnsi" w:cstheme="minorBidi"/>
            <w:sz w:val="22"/>
            <w:szCs w:val="22"/>
            <w:lang w:val="uk-UA" w:eastAsia="uk-UA"/>
          </w:rPr>
          <w:tab/>
        </w:r>
        <w:r w:rsidRPr="00643131">
          <w:rPr>
            <w:rStyle w:val="af9"/>
          </w:rPr>
          <w:t>Декомпозиция на основе методологии IDEF0</w:t>
        </w:r>
        <w:r>
          <w:rPr>
            <w:webHidden/>
          </w:rPr>
          <w:tab/>
        </w:r>
        <w:r>
          <w:rPr>
            <w:webHidden/>
          </w:rPr>
          <w:fldChar w:fldCharType="begin"/>
        </w:r>
        <w:r>
          <w:rPr>
            <w:webHidden/>
          </w:rPr>
          <w:instrText xml:space="preserve"> PAGEREF _Toc170323039 \h </w:instrText>
        </w:r>
        <w:r>
          <w:rPr>
            <w:webHidden/>
          </w:rPr>
        </w:r>
        <w:r>
          <w:rPr>
            <w:webHidden/>
          </w:rPr>
          <w:fldChar w:fldCharType="separate"/>
        </w:r>
        <w:r>
          <w:rPr>
            <w:webHidden/>
          </w:rPr>
          <w:t>24</w:t>
        </w:r>
        <w:r>
          <w:rPr>
            <w:webHidden/>
          </w:rPr>
          <w:fldChar w:fldCharType="end"/>
        </w:r>
      </w:hyperlink>
    </w:p>
    <w:p w14:paraId="0C1603DE" w14:textId="7CE0D6DA" w:rsidR="0070548F" w:rsidRDefault="0070548F">
      <w:pPr>
        <w:pStyle w:val="24"/>
        <w:rPr>
          <w:rFonts w:asciiTheme="minorHAnsi" w:eastAsiaTheme="minorEastAsia" w:hAnsiTheme="minorHAnsi" w:cstheme="minorBidi"/>
          <w:sz w:val="22"/>
          <w:szCs w:val="22"/>
          <w:lang w:val="uk-UA" w:eastAsia="uk-UA"/>
        </w:rPr>
      </w:pPr>
      <w:hyperlink w:anchor="_Toc170323040" w:history="1">
        <w:r w:rsidRPr="00643131">
          <w:rPr>
            <w:rStyle w:val="af9"/>
          </w:rPr>
          <w:t>3.5</w:t>
        </w:r>
        <w:r>
          <w:rPr>
            <w:rFonts w:asciiTheme="minorHAnsi" w:eastAsiaTheme="minorEastAsia" w:hAnsiTheme="minorHAnsi" w:cstheme="minorBidi"/>
            <w:sz w:val="22"/>
            <w:szCs w:val="22"/>
            <w:lang w:val="uk-UA" w:eastAsia="uk-UA"/>
          </w:rPr>
          <w:tab/>
        </w:r>
        <w:r w:rsidRPr="00643131">
          <w:rPr>
            <w:rStyle w:val="af9"/>
          </w:rPr>
          <w:t>Декомпозиция бизнес-процесса «Учет предоставленных услуг» на основе методологии DFD</w:t>
        </w:r>
        <w:r>
          <w:rPr>
            <w:webHidden/>
          </w:rPr>
          <w:tab/>
        </w:r>
        <w:r>
          <w:rPr>
            <w:webHidden/>
          </w:rPr>
          <w:fldChar w:fldCharType="begin"/>
        </w:r>
        <w:r>
          <w:rPr>
            <w:webHidden/>
          </w:rPr>
          <w:instrText xml:space="preserve"> PAGEREF _Toc170323040 \h </w:instrText>
        </w:r>
        <w:r>
          <w:rPr>
            <w:webHidden/>
          </w:rPr>
        </w:r>
        <w:r>
          <w:rPr>
            <w:webHidden/>
          </w:rPr>
          <w:fldChar w:fldCharType="separate"/>
        </w:r>
        <w:r>
          <w:rPr>
            <w:webHidden/>
          </w:rPr>
          <w:t>25</w:t>
        </w:r>
        <w:r>
          <w:rPr>
            <w:webHidden/>
          </w:rPr>
          <w:fldChar w:fldCharType="end"/>
        </w:r>
      </w:hyperlink>
    </w:p>
    <w:p w14:paraId="439F0ED3" w14:textId="0B810ABC" w:rsidR="0070548F" w:rsidRDefault="0070548F">
      <w:pPr>
        <w:pStyle w:val="24"/>
        <w:rPr>
          <w:rFonts w:asciiTheme="minorHAnsi" w:eastAsiaTheme="minorEastAsia" w:hAnsiTheme="minorHAnsi" w:cstheme="minorBidi"/>
          <w:sz w:val="22"/>
          <w:szCs w:val="22"/>
          <w:lang w:val="uk-UA" w:eastAsia="uk-UA"/>
        </w:rPr>
      </w:pPr>
      <w:hyperlink w:anchor="_Toc170323041" w:history="1">
        <w:r w:rsidRPr="00643131">
          <w:rPr>
            <w:rStyle w:val="af9"/>
            <w:b/>
          </w:rPr>
          <w:t>3.6</w:t>
        </w:r>
        <w:r>
          <w:rPr>
            <w:rFonts w:asciiTheme="minorHAnsi" w:eastAsiaTheme="minorEastAsia" w:hAnsiTheme="minorHAnsi" w:cstheme="minorBidi"/>
            <w:sz w:val="22"/>
            <w:szCs w:val="22"/>
            <w:lang w:val="uk-UA" w:eastAsia="uk-UA"/>
          </w:rPr>
          <w:tab/>
        </w:r>
        <w:r w:rsidRPr="00643131">
          <w:rPr>
            <w:rStyle w:val="af9"/>
            <w:b/>
          </w:rPr>
          <w:t>Проведение моделирования и анализа нагрузочных показателей системы</w:t>
        </w:r>
        <w:r>
          <w:rPr>
            <w:webHidden/>
          </w:rPr>
          <w:tab/>
        </w:r>
        <w:r>
          <w:rPr>
            <w:webHidden/>
          </w:rPr>
          <w:fldChar w:fldCharType="begin"/>
        </w:r>
        <w:r>
          <w:rPr>
            <w:webHidden/>
          </w:rPr>
          <w:instrText xml:space="preserve"> PAGEREF _Toc170323041 \h </w:instrText>
        </w:r>
        <w:r>
          <w:rPr>
            <w:webHidden/>
          </w:rPr>
        </w:r>
        <w:r>
          <w:rPr>
            <w:webHidden/>
          </w:rPr>
          <w:fldChar w:fldCharType="separate"/>
        </w:r>
        <w:r>
          <w:rPr>
            <w:webHidden/>
          </w:rPr>
          <w:t>26</w:t>
        </w:r>
        <w:r>
          <w:rPr>
            <w:webHidden/>
          </w:rPr>
          <w:fldChar w:fldCharType="end"/>
        </w:r>
      </w:hyperlink>
    </w:p>
    <w:p w14:paraId="480890D0" w14:textId="4FFBA373" w:rsidR="0070548F" w:rsidRDefault="0070548F">
      <w:pPr>
        <w:pStyle w:val="24"/>
        <w:rPr>
          <w:rFonts w:asciiTheme="minorHAnsi" w:eastAsiaTheme="minorEastAsia" w:hAnsiTheme="minorHAnsi" w:cstheme="minorBidi"/>
          <w:sz w:val="22"/>
          <w:szCs w:val="22"/>
          <w:lang w:val="uk-UA" w:eastAsia="uk-UA"/>
        </w:rPr>
      </w:pPr>
      <w:hyperlink w:anchor="_Toc170323042" w:history="1">
        <w:r w:rsidRPr="00643131">
          <w:rPr>
            <w:rStyle w:val="af9"/>
            <w:b/>
            <w:lang w:eastAsia="en-US"/>
          </w:rPr>
          <w:t>3.7</w:t>
        </w:r>
        <w:r>
          <w:rPr>
            <w:rFonts w:asciiTheme="minorHAnsi" w:eastAsiaTheme="minorEastAsia" w:hAnsiTheme="minorHAnsi" w:cstheme="minorBidi"/>
            <w:sz w:val="22"/>
            <w:szCs w:val="22"/>
            <w:lang w:val="uk-UA" w:eastAsia="uk-UA"/>
          </w:rPr>
          <w:tab/>
        </w:r>
        <w:r w:rsidRPr="00643131">
          <w:rPr>
            <w:rStyle w:val="af9"/>
            <w:b/>
          </w:rPr>
          <w:t>Выводы по разделу</w:t>
        </w:r>
        <w:r>
          <w:rPr>
            <w:webHidden/>
          </w:rPr>
          <w:tab/>
        </w:r>
        <w:r>
          <w:rPr>
            <w:webHidden/>
          </w:rPr>
          <w:fldChar w:fldCharType="begin"/>
        </w:r>
        <w:r>
          <w:rPr>
            <w:webHidden/>
          </w:rPr>
          <w:instrText xml:space="preserve"> PAGEREF _Toc170323042 \h </w:instrText>
        </w:r>
        <w:r>
          <w:rPr>
            <w:webHidden/>
          </w:rPr>
        </w:r>
        <w:r>
          <w:rPr>
            <w:webHidden/>
          </w:rPr>
          <w:fldChar w:fldCharType="separate"/>
        </w:r>
        <w:r>
          <w:rPr>
            <w:webHidden/>
          </w:rPr>
          <w:t>27</w:t>
        </w:r>
        <w:r>
          <w:rPr>
            <w:webHidden/>
          </w:rPr>
          <w:fldChar w:fldCharType="end"/>
        </w:r>
      </w:hyperlink>
    </w:p>
    <w:p w14:paraId="0BA86571" w14:textId="6CC62961" w:rsidR="0070548F" w:rsidRDefault="0070548F">
      <w:pPr>
        <w:pStyle w:val="13"/>
        <w:rPr>
          <w:rFonts w:asciiTheme="minorHAnsi" w:eastAsiaTheme="minorEastAsia" w:hAnsiTheme="minorHAnsi" w:cstheme="minorBidi"/>
          <w:b w:val="0"/>
          <w:caps w:val="0"/>
          <w:sz w:val="22"/>
          <w:szCs w:val="22"/>
          <w:lang w:val="uk-UA" w:eastAsia="uk-UA"/>
        </w:rPr>
      </w:pPr>
      <w:hyperlink w:anchor="_Toc170323043" w:history="1">
        <w:r w:rsidRPr="00643131">
          <w:rPr>
            <w:rStyle w:val="af9"/>
          </w:rPr>
          <w:t>Заключение</w:t>
        </w:r>
        <w:r>
          <w:rPr>
            <w:webHidden/>
          </w:rPr>
          <w:tab/>
        </w:r>
        <w:r>
          <w:rPr>
            <w:webHidden/>
          </w:rPr>
          <w:fldChar w:fldCharType="begin"/>
        </w:r>
        <w:r>
          <w:rPr>
            <w:webHidden/>
          </w:rPr>
          <w:instrText xml:space="preserve"> PAGEREF _Toc170323043 \h </w:instrText>
        </w:r>
        <w:r>
          <w:rPr>
            <w:webHidden/>
          </w:rPr>
        </w:r>
        <w:r>
          <w:rPr>
            <w:webHidden/>
          </w:rPr>
          <w:fldChar w:fldCharType="separate"/>
        </w:r>
        <w:r>
          <w:rPr>
            <w:webHidden/>
          </w:rPr>
          <w:t>29</w:t>
        </w:r>
        <w:r>
          <w:rPr>
            <w:webHidden/>
          </w:rPr>
          <w:fldChar w:fldCharType="end"/>
        </w:r>
      </w:hyperlink>
    </w:p>
    <w:p w14:paraId="5648466A" w14:textId="284E37AF" w:rsidR="0070548F" w:rsidRDefault="0070548F">
      <w:pPr>
        <w:pStyle w:val="13"/>
        <w:rPr>
          <w:rFonts w:asciiTheme="minorHAnsi" w:eastAsiaTheme="minorEastAsia" w:hAnsiTheme="minorHAnsi" w:cstheme="minorBidi"/>
          <w:b w:val="0"/>
          <w:caps w:val="0"/>
          <w:sz w:val="22"/>
          <w:szCs w:val="22"/>
          <w:lang w:val="uk-UA" w:eastAsia="uk-UA"/>
        </w:rPr>
      </w:pPr>
      <w:hyperlink w:anchor="_Toc170323044" w:history="1">
        <w:r w:rsidRPr="00643131">
          <w:rPr>
            <w:rStyle w:val="af9"/>
          </w:rPr>
          <w:t>Список используемых источников и литературы</w:t>
        </w:r>
        <w:r>
          <w:rPr>
            <w:webHidden/>
          </w:rPr>
          <w:tab/>
        </w:r>
        <w:r>
          <w:rPr>
            <w:webHidden/>
          </w:rPr>
          <w:fldChar w:fldCharType="begin"/>
        </w:r>
        <w:r>
          <w:rPr>
            <w:webHidden/>
          </w:rPr>
          <w:instrText xml:space="preserve"> PAGEREF _Toc170323044 \h </w:instrText>
        </w:r>
        <w:r>
          <w:rPr>
            <w:webHidden/>
          </w:rPr>
        </w:r>
        <w:r>
          <w:rPr>
            <w:webHidden/>
          </w:rPr>
          <w:fldChar w:fldCharType="separate"/>
        </w:r>
        <w:r>
          <w:rPr>
            <w:webHidden/>
          </w:rPr>
          <w:t>30</w:t>
        </w:r>
        <w:r>
          <w:rPr>
            <w:webHidden/>
          </w:rPr>
          <w:fldChar w:fldCharType="end"/>
        </w:r>
      </w:hyperlink>
    </w:p>
    <w:p w14:paraId="4CABB874" w14:textId="2DC22A59" w:rsidR="00E35A3A" w:rsidRPr="00517ABD" w:rsidRDefault="00D274AB" w:rsidP="00AE5C08">
      <w:pPr>
        <w:widowControl w:val="0"/>
        <w:overflowPunct/>
        <w:autoSpaceDE/>
        <w:autoSpaceDN/>
        <w:adjustRightInd/>
        <w:spacing w:line="360" w:lineRule="auto"/>
        <w:ind w:firstLine="709"/>
        <w:jc w:val="both"/>
        <w:textAlignment w:val="auto"/>
        <w:rPr>
          <w:rFonts w:eastAsia="Calibri"/>
          <w:b/>
          <w:caps/>
          <w:noProof/>
          <w:sz w:val="28"/>
          <w:szCs w:val="24"/>
        </w:rPr>
      </w:pPr>
      <w:r w:rsidRPr="00517ABD">
        <w:rPr>
          <w:rFonts w:eastAsia="Calibri"/>
          <w:b/>
          <w:caps/>
          <w:noProof/>
          <w:sz w:val="28"/>
          <w:szCs w:val="24"/>
        </w:rPr>
        <w:fldChar w:fldCharType="end"/>
      </w:r>
    </w:p>
    <w:p w14:paraId="60D74034" w14:textId="77777777" w:rsidR="0070548F" w:rsidRDefault="0070548F">
      <w:pPr>
        <w:overflowPunct/>
        <w:autoSpaceDE/>
        <w:autoSpaceDN/>
        <w:adjustRightInd/>
        <w:textAlignment w:val="auto"/>
        <w:rPr>
          <w:rFonts w:eastAsia="Calibri"/>
          <w:b/>
          <w:caps/>
          <w:sz w:val="28"/>
        </w:rPr>
      </w:pPr>
      <w:bookmarkStart w:id="0" w:name="_Toc170323015"/>
      <w:r>
        <w:br w:type="page"/>
      </w:r>
    </w:p>
    <w:p w14:paraId="72D01759" w14:textId="6E056A98" w:rsidR="00D274AB" w:rsidRPr="00517ABD" w:rsidRDefault="00D274AB" w:rsidP="003C339E">
      <w:pPr>
        <w:pStyle w:val="1"/>
        <w:numPr>
          <w:ilvl w:val="0"/>
          <w:numId w:val="0"/>
        </w:numPr>
      </w:pPr>
      <w:r w:rsidRPr="00517ABD">
        <w:lastRenderedPageBreak/>
        <w:t>Введение</w:t>
      </w:r>
      <w:bookmarkEnd w:id="0"/>
    </w:p>
    <w:p w14:paraId="4B9A291A" w14:textId="02CBFD21" w:rsidR="00E731AC" w:rsidRPr="00517ABD" w:rsidRDefault="00083827" w:rsidP="00434E99">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4"/>
        </w:rPr>
        <w:t>Актуальность прохождения преддипломной практики состоит с том, что для написания качественного исследования нужно выполнить предпроектный анализ информации, которая связана с темой ВКР. В таком случае, студенту необходимо реализовать основные этапы анализа организации, на основании которой выполняется разработка ИС, выполнить проектирование или моделирования информационных потом и другие операции.</w:t>
      </w:r>
    </w:p>
    <w:p w14:paraId="7427B07F" w14:textId="77777777" w:rsidR="00D274AB" w:rsidRPr="00517ABD" w:rsidRDefault="00D274AB" w:rsidP="00E731AC">
      <w:pPr>
        <w:overflowPunct/>
        <w:autoSpaceDE/>
        <w:autoSpaceDN/>
        <w:adjustRightInd/>
        <w:spacing w:line="360" w:lineRule="auto"/>
        <w:ind w:firstLine="709"/>
        <w:jc w:val="both"/>
        <w:textAlignment w:val="auto"/>
        <w:rPr>
          <w:b/>
          <w:sz w:val="28"/>
          <w:szCs w:val="28"/>
        </w:rPr>
      </w:pPr>
      <w:r w:rsidRPr="00517ABD">
        <w:rPr>
          <w:b/>
          <w:sz w:val="28"/>
          <w:szCs w:val="28"/>
        </w:rPr>
        <w:t>Цель практики</w:t>
      </w:r>
    </w:p>
    <w:p w14:paraId="31AAE11D" w14:textId="043AB811" w:rsidR="00D274AB" w:rsidRPr="00517ABD" w:rsidRDefault="00083827" w:rsidP="0096585F">
      <w:pPr>
        <w:overflowPunct/>
        <w:autoSpaceDE/>
        <w:autoSpaceDN/>
        <w:adjustRightInd/>
        <w:spacing w:line="360" w:lineRule="auto"/>
        <w:ind w:firstLine="709"/>
        <w:jc w:val="both"/>
        <w:textAlignment w:val="auto"/>
        <w:rPr>
          <w:sz w:val="28"/>
          <w:szCs w:val="28"/>
        </w:rPr>
      </w:pPr>
      <w:r w:rsidRPr="00517ABD">
        <w:rPr>
          <w:sz w:val="28"/>
          <w:szCs w:val="28"/>
        </w:rPr>
        <w:t>получение основной информации о функционировании объекта исследования, а также извлечение основных бизнес-процессов, которые необходимо автоматизировать.</w:t>
      </w:r>
    </w:p>
    <w:p w14:paraId="038ADB73" w14:textId="77777777" w:rsidR="00D274AB" w:rsidRPr="00517ABD" w:rsidRDefault="00D274AB" w:rsidP="0096585F">
      <w:pPr>
        <w:overflowPunct/>
        <w:autoSpaceDE/>
        <w:autoSpaceDN/>
        <w:adjustRightInd/>
        <w:spacing w:line="360" w:lineRule="auto"/>
        <w:ind w:firstLine="709"/>
        <w:jc w:val="both"/>
        <w:textAlignment w:val="auto"/>
        <w:rPr>
          <w:b/>
          <w:sz w:val="28"/>
          <w:szCs w:val="28"/>
        </w:rPr>
      </w:pPr>
      <w:r w:rsidRPr="00517ABD">
        <w:rPr>
          <w:b/>
          <w:sz w:val="28"/>
          <w:szCs w:val="28"/>
        </w:rPr>
        <w:t>Задачи практики</w:t>
      </w:r>
    </w:p>
    <w:p w14:paraId="57B7D41D" w14:textId="793D8119" w:rsidR="00A809AE" w:rsidRPr="00517ABD" w:rsidRDefault="00083827" w:rsidP="00A809AE">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выполнить анализ бизнес-процессов, которые применяются в МУИВ;</w:t>
      </w:r>
    </w:p>
    <w:p w14:paraId="478E849B" w14:textId="31DF083A" w:rsidR="00083827" w:rsidRPr="00517ABD" w:rsidRDefault="00083827" w:rsidP="00A809AE">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рассмотреть процесс эффективности взаимодействия МУИВ с партнерами и клиентами;</w:t>
      </w:r>
    </w:p>
    <w:p w14:paraId="544B5FF4" w14:textId="0D36F859" w:rsidR="00083827" w:rsidRPr="00517ABD" w:rsidRDefault="00083827" w:rsidP="00A809AE">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выполнить обзор инновационных направлений, которые дают возможность совершенствовать исследуемые процессы;</w:t>
      </w:r>
    </w:p>
    <w:p w14:paraId="10E2293B" w14:textId="7631CBDD" w:rsidR="00083827" w:rsidRPr="00517ABD" w:rsidRDefault="00083827" w:rsidP="00A809AE">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 xml:space="preserve">разработать техническое задание для создания ИС </w:t>
      </w:r>
      <w:r w:rsidR="0052284D" w:rsidRPr="00517ABD">
        <w:rPr>
          <w:rFonts w:eastAsia="Calibri"/>
          <w:sz w:val="28"/>
          <w:szCs w:val="24"/>
        </w:rPr>
        <w:t>учета предоставленных услуг</w:t>
      </w:r>
      <w:r w:rsidR="0052284D" w:rsidRPr="00517ABD">
        <w:rPr>
          <w:rFonts w:eastAsia="Calibri"/>
          <w:sz w:val="28"/>
          <w:szCs w:val="24"/>
        </w:rPr>
        <w:t>;</w:t>
      </w:r>
    </w:p>
    <w:p w14:paraId="6F66C50F" w14:textId="2360C6EC" w:rsidR="0052284D" w:rsidRPr="00517ABD" w:rsidRDefault="0052284D" w:rsidP="00A809AE">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 xml:space="preserve">рассмотреть программные продукты для </w:t>
      </w:r>
      <w:r w:rsidRPr="00517ABD">
        <w:rPr>
          <w:rFonts w:eastAsia="Calibri"/>
          <w:sz w:val="28"/>
          <w:szCs w:val="24"/>
        </w:rPr>
        <w:t>учета предоставленных услуг</w:t>
      </w:r>
      <w:r w:rsidRPr="00517ABD">
        <w:rPr>
          <w:rFonts w:eastAsia="Calibri"/>
          <w:sz w:val="28"/>
          <w:szCs w:val="24"/>
        </w:rPr>
        <w:t>, которые уже имеются на рынке программного обеспечения в настоящее время;</w:t>
      </w:r>
    </w:p>
    <w:p w14:paraId="52BC0A4C" w14:textId="3E889DB2" w:rsidR="0052284D" w:rsidRPr="00517ABD" w:rsidRDefault="0052284D" w:rsidP="00A809AE">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выполнить анализ аудитории, которая будет пользоваться рассмотренным программных обеспечением;</w:t>
      </w:r>
    </w:p>
    <w:p w14:paraId="1A169BA5" w14:textId="3742A7A6" w:rsidR="0052284D" w:rsidRPr="00517ABD" w:rsidRDefault="0052284D" w:rsidP="00A809AE">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 xml:space="preserve">выполнить основные этапы проектирования и моделирования процесса </w:t>
      </w:r>
      <w:r w:rsidRPr="00517ABD">
        <w:rPr>
          <w:rFonts w:eastAsia="Calibri"/>
          <w:sz w:val="28"/>
          <w:szCs w:val="24"/>
        </w:rPr>
        <w:t>учета предоставленных услуг</w:t>
      </w:r>
      <w:r w:rsidRPr="00517ABD">
        <w:rPr>
          <w:rFonts w:eastAsia="Calibri"/>
          <w:sz w:val="28"/>
          <w:szCs w:val="24"/>
        </w:rPr>
        <w:t>.</w:t>
      </w:r>
    </w:p>
    <w:p w14:paraId="42514223" w14:textId="77777777" w:rsidR="00616156" w:rsidRPr="00517ABD" w:rsidRDefault="00616156">
      <w:pPr>
        <w:overflowPunct/>
        <w:autoSpaceDE/>
        <w:autoSpaceDN/>
        <w:adjustRightInd/>
        <w:textAlignment w:val="auto"/>
        <w:rPr>
          <w:iCs/>
          <w:color w:val="000000"/>
          <w:sz w:val="28"/>
          <w:szCs w:val="28"/>
          <w:lang w:bidi="ru-RU"/>
        </w:rPr>
      </w:pPr>
      <w:r w:rsidRPr="00517ABD">
        <w:rPr>
          <w:iCs/>
          <w:color w:val="000000"/>
          <w:sz w:val="28"/>
          <w:szCs w:val="28"/>
          <w:lang w:bidi="ru-RU"/>
        </w:rPr>
        <w:br w:type="page"/>
      </w:r>
    </w:p>
    <w:p w14:paraId="42631E3E" w14:textId="77777777" w:rsidR="00616156" w:rsidRPr="00517ABD" w:rsidRDefault="00616156" w:rsidP="0096585F">
      <w:pPr>
        <w:widowControl w:val="0"/>
        <w:overflowPunct/>
        <w:autoSpaceDE/>
        <w:autoSpaceDN/>
        <w:adjustRightInd/>
        <w:spacing w:line="360" w:lineRule="auto"/>
        <w:ind w:firstLine="709"/>
        <w:jc w:val="both"/>
        <w:textAlignment w:val="auto"/>
        <w:rPr>
          <w:rFonts w:eastAsia="Calibri"/>
          <w:sz w:val="28"/>
          <w:szCs w:val="24"/>
        </w:rPr>
      </w:pPr>
    </w:p>
    <w:p w14:paraId="6F8C0F15" w14:textId="77777777" w:rsidR="00D274AB" w:rsidRPr="00517ABD" w:rsidRDefault="00D274AB" w:rsidP="003C339E">
      <w:pPr>
        <w:pStyle w:val="1"/>
        <w:numPr>
          <w:ilvl w:val="0"/>
          <w:numId w:val="0"/>
        </w:numPr>
      </w:pPr>
      <w:bookmarkStart w:id="1" w:name="_Toc170323016"/>
      <w:r w:rsidRPr="00517ABD">
        <w:t>Основная часть</w:t>
      </w:r>
      <w:bookmarkEnd w:id="1"/>
    </w:p>
    <w:p w14:paraId="6B2B7B4F" w14:textId="77777777" w:rsidR="00884368" w:rsidRPr="00517ABD" w:rsidRDefault="00BD3512" w:rsidP="00A4763D">
      <w:pPr>
        <w:pStyle w:val="1"/>
      </w:pPr>
      <w:bookmarkStart w:id="2" w:name="_Toc170323017"/>
      <w:r w:rsidRPr="00517ABD">
        <w:t>АНАЛИЗ</w:t>
      </w:r>
      <w:r w:rsidR="00A4763D" w:rsidRPr="00517ABD">
        <w:t xml:space="preserve"> ИНФОРМАЦИОННЫХ </w:t>
      </w:r>
      <w:r w:rsidRPr="00517ABD">
        <w:t>и БИЗНЕС-</w:t>
      </w:r>
      <w:r w:rsidR="00A4763D" w:rsidRPr="00517ABD">
        <w:t>ПРОЦЕССОВ</w:t>
      </w:r>
      <w:bookmarkEnd w:id="2"/>
    </w:p>
    <w:p w14:paraId="7E266814" w14:textId="77777777" w:rsidR="00B120A6" w:rsidRPr="00517ABD" w:rsidRDefault="00B120A6" w:rsidP="00A4763D">
      <w:pPr>
        <w:pStyle w:val="2"/>
        <w:rPr>
          <w:rFonts w:eastAsia="Calibri"/>
        </w:rPr>
      </w:pPr>
      <w:bookmarkStart w:id="3" w:name="_Toc42151290"/>
      <w:bookmarkStart w:id="4" w:name="_Toc170323018"/>
      <w:r w:rsidRPr="00517ABD">
        <w:rPr>
          <w:rFonts w:eastAsia="Calibri"/>
        </w:rPr>
        <w:t>Исходные данные</w:t>
      </w:r>
      <w:bookmarkEnd w:id="4"/>
    </w:p>
    <w:p w14:paraId="2273B423" w14:textId="558FEEEE" w:rsidR="00B120A6" w:rsidRPr="00517ABD" w:rsidRDefault="00B120A6" w:rsidP="00B120A6">
      <w:pPr>
        <w:spacing w:line="360" w:lineRule="auto"/>
        <w:ind w:firstLine="709"/>
        <w:jc w:val="both"/>
        <w:rPr>
          <w:rFonts w:eastAsia="Calibri"/>
          <w:sz w:val="28"/>
          <w:szCs w:val="28"/>
          <w:lang w:eastAsia="en-US"/>
        </w:rPr>
      </w:pPr>
      <w:r w:rsidRPr="00517ABD">
        <w:rPr>
          <w:rFonts w:eastAsia="Calibri"/>
          <w:sz w:val="28"/>
          <w:szCs w:val="28"/>
          <w:lang w:eastAsia="en-US"/>
        </w:rPr>
        <w:t>Тема ВКР: «</w:t>
      </w:r>
      <w:r w:rsidR="00924B8C" w:rsidRPr="00517ABD">
        <w:rPr>
          <w:rFonts w:eastAsia="Calibri"/>
          <w:sz w:val="28"/>
          <w:szCs w:val="28"/>
          <w:lang w:eastAsia="en-US"/>
        </w:rPr>
        <w:t>Совершенствование бизнес-процесса учета предоставленных услуг (на примере Частного образовательного учреждения высшего образования «Московский университет имени С.Ю. Витте»)</w:t>
      </w:r>
      <w:r w:rsidRPr="00517ABD">
        <w:rPr>
          <w:rFonts w:eastAsia="Calibri"/>
          <w:sz w:val="28"/>
          <w:szCs w:val="28"/>
          <w:lang w:eastAsia="en-US"/>
        </w:rPr>
        <w:t>»</w:t>
      </w:r>
    </w:p>
    <w:p w14:paraId="164EB2AC" w14:textId="4CA3DA3F" w:rsidR="00B120A6" w:rsidRPr="00517ABD" w:rsidRDefault="00B120A6" w:rsidP="00B120A6">
      <w:pPr>
        <w:spacing w:line="360" w:lineRule="auto"/>
        <w:ind w:firstLine="709"/>
        <w:jc w:val="both"/>
        <w:rPr>
          <w:rFonts w:eastAsia="Calibri"/>
          <w:sz w:val="28"/>
          <w:szCs w:val="28"/>
          <w:lang w:eastAsia="en-US"/>
        </w:rPr>
      </w:pPr>
      <w:r w:rsidRPr="00517ABD">
        <w:rPr>
          <w:rFonts w:eastAsia="Calibri"/>
          <w:sz w:val="28"/>
          <w:szCs w:val="28"/>
          <w:lang w:eastAsia="en-US"/>
        </w:rPr>
        <w:t xml:space="preserve">Процесс, рассматриваемый в рамках практики: </w:t>
      </w:r>
      <w:r w:rsidR="00924B8C" w:rsidRPr="00517ABD">
        <w:rPr>
          <w:rFonts w:eastAsia="Calibri"/>
          <w:sz w:val="28"/>
          <w:szCs w:val="28"/>
          <w:lang w:eastAsia="en-US"/>
        </w:rPr>
        <w:t>«Учет предоставленных</w:t>
      </w:r>
      <w:r w:rsidR="00787CDD" w:rsidRPr="00517ABD">
        <w:rPr>
          <w:rFonts w:eastAsia="Calibri"/>
          <w:sz w:val="28"/>
          <w:szCs w:val="28"/>
          <w:lang w:eastAsia="en-US"/>
        </w:rPr>
        <w:t xml:space="preserve"> (образовательных)</w:t>
      </w:r>
      <w:r w:rsidR="00924B8C" w:rsidRPr="00517ABD">
        <w:rPr>
          <w:rFonts w:eastAsia="Calibri"/>
          <w:sz w:val="28"/>
          <w:szCs w:val="28"/>
          <w:lang w:eastAsia="en-US"/>
        </w:rPr>
        <w:t xml:space="preserve"> услуг».</w:t>
      </w:r>
    </w:p>
    <w:p w14:paraId="31460C3F" w14:textId="1F4DBB8F" w:rsidR="00B120A6" w:rsidRPr="00517ABD" w:rsidRDefault="00B120A6" w:rsidP="00B120A6">
      <w:pPr>
        <w:spacing w:line="360" w:lineRule="auto"/>
        <w:ind w:firstLine="709"/>
        <w:jc w:val="both"/>
        <w:rPr>
          <w:rFonts w:eastAsia="Calibri"/>
          <w:sz w:val="28"/>
          <w:szCs w:val="28"/>
          <w:lang w:eastAsia="en-US"/>
        </w:rPr>
      </w:pPr>
      <w:r w:rsidRPr="00517ABD">
        <w:rPr>
          <w:rFonts w:eastAsia="Calibri"/>
          <w:sz w:val="28"/>
          <w:szCs w:val="28"/>
          <w:lang w:eastAsia="en-US"/>
        </w:rPr>
        <w:t xml:space="preserve">Подразделение, отвечающее за реализацию данного процесса: </w:t>
      </w:r>
      <w:r w:rsidR="00787CDD" w:rsidRPr="00517ABD">
        <w:rPr>
          <w:rFonts w:eastAsia="Calibri"/>
          <w:sz w:val="28"/>
          <w:szCs w:val="28"/>
          <w:lang w:eastAsia="en-US"/>
        </w:rPr>
        <w:t>планово-экономический отдел (ПЭО).</w:t>
      </w:r>
    </w:p>
    <w:p w14:paraId="1816CD6A" w14:textId="75CD0019" w:rsidR="00F53409" w:rsidRPr="00517ABD" w:rsidRDefault="00F53409" w:rsidP="00F53409">
      <w:pPr>
        <w:spacing w:line="360" w:lineRule="auto"/>
        <w:ind w:firstLine="709"/>
        <w:jc w:val="both"/>
        <w:rPr>
          <w:rFonts w:eastAsia="Calibri"/>
          <w:sz w:val="28"/>
          <w:szCs w:val="28"/>
          <w:lang w:eastAsia="en-US"/>
        </w:rPr>
      </w:pPr>
      <w:r w:rsidRPr="00517ABD">
        <w:rPr>
          <w:rFonts w:eastAsia="Calibri"/>
          <w:sz w:val="28"/>
          <w:szCs w:val="28"/>
          <w:lang w:eastAsia="en-US"/>
        </w:rPr>
        <w:t xml:space="preserve">Ссылка на публичный репозиторий на github </w:t>
      </w:r>
      <w:r w:rsidR="00C64421" w:rsidRPr="00C64421">
        <w:rPr>
          <w:rFonts w:eastAsia="Calibri"/>
          <w:sz w:val="28"/>
          <w:szCs w:val="28"/>
          <w:lang w:eastAsia="en-US"/>
        </w:rPr>
        <w:t>https://github.com/Piteka/Pract</w:t>
      </w:r>
    </w:p>
    <w:p w14:paraId="5234EBD1" w14:textId="77777777" w:rsidR="00B120A6" w:rsidRPr="00517ABD" w:rsidRDefault="00B120A6" w:rsidP="00B120A6">
      <w:pPr>
        <w:rPr>
          <w:rFonts w:eastAsia="Calibri"/>
        </w:rPr>
      </w:pPr>
    </w:p>
    <w:p w14:paraId="5347999A" w14:textId="5E37E12A" w:rsidR="00884368" w:rsidRPr="00517ABD" w:rsidRDefault="00A4763D" w:rsidP="00A4763D">
      <w:pPr>
        <w:pStyle w:val="2"/>
        <w:rPr>
          <w:rFonts w:eastAsia="Calibri"/>
        </w:rPr>
      </w:pPr>
      <w:bookmarkStart w:id="5" w:name="_Toc170323019"/>
      <w:r w:rsidRPr="00517ABD">
        <w:rPr>
          <w:rFonts w:eastAsia="Calibri"/>
        </w:rPr>
        <w:t>Анализ бизнес-процессов в</w:t>
      </w:r>
      <w:r w:rsidR="00884368" w:rsidRPr="00517ABD">
        <w:rPr>
          <w:rFonts w:eastAsia="Calibri"/>
        </w:rPr>
        <w:t xml:space="preserve"> </w:t>
      </w:r>
      <w:r w:rsidR="004F0794" w:rsidRPr="00517ABD">
        <w:rPr>
          <w:rFonts w:eastAsia="Calibri"/>
        </w:rPr>
        <w:t>ПЭО</w:t>
      </w:r>
      <w:r w:rsidR="00B120A6" w:rsidRPr="00517ABD">
        <w:rPr>
          <w:rFonts w:eastAsia="Calibri"/>
        </w:rPr>
        <w:t xml:space="preserve"> </w:t>
      </w:r>
      <w:bookmarkEnd w:id="3"/>
      <w:r w:rsidR="004F0794" w:rsidRPr="00517ABD">
        <w:rPr>
          <w:rFonts w:eastAsia="Calibri"/>
        </w:rPr>
        <w:t>МУИВ</w:t>
      </w:r>
      <w:bookmarkEnd w:id="5"/>
    </w:p>
    <w:p w14:paraId="639C96C1" w14:textId="7AEFA94D" w:rsidR="004F0794" w:rsidRPr="00517ABD" w:rsidRDefault="004F0794" w:rsidP="00B120A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ПЭО – это структурное подразделение МУИВ, которое функционирует для обеспечения реализации бюджетирования и хозяйственной деятельности университета.</w:t>
      </w:r>
    </w:p>
    <w:p w14:paraId="34EE14DE" w14:textId="77777777" w:rsidR="004F0794" w:rsidRPr="00517ABD" w:rsidRDefault="004F0794" w:rsidP="00B120A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Рассмотрим основные бизнес-процессы, которые реализуются в ПЭО:</w:t>
      </w:r>
    </w:p>
    <w:p w14:paraId="308FFC3B" w14:textId="0A0D5544" w:rsidR="004F0794" w:rsidRPr="00517ABD" w:rsidRDefault="004F0794" w:rsidP="00B120A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r>
      <w:r w:rsidR="00AE6294" w:rsidRPr="00517ABD">
        <w:rPr>
          <w:rFonts w:eastAsia="Calibri"/>
          <w:sz w:val="28"/>
          <w:szCs w:val="28"/>
          <w:lang w:eastAsia="en-US"/>
        </w:rPr>
        <w:t>бюджетирование деятельности МУИВ – реализуется процесс формирования бюджета, расчета показателей эффективности деятельности персонала, формируются показатели на будущий бюджетный период;</w:t>
      </w:r>
    </w:p>
    <w:p w14:paraId="3C8CC3FB" w14:textId="2712B3A1" w:rsidR="00AE6294" w:rsidRPr="00517ABD" w:rsidRDefault="00AE6294" w:rsidP="00B120A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планирование деятельности университета – формируются планы деятельности ВУЗа и структурных подразделений в краткосрочном, среднесрочном и долгосрочном периодах. Стоит отметить, что также используются методы стратегического планирования развития МУИВ;</w:t>
      </w:r>
    </w:p>
    <w:p w14:paraId="1381F066" w14:textId="46EDDB2A" w:rsidR="00AE6294" w:rsidRPr="00517ABD" w:rsidRDefault="00AE6294" w:rsidP="00B120A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формирование и подготовка финансовой отчетности об экономической деятельности МУИВ – это дает возможность для проанализировать функционирования ВУЗа и, если есть недостатки, оперативно их устранить;</w:t>
      </w:r>
    </w:p>
    <w:p w14:paraId="2DFDA809" w14:textId="71E36BF0" w:rsidR="00AE6294" w:rsidRPr="00517ABD" w:rsidRDefault="00AE6294" w:rsidP="00B120A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 xml:space="preserve">минимизация затрат и повышение эффективности использования ресурсов ВУЗа – выполняется комплексный анализ хозяйственной деятельности </w:t>
      </w:r>
      <w:r w:rsidRPr="00517ABD">
        <w:rPr>
          <w:rFonts w:eastAsia="Calibri"/>
          <w:sz w:val="28"/>
          <w:szCs w:val="28"/>
          <w:lang w:eastAsia="en-US"/>
        </w:rPr>
        <w:lastRenderedPageBreak/>
        <w:t>МУИВ, а также приводятся рекомендации по оптимизации отдельных подпроцессов, которые бы положительно отображались на деятельности ВУЗа.</w:t>
      </w:r>
    </w:p>
    <w:p w14:paraId="64F302C7" w14:textId="0B67B1D5" w:rsidR="00AE6294" w:rsidRPr="00517ABD" w:rsidRDefault="00AE6294" w:rsidP="00AE629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Стоит отметить, что обеспечивающим процессов для всех приведенных функций ПЭО является процесс </w:t>
      </w:r>
      <w:r w:rsidRPr="00517ABD">
        <w:rPr>
          <w:rFonts w:eastAsia="Calibri"/>
          <w:sz w:val="28"/>
          <w:szCs w:val="28"/>
          <w:lang w:eastAsia="en-US"/>
        </w:rPr>
        <w:t>учет</w:t>
      </w:r>
      <w:r w:rsidRPr="00517ABD">
        <w:rPr>
          <w:rFonts w:eastAsia="Calibri"/>
          <w:sz w:val="28"/>
          <w:szCs w:val="28"/>
          <w:lang w:eastAsia="en-US"/>
        </w:rPr>
        <w:t>а</w:t>
      </w:r>
      <w:r w:rsidRPr="00517ABD">
        <w:rPr>
          <w:rFonts w:eastAsia="Calibri"/>
          <w:sz w:val="28"/>
          <w:szCs w:val="28"/>
          <w:lang w:eastAsia="en-US"/>
        </w:rPr>
        <w:t xml:space="preserve"> предоставленных </w:t>
      </w:r>
      <w:r w:rsidRPr="00517ABD">
        <w:rPr>
          <w:rFonts w:eastAsia="Calibri"/>
          <w:sz w:val="28"/>
          <w:szCs w:val="28"/>
          <w:lang w:eastAsia="en-US"/>
        </w:rPr>
        <w:t xml:space="preserve">(образовательных) </w:t>
      </w:r>
      <w:r w:rsidRPr="00517ABD">
        <w:rPr>
          <w:rFonts w:eastAsia="Calibri"/>
          <w:sz w:val="28"/>
          <w:szCs w:val="28"/>
          <w:lang w:eastAsia="en-US"/>
        </w:rPr>
        <w:t>услуг –</w:t>
      </w:r>
      <w:r w:rsidRPr="00517ABD">
        <w:rPr>
          <w:rFonts w:eastAsia="Calibri"/>
          <w:sz w:val="28"/>
          <w:szCs w:val="28"/>
          <w:lang w:eastAsia="en-US"/>
        </w:rPr>
        <w:t xml:space="preserve"> он</w:t>
      </w:r>
      <w:r w:rsidRPr="00517ABD">
        <w:rPr>
          <w:rFonts w:eastAsia="Calibri"/>
          <w:sz w:val="28"/>
          <w:szCs w:val="28"/>
          <w:lang w:eastAsia="en-US"/>
        </w:rPr>
        <w:t xml:space="preserve"> выполняется для мониторинга качества деятельности как отдельных подразделений, так и университета в целом</w:t>
      </w:r>
      <w:r w:rsidRPr="00517ABD">
        <w:rPr>
          <w:rFonts w:eastAsia="Calibri"/>
          <w:sz w:val="28"/>
          <w:szCs w:val="28"/>
          <w:lang w:eastAsia="en-US"/>
        </w:rPr>
        <w:t>.</w:t>
      </w:r>
    </w:p>
    <w:p w14:paraId="241DE2CA" w14:textId="38A7C40D" w:rsidR="00AE6294" w:rsidRPr="00517ABD" w:rsidRDefault="00AE6294" w:rsidP="00AE629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Указанный процесс дает  возможность выполнить исследование правильности и качества предоставления услуг, затрат времени и финансов на его реализацию.</w:t>
      </w:r>
    </w:p>
    <w:p w14:paraId="7724D1DA" w14:textId="42878AB0" w:rsidR="00AE6294" w:rsidRPr="00517ABD" w:rsidRDefault="00AE6294" w:rsidP="00AE629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К примеру, с точки зрения </w:t>
      </w:r>
      <w:r w:rsidRPr="00517ABD">
        <w:rPr>
          <w:rFonts w:eastAsia="Calibri"/>
          <w:sz w:val="28"/>
          <w:szCs w:val="28"/>
          <w:lang w:eastAsia="en-US"/>
        </w:rPr>
        <w:t>бюджетировани</w:t>
      </w:r>
      <w:r w:rsidRPr="00517ABD">
        <w:rPr>
          <w:rFonts w:eastAsia="Calibri"/>
          <w:sz w:val="28"/>
          <w:szCs w:val="28"/>
          <w:lang w:eastAsia="en-US"/>
        </w:rPr>
        <w:t>я</w:t>
      </w:r>
      <w:r w:rsidRPr="00517ABD">
        <w:rPr>
          <w:rFonts w:eastAsia="Calibri"/>
          <w:sz w:val="28"/>
          <w:szCs w:val="28"/>
          <w:lang w:eastAsia="en-US"/>
        </w:rPr>
        <w:t xml:space="preserve"> деятельности МУИВ</w:t>
      </w:r>
      <w:r w:rsidRPr="00517ABD">
        <w:rPr>
          <w:rFonts w:eastAsia="Calibri"/>
          <w:sz w:val="28"/>
          <w:szCs w:val="28"/>
          <w:lang w:eastAsia="en-US"/>
        </w:rPr>
        <w:t xml:space="preserve"> процесс учета предоставленных услуг дает возможность сопоставить плановые и фактические показатели, рассчитать отклонение, внести коррективы в будущие периоды бюджетирования.</w:t>
      </w:r>
    </w:p>
    <w:p w14:paraId="22F127A7" w14:textId="21021F1C" w:rsidR="00AE6294" w:rsidRPr="00517ABD" w:rsidRDefault="00AE6294" w:rsidP="00AE629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Аналогично, для планирования деятельности </w:t>
      </w:r>
      <w:r w:rsidR="005139A2" w:rsidRPr="00517ABD">
        <w:rPr>
          <w:rFonts w:eastAsia="Calibri"/>
          <w:sz w:val="28"/>
          <w:szCs w:val="28"/>
          <w:lang w:eastAsia="en-US"/>
        </w:rPr>
        <w:t>ВУЗа также необходимы данные о количественных характеристиках по предоставлению услуг. В таком случае рассматривается понятие занятости персонала, целесообразности принятия на работу новых сотрудников.</w:t>
      </w:r>
    </w:p>
    <w:p w14:paraId="69703934" w14:textId="36D7A64F" w:rsidR="005139A2" w:rsidRPr="00517ABD" w:rsidRDefault="005139A2" w:rsidP="00AE629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результате отчетности по предоставленных услугам формируется финансовая отчетность, которая передается в финансовый отдел для расчета вспомогательных показателей.</w:t>
      </w:r>
    </w:p>
    <w:p w14:paraId="529D49CB" w14:textId="7326DE2B" w:rsidR="00AE6294" w:rsidRPr="00517ABD" w:rsidRDefault="005139A2" w:rsidP="00B120A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результате выполненного анализа можно сделать вывод, что процесс учета предоставленных услуг является базовым для целого подпроцессов, которые основываются на нем. Другими словами, для его качественного выполнения необходимо использовать программное обеспечение, которые совершенствует его и даст возможность сэкономить время на рутинные работы.</w:t>
      </w:r>
    </w:p>
    <w:p w14:paraId="6B44EC15" w14:textId="204915EA" w:rsidR="00AE6294" w:rsidRPr="00517ABD" w:rsidRDefault="00AE6294" w:rsidP="00B120A6">
      <w:pPr>
        <w:overflowPunct/>
        <w:autoSpaceDE/>
        <w:autoSpaceDN/>
        <w:adjustRightInd/>
        <w:spacing w:line="360" w:lineRule="auto"/>
        <w:ind w:firstLine="709"/>
        <w:jc w:val="both"/>
        <w:textAlignment w:val="auto"/>
        <w:rPr>
          <w:rFonts w:eastAsia="Calibri"/>
          <w:sz w:val="28"/>
          <w:szCs w:val="28"/>
          <w:lang w:eastAsia="en-US"/>
        </w:rPr>
      </w:pPr>
    </w:p>
    <w:p w14:paraId="4C1B1FF9" w14:textId="77777777" w:rsidR="003C5B2B" w:rsidRPr="00517ABD" w:rsidRDefault="00A4763D" w:rsidP="00A4763D">
      <w:pPr>
        <w:pStyle w:val="2"/>
        <w:rPr>
          <w:rFonts w:eastAsia="Calibri"/>
        </w:rPr>
      </w:pPr>
      <w:bookmarkStart w:id="6" w:name="_Toc170323020"/>
      <w:r w:rsidRPr="00517ABD">
        <w:rPr>
          <w:rFonts w:eastAsia="Calibri"/>
        </w:rPr>
        <w:t>Оценка недостатков, существующих бизнес и информационных про-цессов</w:t>
      </w:r>
      <w:bookmarkEnd w:id="6"/>
    </w:p>
    <w:p w14:paraId="47A683C6" w14:textId="77777777" w:rsidR="003C5B2B" w:rsidRPr="00517ABD" w:rsidRDefault="003C5B2B" w:rsidP="003C5B2B">
      <w:pPr>
        <w:rPr>
          <w:rFonts w:eastAsia="Calibri"/>
        </w:rPr>
      </w:pPr>
    </w:p>
    <w:p w14:paraId="32FB0B06" w14:textId="7967D9D6" w:rsidR="005139A2" w:rsidRPr="00517ABD" w:rsidRDefault="005139A2" w:rsidP="003C5B2B">
      <w:pPr>
        <w:spacing w:line="360" w:lineRule="auto"/>
        <w:ind w:firstLine="709"/>
        <w:jc w:val="both"/>
        <w:rPr>
          <w:rFonts w:eastAsia="Calibri"/>
          <w:sz w:val="28"/>
          <w:szCs w:val="28"/>
          <w:lang w:eastAsia="en-US"/>
        </w:rPr>
      </w:pPr>
      <w:r w:rsidRPr="00517ABD">
        <w:rPr>
          <w:rFonts w:eastAsia="Calibri"/>
          <w:sz w:val="28"/>
          <w:szCs w:val="28"/>
          <w:lang w:eastAsia="en-US"/>
        </w:rPr>
        <w:lastRenderedPageBreak/>
        <w:t>Для качественной оценки недостатков, которые существуют в процессе учета предоставленных услуг, нужно определить перечень критериев, по которым будет оцениваться процесс.</w:t>
      </w:r>
    </w:p>
    <w:p w14:paraId="201CDBDC" w14:textId="2A1E8E9E" w:rsidR="005139A2" w:rsidRPr="00517ABD" w:rsidRDefault="005139A2" w:rsidP="003C5B2B">
      <w:pPr>
        <w:spacing w:line="360" w:lineRule="auto"/>
        <w:ind w:firstLine="709"/>
        <w:jc w:val="both"/>
        <w:rPr>
          <w:rFonts w:eastAsia="Calibri"/>
          <w:sz w:val="28"/>
          <w:szCs w:val="28"/>
          <w:lang w:eastAsia="en-US"/>
        </w:rPr>
      </w:pPr>
      <w:r w:rsidRPr="00517ABD">
        <w:rPr>
          <w:rFonts w:eastAsia="Calibri"/>
          <w:sz w:val="28"/>
          <w:szCs w:val="28"/>
          <w:lang w:eastAsia="en-US"/>
        </w:rPr>
        <w:t>Такими критериями являются:</w:t>
      </w:r>
    </w:p>
    <w:p w14:paraId="7152173E" w14:textId="2650EA9C" w:rsidR="005139A2" w:rsidRPr="00517ABD" w:rsidRDefault="005139A2" w:rsidP="003C5B2B">
      <w:pPr>
        <w:spacing w:line="360" w:lineRule="auto"/>
        <w:ind w:firstLine="709"/>
        <w:jc w:val="both"/>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время выполнения процесса;</w:t>
      </w:r>
    </w:p>
    <w:p w14:paraId="09453BD7" w14:textId="546858F8" w:rsidR="005139A2" w:rsidRPr="00517ABD" w:rsidRDefault="005139A2" w:rsidP="003C5B2B">
      <w:pPr>
        <w:spacing w:line="360" w:lineRule="auto"/>
        <w:ind w:firstLine="709"/>
        <w:jc w:val="both"/>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уровень автоматизации процесса;</w:t>
      </w:r>
    </w:p>
    <w:p w14:paraId="422A1269" w14:textId="35CC1253" w:rsidR="005139A2" w:rsidRPr="00517ABD" w:rsidRDefault="005139A2" w:rsidP="003C5B2B">
      <w:pPr>
        <w:spacing w:line="360" w:lineRule="auto"/>
        <w:ind w:firstLine="709"/>
        <w:jc w:val="both"/>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методы хранения результатов информации;</w:t>
      </w:r>
    </w:p>
    <w:p w14:paraId="70E7B784" w14:textId="5BF9249A" w:rsidR="005139A2" w:rsidRPr="00517ABD" w:rsidRDefault="005139A2" w:rsidP="003C5B2B">
      <w:pPr>
        <w:spacing w:line="360" w:lineRule="auto"/>
        <w:ind w:firstLine="709"/>
        <w:jc w:val="both"/>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наличие всех необходимых документов и отчетности для качественного анализа учета предоставленных услуг.</w:t>
      </w:r>
    </w:p>
    <w:p w14:paraId="7FFE1244" w14:textId="2245361A" w:rsidR="005139A2" w:rsidRPr="00517ABD" w:rsidRDefault="005139A2" w:rsidP="003C5B2B">
      <w:pPr>
        <w:spacing w:line="360" w:lineRule="auto"/>
        <w:ind w:firstLine="709"/>
        <w:jc w:val="both"/>
        <w:rPr>
          <w:rFonts w:eastAsia="Calibri"/>
          <w:sz w:val="28"/>
          <w:szCs w:val="28"/>
          <w:lang w:eastAsia="en-US"/>
        </w:rPr>
      </w:pPr>
      <w:r w:rsidRPr="00517ABD">
        <w:rPr>
          <w:rFonts w:eastAsia="Calibri"/>
          <w:sz w:val="28"/>
          <w:szCs w:val="28"/>
          <w:lang w:eastAsia="en-US"/>
        </w:rPr>
        <w:t>В таблице 1 приведено писание указанных характеристик:</w:t>
      </w:r>
    </w:p>
    <w:p w14:paraId="54394BD3" w14:textId="5D3A3745" w:rsidR="005139A2" w:rsidRPr="00517ABD" w:rsidRDefault="005139A2" w:rsidP="005139A2">
      <w:pPr>
        <w:spacing w:line="360" w:lineRule="auto"/>
        <w:ind w:firstLine="709"/>
        <w:jc w:val="right"/>
        <w:rPr>
          <w:rFonts w:eastAsia="Calibri"/>
          <w:sz w:val="28"/>
          <w:szCs w:val="28"/>
          <w:lang w:eastAsia="en-US"/>
        </w:rPr>
      </w:pPr>
      <w:r w:rsidRPr="00517ABD">
        <w:rPr>
          <w:rFonts w:eastAsia="Calibri"/>
          <w:sz w:val="28"/>
          <w:szCs w:val="28"/>
          <w:lang w:eastAsia="en-US"/>
        </w:rPr>
        <w:t>Таблица 1</w:t>
      </w:r>
    </w:p>
    <w:p w14:paraId="0A4E90F2" w14:textId="24939C3C" w:rsidR="005139A2" w:rsidRPr="00517ABD" w:rsidRDefault="005139A2" w:rsidP="005139A2">
      <w:pPr>
        <w:spacing w:line="360" w:lineRule="auto"/>
        <w:jc w:val="center"/>
        <w:rPr>
          <w:rFonts w:eastAsia="Calibri"/>
          <w:sz w:val="28"/>
          <w:szCs w:val="28"/>
          <w:lang w:eastAsia="en-US"/>
        </w:rPr>
      </w:pPr>
      <w:r w:rsidRPr="00517ABD">
        <w:rPr>
          <w:rFonts w:eastAsia="Calibri"/>
          <w:sz w:val="28"/>
          <w:szCs w:val="28"/>
          <w:lang w:eastAsia="en-US"/>
        </w:rPr>
        <w:t>Оценка недостатков учета предоставленных услуг</w:t>
      </w:r>
    </w:p>
    <w:tbl>
      <w:tblPr>
        <w:tblStyle w:val="ad"/>
        <w:tblW w:w="0" w:type="auto"/>
        <w:tblLook w:val="04A0" w:firstRow="1" w:lastRow="0" w:firstColumn="1" w:lastColumn="0" w:noHBand="0" w:noVBand="1"/>
      </w:tblPr>
      <w:tblGrid>
        <w:gridCol w:w="4843"/>
        <w:gridCol w:w="4843"/>
      </w:tblGrid>
      <w:tr w:rsidR="005139A2" w:rsidRPr="00517ABD" w14:paraId="7F1CEB9B" w14:textId="77777777" w:rsidTr="005139A2">
        <w:tc>
          <w:tcPr>
            <w:tcW w:w="4843" w:type="dxa"/>
          </w:tcPr>
          <w:p w14:paraId="2FE8A213" w14:textId="7D5ACC35" w:rsidR="005139A2" w:rsidRPr="00517ABD" w:rsidRDefault="005139A2" w:rsidP="005139A2">
            <w:pPr>
              <w:spacing w:line="360" w:lineRule="auto"/>
              <w:jc w:val="center"/>
              <w:rPr>
                <w:rFonts w:eastAsia="Calibri"/>
                <w:sz w:val="28"/>
                <w:szCs w:val="28"/>
                <w:lang w:eastAsia="en-US"/>
              </w:rPr>
            </w:pPr>
            <w:r w:rsidRPr="00517ABD">
              <w:rPr>
                <w:rFonts w:eastAsia="Calibri"/>
                <w:sz w:val="28"/>
                <w:szCs w:val="28"/>
                <w:lang w:eastAsia="en-US"/>
              </w:rPr>
              <w:t>Критерий</w:t>
            </w:r>
          </w:p>
        </w:tc>
        <w:tc>
          <w:tcPr>
            <w:tcW w:w="4843" w:type="dxa"/>
          </w:tcPr>
          <w:p w14:paraId="0A9E89E6" w14:textId="6089F35B" w:rsidR="005139A2" w:rsidRPr="00517ABD" w:rsidRDefault="005139A2" w:rsidP="005139A2">
            <w:pPr>
              <w:spacing w:line="360" w:lineRule="auto"/>
              <w:jc w:val="center"/>
              <w:rPr>
                <w:rFonts w:eastAsia="Calibri"/>
                <w:sz w:val="28"/>
                <w:szCs w:val="28"/>
                <w:lang w:eastAsia="en-US"/>
              </w:rPr>
            </w:pPr>
            <w:r w:rsidRPr="00517ABD">
              <w:rPr>
                <w:rFonts w:eastAsia="Calibri"/>
                <w:sz w:val="28"/>
                <w:szCs w:val="28"/>
                <w:lang w:eastAsia="en-US"/>
              </w:rPr>
              <w:t>Оценка</w:t>
            </w:r>
          </w:p>
        </w:tc>
      </w:tr>
      <w:tr w:rsidR="005139A2" w:rsidRPr="00517ABD" w14:paraId="61488FAA" w14:textId="77777777" w:rsidTr="005139A2">
        <w:tc>
          <w:tcPr>
            <w:tcW w:w="4843" w:type="dxa"/>
          </w:tcPr>
          <w:p w14:paraId="13879C36" w14:textId="34106759" w:rsidR="005139A2" w:rsidRPr="00517ABD" w:rsidRDefault="005139A2" w:rsidP="005139A2">
            <w:pPr>
              <w:spacing w:line="360" w:lineRule="auto"/>
              <w:jc w:val="both"/>
              <w:rPr>
                <w:rFonts w:eastAsia="Calibri"/>
                <w:sz w:val="28"/>
                <w:szCs w:val="28"/>
                <w:lang w:eastAsia="en-US"/>
              </w:rPr>
            </w:pPr>
            <w:r w:rsidRPr="00517ABD">
              <w:rPr>
                <w:rFonts w:eastAsia="Calibri"/>
                <w:sz w:val="28"/>
                <w:szCs w:val="28"/>
                <w:lang w:eastAsia="en-US"/>
              </w:rPr>
              <w:t xml:space="preserve">Затраты времени на </w:t>
            </w:r>
            <w:r w:rsidRPr="00517ABD">
              <w:rPr>
                <w:rFonts w:eastAsia="Calibri"/>
                <w:sz w:val="28"/>
                <w:szCs w:val="28"/>
                <w:lang w:eastAsia="en-US"/>
              </w:rPr>
              <w:t>выполнени</w:t>
            </w:r>
            <w:r w:rsidRPr="00517ABD">
              <w:rPr>
                <w:rFonts w:eastAsia="Calibri"/>
                <w:sz w:val="28"/>
                <w:szCs w:val="28"/>
                <w:lang w:eastAsia="en-US"/>
              </w:rPr>
              <w:t>е</w:t>
            </w:r>
            <w:r w:rsidRPr="00517ABD">
              <w:rPr>
                <w:rFonts w:eastAsia="Calibri"/>
                <w:sz w:val="28"/>
                <w:szCs w:val="28"/>
                <w:lang w:eastAsia="en-US"/>
              </w:rPr>
              <w:t xml:space="preserve"> процесса</w:t>
            </w:r>
          </w:p>
        </w:tc>
        <w:tc>
          <w:tcPr>
            <w:tcW w:w="4843" w:type="dxa"/>
          </w:tcPr>
          <w:p w14:paraId="548083AE" w14:textId="3302245D" w:rsidR="005139A2" w:rsidRPr="00517ABD" w:rsidRDefault="00B96C17" w:rsidP="005139A2">
            <w:pPr>
              <w:spacing w:line="360" w:lineRule="auto"/>
              <w:jc w:val="both"/>
              <w:rPr>
                <w:rFonts w:eastAsia="Calibri"/>
                <w:sz w:val="28"/>
                <w:szCs w:val="28"/>
                <w:lang w:eastAsia="en-US"/>
              </w:rPr>
            </w:pPr>
            <w:r w:rsidRPr="00517ABD">
              <w:rPr>
                <w:rFonts w:eastAsia="Calibri"/>
                <w:sz w:val="28"/>
                <w:szCs w:val="28"/>
                <w:lang w:eastAsia="en-US"/>
              </w:rPr>
              <w:t>Средние затраты</w:t>
            </w:r>
          </w:p>
        </w:tc>
      </w:tr>
      <w:tr w:rsidR="005139A2" w:rsidRPr="00517ABD" w14:paraId="55AD8748" w14:textId="77777777" w:rsidTr="005139A2">
        <w:tc>
          <w:tcPr>
            <w:tcW w:w="4843" w:type="dxa"/>
          </w:tcPr>
          <w:p w14:paraId="37BC445A" w14:textId="42885CA8" w:rsidR="005139A2" w:rsidRPr="00517ABD" w:rsidRDefault="005139A2" w:rsidP="005139A2">
            <w:pPr>
              <w:spacing w:line="360" w:lineRule="auto"/>
              <w:jc w:val="both"/>
              <w:rPr>
                <w:rFonts w:eastAsia="Calibri"/>
                <w:sz w:val="28"/>
                <w:szCs w:val="28"/>
                <w:lang w:eastAsia="en-US"/>
              </w:rPr>
            </w:pPr>
            <w:r w:rsidRPr="00517ABD">
              <w:rPr>
                <w:rFonts w:eastAsia="Calibri"/>
                <w:sz w:val="28"/>
                <w:szCs w:val="28"/>
                <w:lang w:eastAsia="en-US"/>
              </w:rPr>
              <w:t xml:space="preserve">Уровень </w:t>
            </w:r>
            <w:r w:rsidRPr="00517ABD">
              <w:rPr>
                <w:rFonts w:eastAsia="Calibri"/>
                <w:sz w:val="28"/>
                <w:szCs w:val="28"/>
                <w:lang w:eastAsia="en-US"/>
              </w:rPr>
              <w:t>автоматизации процесса</w:t>
            </w:r>
          </w:p>
        </w:tc>
        <w:tc>
          <w:tcPr>
            <w:tcW w:w="4843" w:type="dxa"/>
          </w:tcPr>
          <w:p w14:paraId="4C96F122" w14:textId="1FA7C0E7" w:rsidR="005139A2" w:rsidRPr="00517ABD" w:rsidRDefault="00B96C17" w:rsidP="005139A2">
            <w:pPr>
              <w:spacing w:line="360" w:lineRule="auto"/>
              <w:jc w:val="both"/>
              <w:rPr>
                <w:rFonts w:eastAsia="Calibri"/>
                <w:sz w:val="28"/>
                <w:szCs w:val="28"/>
                <w:lang w:eastAsia="en-US"/>
              </w:rPr>
            </w:pPr>
            <w:r w:rsidRPr="00517ABD">
              <w:rPr>
                <w:rFonts w:eastAsia="Calibri"/>
                <w:sz w:val="28"/>
                <w:szCs w:val="28"/>
                <w:lang w:eastAsia="en-US"/>
              </w:rPr>
              <w:t>Частично автоматизирован</w:t>
            </w:r>
          </w:p>
        </w:tc>
      </w:tr>
      <w:tr w:rsidR="005139A2" w:rsidRPr="00517ABD" w14:paraId="1383D589" w14:textId="77777777" w:rsidTr="005139A2">
        <w:tc>
          <w:tcPr>
            <w:tcW w:w="4843" w:type="dxa"/>
          </w:tcPr>
          <w:p w14:paraId="7D2BBE81" w14:textId="276EE2C0" w:rsidR="005139A2" w:rsidRPr="00517ABD" w:rsidRDefault="005139A2" w:rsidP="005139A2">
            <w:pPr>
              <w:spacing w:line="360" w:lineRule="auto"/>
              <w:jc w:val="both"/>
              <w:rPr>
                <w:rFonts w:eastAsia="Calibri"/>
                <w:sz w:val="28"/>
                <w:szCs w:val="28"/>
                <w:lang w:eastAsia="en-US"/>
              </w:rPr>
            </w:pPr>
            <w:r w:rsidRPr="00517ABD">
              <w:rPr>
                <w:rFonts w:eastAsia="Calibri"/>
                <w:sz w:val="28"/>
                <w:szCs w:val="28"/>
                <w:lang w:eastAsia="en-US"/>
              </w:rPr>
              <w:t xml:space="preserve">Методы </w:t>
            </w:r>
            <w:r w:rsidRPr="00517ABD">
              <w:rPr>
                <w:rFonts w:eastAsia="Calibri"/>
                <w:sz w:val="28"/>
                <w:szCs w:val="28"/>
                <w:lang w:eastAsia="en-US"/>
              </w:rPr>
              <w:t>хранения результатов информации</w:t>
            </w:r>
          </w:p>
        </w:tc>
        <w:tc>
          <w:tcPr>
            <w:tcW w:w="4843" w:type="dxa"/>
          </w:tcPr>
          <w:p w14:paraId="1238438B" w14:textId="4A30A1DC" w:rsidR="005139A2" w:rsidRPr="00517ABD" w:rsidRDefault="00B96C17" w:rsidP="005139A2">
            <w:pPr>
              <w:spacing w:line="360" w:lineRule="auto"/>
              <w:jc w:val="both"/>
              <w:rPr>
                <w:rFonts w:eastAsia="Calibri"/>
                <w:sz w:val="28"/>
                <w:szCs w:val="28"/>
                <w:lang w:eastAsia="en-US"/>
              </w:rPr>
            </w:pPr>
            <w:r w:rsidRPr="00517ABD">
              <w:rPr>
                <w:rFonts w:eastAsia="Calibri"/>
                <w:sz w:val="28"/>
                <w:szCs w:val="28"/>
                <w:lang w:eastAsia="en-US"/>
              </w:rPr>
              <w:t xml:space="preserve">Информация хранится в файлах </w:t>
            </w:r>
            <w:r w:rsidR="00F02EFA" w:rsidRPr="00517ABD">
              <w:rPr>
                <w:rFonts w:eastAsia="Calibri"/>
                <w:sz w:val="28"/>
                <w:szCs w:val="28"/>
                <w:lang w:eastAsia="en-US"/>
              </w:rPr>
              <w:t xml:space="preserve">офисных приложений </w:t>
            </w:r>
            <w:r w:rsidRPr="00517ABD">
              <w:rPr>
                <w:rFonts w:eastAsia="Calibri"/>
                <w:sz w:val="28"/>
                <w:szCs w:val="28"/>
                <w:lang w:eastAsia="en-US"/>
              </w:rPr>
              <w:t>и на бумажных носителях</w:t>
            </w:r>
          </w:p>
        </w:tc>
      </w:tr>
      <w:tr w:rsidR="005139A2" w:rsidRPr="00517ABD" w14:paraId="119EA4EB" w14:textId="77777777" w:rsidTr="005139A2">
        <w:tc>
          <w:tcPr>
            <w:tcW w:w="4843" w:type="dxa"/>
          </w:tcPr>
          <w:p w14:paraId="43A3986D" w14:textId="13BDB5F5" w:rsidR="005139A2" w:rsidRPr="00517ABD" w:rsidRDefault="005139A2" w:rsidP="005139A2">
            <w:pPr>
              <w:spacing w:line="360" w:lineRule="auto"/>
              <w:jc w:val="both"/>
              <w:rPr>
                <w:rFonts w:eastAsia="Calibri"/>
                <w:sz w:val="28"/>
                <w:szCs w:val="28"/>
                <w:lang w:eastAsia="en-US"/>
              </w:rPr>
            </w:pPr>
            <w:r w:rsidRPr="00517ABD">
              <w:rPr>
                <w:rFonts w:eastAsia="Calibri"/>
                <w:sz w:val="28"/>
                <w:szCs w:val="28"/>
                <w:lang w:eastAsia="en-US"/>
              </w:rPr>
              <w:t xml:space="preserve">Наличие </w:t>
            </w:r>
            <w:r w:rsidRPr="00517ABD">
              <w:rPr>
                <w:rFonts w:eastAsia="Calibri"/>
                <w:sz w:val="28"/>
                <w:szCs w:val="28"/>
                <w:lang w:eastAsia="en-US"/>
              </w:rPr>
              <w:t>всех необходимых документов и отчетности для качественного анализа учета предоставленных услуг</w:t>
            </w:r>
          </w:p>
        </w:tc>
        <w:tc>
          <w:tcPr>
            <w:tcW w:w="4843" w:type="dxa"/>
          </w:tcPr>
          <w:p w14:paraId="761B5527" w14:textId="722E5989" w:rsidR="005139A2" w:rsidRPr="00517ABD" w:rsidRDefault="00B96C17" w:rsidP="005139A2">
            <w:pPr>
              <w:spacing w:line="360" w:lineRule="auto"/>
              <w:jc w:val="both"/>
              <w:rPr>
                <w:rFonts w:eastAsia="Calibri"/>
                <w:sz w:val="28"/>
                <w:szCs w:val="28"/>
                <w:lang w:eastAsia="en-US"/>
              </w:rPr>
            </w:pPr>
            <w:r w:rsidRPr="00517ABD">
              <w:rPr>
                <w:rFonts w:eastAsia="Calibri"/>
                <w:sz w:val="28"/>
                <w:szCs w:val="28"/>
                <w:lang w:eastAsia="en-US"/>
              </w:rPr>
              <w:t>Документация и отчетность частично обеспечивает все требования</w:t>
            </w:r>
          </w:p>
        </w:tc>
      </w:tr>
    </w:tbl>
    <w:p w14:paraId="3DDBD9B4" w14:textId="11C9D708" w:rsidR="005139A2" w:rsidRPr="00517ABD" w:rsidRDefault="00F02EFA" w:rsidP="00B96C17">
      <w:pPr>
        <w:spacing w:line="360" w:lineRule="auto"/>
        <w:ind w:firstLine="709"/>
        <w:jc w:val="both"/>
        <w:rPr>
          <w:rFonts w:eastAsia="Calibri"/>
          <w:sz w:val="28"/>
          <w:szCs w:val="28"/>
          <w:lang w:eastAsia="en-US"/>
        </w:rPr>
      </w:pPr>
      <w:r w:rsidRPr="00517ABD">
        <w:rPr>
          <w:rFonts w:eastAsia="Calibri"/>
          <w:sz w:val="28"/>
          <w:szCs w:val="28"/>
          <w:lang w:eastAsia="en-US"/>
        </w:rPr>
        <w:t>При анализе указанных недостатком можно ранжировать их по важности и критичности.</w:t>
      </w:r>
    </w:p>
    <w:p w14:paraId="074B07D4" w14:textId="15561592" w:rsidR="00F02EFA" w:rsidRPr="00517ABD" w:rsidRDefault="00F02EFA" w:rsidP="00B96C17">
      <w:pPr>
        <w:spacing w:line="360" w:lineRule="auto"/>
        <w:ind w:firstLine="709"/>
        <w:jc w:val="both"/>
        <w:rPr>
          <w:rFonts w:eastAsia="Calibri"/>
          <w:sz w:val="28"/>
          <w:szCs w:val="28"/>
          <w:lang w:eastAsia="en-US"/>
        </w:rPr>
      </w:pPr>
      <w:r w:rsidRPr="00517ABD">
        <w:rPr>
          <w:rFonts w:eastAsia="Calibri"/>
          <w:sz w:val="28"/>
          <w:szCs w:val="28"/>
          <w:lang w:eastAsia="en-US"/>
        </w:rPr>
        <w:t>Наиболее критичными являются средние временные затраты на выполнение процесса и частичная его автоматизация. Указанные недостатки взаимосвязанные, так как при полной автоматизации будут минимизированы временные затраты на выполнение процесса.</w:t>
      </w:r>
    </w:p>
    <w:p w14:paraId="22863644" w14:textId="193DB7A3" w:rsidR="00F02EFA" w:rsidRPr="00517ABD" w:rsidRDefault="00F02EFA" w:rsidP="00B96C17">
      <w:pPr>
        <w:spacing w:line="360" w:lineRule="auto"/>
        <w:ind w:firstLine="709"/>
        <w:jc w:val="both"/>
        <w:rPr>
          <w:rFonts w:eastAsia="Calibri"/>
          <w:sz w:val="28"/>
          <w:szCs w:val="28"/>
          <w:lang w:eastAsia="en-US"/>
        </w:rPr>
      </w:pPr>
      <w:r w:rsidRPr="00517ABD">
        <w:rPr>
          <w:rFonts w:eastAsia="Calibri"/>
          <w:sz w:val="28"/>
          <w:szCs w:val="28"/>
          <w:lang w:eastAsia="en-US"/>
        </w:rPr>
        <w:lastRenderedPageBreak/>
        <w:t>Стоит отметить, что в настоящее время процесс реализован с помощью применения офисных приложений, это не дает возможность качественно обработать информацию, формировать оперативную отчетность и другие типы документации.</w:t>
      </w:r>
    </w:p>
    <w:p w14:paraId="6FBA9612" w14:textId="7E7B1B24" w:rsidR="00F02EFA" w:rsidRPr="00517ABD" w:rsidRDefault="00F02EFA" w:rsidP="00B96C17">
      <w:pPr>
        <w:spacing w:line="360" w:lineRule="auto"/>
        <w:ind w:firstLine="709"/>
        <w:jc w:val="both"/>
        <w:rPr>
          <w:rFonts w:eastAsia="Calibri"/>
          <w:sz w:val="28"/>
          <w:szCs w:val="28"/>
          <w:lang w:eastAsia="en-US"/>
        </w:rPr>
      </w:pPr>
      <w:r w:rsidRPr="00517ABD">
        <w:rPr>
          <w:rFonts w:eastAsia="Calibri"/>
          <w:sz w:val="28"/>
          <w:szCs w:val="28"/>
          <w:lang w:eastAsia="en-US"/>
        </w:rPr>
        <w:t>То есть, следующем по важности является недостаток в методах хранения данных. Для его совершенствования нужно использовать централизованное хранилище информации с помощью баз данных.</w:t>
      </w:r>
    </w:p>
    <w:p w14:paraId="53CD3D7F" w14:textId="5FE75531" w:rsidR="00F02EFA" w:rsidRPr="00517ABD" w:rsidRDefault="00F02EFA" w:rsidP="00B96C17">
      <w:pPr>
        <w:spacing w:line="360" w:lineRule="auto"/>
        <w:ind w:firstLine="709"/>
        <w:jc w:val="both"/>
        <w:rPr>
          <w:rFonts w:eastAsia="Calibri"/>
          <w:sz w:val="28"/>
          <w:szCs w:val="28"/>
          <w:lang w:eastAsia="en-US"/>
        </w:rPr>
      </w:pPr>
      <w:r w:rsidRPr="00517ABD">
        <w:rPr>
          <w:rFonts w:eastAsia="Calibri"/>
          <w:sz w:val="28"/>
          <w:szCs w:val="28"/>
          <w:lang w:eastAsia="en-US"/>
        </w:rPr>
        <w:t xml:space="preserve">Проблему отсутствия полного перечня отчетности можно решить формированием выборок с БД и оформления их на </w:t>
      </w:r>
      <w:r w:rsidR="004367B3" w:rsidRPr="00517ABD">
        <w:rPr>
          <w:rFonts w:eastAsia="Calibri"/>
          <w:sz w:val="28"/>
          <w:szCs w:val="28"/>
          <w:lang w:eastAsia="en-US"/>
        </w:rPr>
        <w:t>формах отчетности. Это даст возможность качественно совершенствовать указанный недостаток.</w:t>
      </w:r>
    </w:p>
    <w:p w14:paraId="44E2BAEA" w14:textId="77777777" w:rsidR="003C5B2B" w:rsidRPr="00517ABD" w:rsidRDefault="003C5B2B" w:rsidP="003C5B2B">
      <w:pPr>
        <w:rPr>
          <w:rFonts w:eastAsia="Calibri"/>
        </w:rPr>
      </w:pPr>
    </w:p>
    <w:p w14:paraId="49298071" w14:textId="367D9123" w:rsidR="00994008" w:rsidRPr="00517ABD" w:rsidRDefault="00994008" w:rsidP="00994008">
      <w:pPr>
        <w:pStyle w:val="2"/>
        <w:rPr>
          <w:rFonts w:eastAsia="Calibri"/>
        </w:rPr>
      </w:pPr>
      <w:bookmarkStart w:id="7" w:name="_Toc42151292"/>
      <w:bookmarkStart w:id="8" w:name="_Toc170323021"/>
      <w:r w:rsidRPr="00517ABD">
        <w:rPr>
          <w:rFonts w:eastAsia="Calibri"/>
        </w:rPr>
        <w:t xml:space="preserve">Анализ </w:t>
      </w:r>
      <w:r w:rsidR="00EE2D41" w:rsidRPr="00517ABD">
        <w:rPr>
          <w:rFonts w:eastAsia="Calibri"/>
        </w:rPr>
        <w:t>эффективности</w:t>
      </w:r>
      <w:r w:rsidR="00BA05C7" w:rsidRPr="00517ABD">
        <w:rPr>
          <w:rFonts w:eastAsia="Calibri"/>
        </w:rPr>
        <w:t xml:space="preserve"> метод</w:t>
      </w:r>
      <w:r w:rsidR="00EE2D41" w:rsidRPr="00517ABD">
        <w:rPr>
          <w:rFonts w:eastAsia="Calibri"/>
        </w:rPr>
        <w:t>ов</w:t>
      </w:r>
      <w:r w:rsidR="00BA05C7" w:rsidRPr="00517ABD">
        <w:rPr>
          <w:rFonts w:eastAsia="Calibri"/>
        </w:rPr>
        <w:t xml:space="preserve"> </w:t>
      </w:r>
      <w:bookmarkEnd w:id="7"/>
      <w:r w:rsidR="00B120A6" w:rsidRPr="00517ABD">
        <w:rPr>
          <w:rFonts w:eastAsia="Calibri"/>
        </w:rPr>
        <w:t xml:space="preserve">работы бизнес-процесса </w:t>
      </w:r>
      <w:r w:rsidR="004367B3" w:rsidRPr="00517ABD">
        <w:rPr>
          <w:rFonts w:eastAsia="Calibri"/>
        </w:rPr>
        <w:t>учета предоставленных услуг</w:t>
      </w:r>
      <w:bookmarkEnd w:id="8"/>
    </w:p>
    <w:p w14:paraId="58315C4C" w14:textId="77777777" w:rsidR="00994008" w:rsidRPr="00517ABD" w:rsidRDefault="00994008" w:rsidP="00994008">
      <w:pPr>
        <w:rPr>
          <w:rFonts w:eastAsia="Calibri"/>
        </w:rPr>
      </w:pPr>
    </w:p>
    <w:p w14:paraId="78AEA300" w14:textId="5DC2F60C" w:rsidR="00994008" w:rsidRPr="00517ABD" w:rsidRDefault="00994008" w:rsidP="00994008">
      <w:pPr>
        <w:pStyle w:val="3"/>
        <w:rPr>
          <w:rFonts w:eastAsia="Calibri"/>
        </w:rPr>
      </w:pPr>
      <w:bookmarkStart w:id="9" w:name="_Toc42151293"/>
      <w:bookmarkStart w:id="10" w:name="_Toc170323022"/>
      <w:r w:rsidRPr="00517ABD">
        <w:rPr>
          <w:rFonts w:eastAsia="Calibri"/>
        </w:rPr>
        <w:t xml:space="preserve">Стандарты и регламенты в области </w:t>
      </w:r>
      <w:bookmarkEnd w:id="9"/>
      <w:r w:rsidR="00B120A6" w:rsidRPr="00517ABD">
        <w:rPr>
          <w:rFonts w:eastAsia="Calibri"/>
        </w:rPr>
        <w:t xml:space="preserve">бизнес-процесса </w:t>
      </w:r>
      <w:r w:rsidR="004367B3" w:rsidRPr="00517ABD">
        <w:rPr>
          <w:rFonts w:eastAsia="Calibri"/>
        </w:rPr>
        <w:t>учета предоставленных услуг</w:t>
      </w:r>
      <w:bookmarkEnd w:id="10"/>
    </w:p>
    <w:p w14:paraId="53246EE7" w14:textId="06063CC4" w:rsidR="004E227F" w:rsidRPr="00517ABD" w:rsidRDefault="004E227F" w:rsidP="004E227F">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ПОЭ</w:t>
      </w:r>
      <w:r w:rsidRPr="00517ABD">
        <w:rPr>
          <w:rFonts w:eastAsia="Calibri"/>
          <w:color w:val="000000" w:themeColor="text1"/>
          <w:sz w:val="28"/>
          <w:szCs w:val="28"/>
          <w:lang w:eastAsia="en-US"/>
        </w:rPr>
        <w:t xml:space="preserve"> в своей работе руководствуется:</w:t>
      </w:r>
    </w:p>
    <w:p w14:paraId="37BF684A" w14:textId="77777777" w:rsidR="004E227F" w:rsidRPr="00517ABD" w:rsidRDefault="004E227F" w:rsidP="004E227F">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Конституцией РФ;</w:t>
      </w:r>
    </w:p>
    <w:p w14:paraId="4510A697" w14:textId="77777777" w:rsidR="004E227F" w:rsidRPr="00517ABD" w:rsidRDefault="004E227F" w:rsidP="004E227F">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федеральными законами и иными правовыми и нормативными актами Российской Федерации;</w:t>
      </w:r>
    </w:p>
    <w:p w14:paraId="2AD3C22D" w14:textId="77777777" w:rsidR="004E227F" w:rsidRPr="00517ABD" w:rsidRDefault="004E227F" w:rsidP="004E227F">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Уставом Университета;</w:t>
      </w:r>
    </w:p>
    <w:p w14:paraId="18CD1197" w14:textId="77777777" w:rsidR="004E227F" w:rsidRPr="00517ABD" w:rsidRDefault="004E227F" w:rsidP="004E227F">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нормативными и правовыми актами Министерства по налогам и сборам РФ;</w:t>
      </w:r>
    </w:p>
    <w:p w14:paraId="0E288E26" w14:textId="77777777" w:rsidR="004E227F" w:rsidRPr="00517ABD" w:rsidRDefault="004E227F" w:rsidP="004E227F">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приказами и распоряжениями ректора Университета;</w:t>
      </w:r>
    </w:p>
    <w:p w14:paraId="44E1F570" w14:textId="77777777" w:rsidR="004E227F" w:rsidRPr="00517ABD" w:rsidRDefault="004E227F" w:rsidP="004E227F">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распоряжениями финансового директора – главного бухгалтера, а также положением [5].</w:t>
      </w:r>
    </w:p>
    <w:p w14:paraId="2B9194EB" w14:textId="77777777"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Кроме указанной документации ПЭО руководствуется следующим перечнем внутренних регламентов:</w:t>
      </w:r>
    </w:p>
    <w:p w14:paraId="0B0ABCF0" w14:textId="62BD6AA5"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 xml:space="preserve">регламент </w:t>
      </w:r>
      <w:r w:rsidRPr="00517ABD">
        <w:rPr>
          <w:rFonts w:eastAsia="Calibri"/>
          <w:sz w:val="28"/>
          <w:szCs w:val="28"/>
          <w:lang w:eastAsia="en-US"/>
        </w:rPr>
        <w:t>формирования нагрузки преподавателя</w:t>
      </w:r>
      <w:r w:rsidRPr="00517ABD">
        <w:rPr>
          <w:rFonts w:eastAsia="Calibri"/>
          <w:sz w:val="28"/>
          <w:szCs w:val="28"/>
          <w:lang w:eastAsia="en-US"/>
        </w:rPr>
        <w:t>;</w:t>
      </w:r>
    </w:p>
    <w:p w14:paraId="35FEF431" w14:textId="04652A06"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 xml:space="preserve">регламент </w:t>
      </w:r>
      <w:r w:rsidRPr="00517ABD">
        <w:rPr>
          <w:rFonts w:eastAsia="Calibri"/>
          <w:sz w:val="28"/>
          <w:szCs w:val="28"/>
          <w:lang w:eastAsia="en-US"/>
        </w:rPr>
        <w:t>формирования отчетности по выполнению нагрузки преподавателя</w:t>
      </w:r>
      <w:r w:rsidRPr="00517ABD">
        <w:rPr>
          <w:rFonts w:eastAsia="Calibri"/>
          <w:sz w:val="28"/>
          <w:szCs w:val="28"/>
          <w:lang w:eastAsia="en-US"/>
        </w:rPr>
        <w:t>;</w:t>
      </w:r>
    </w:p>
    <w:p w14:paraId="1AE213F6" w14:textId="7DBAEC7A"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lastRenderedPageBreak/>
        <w:t>–</w:t>
      </w:r>
      <w:r w:rsidRPr="00517ABD">
        <w:rPr>
          <w:rFonts w:eastAsia="Calibri"/>
          <w:sz w:val="28"/>
          <w:szCs w:val="28"/>
          <w:lang w:eastAsia="en-US"/>
        </w:rPr>
        <w:tab/>
      </w:r>
      <w:r w:rsidRPr="00517ABD">
        <w:rPr>
          <w:rFonts w:eastAsia="Calibri"/>
          <w:sz w:val="28"/>
          <w:szCs w:val="28"/>
          <w:lang w:eastAsia="en-US"/>
        </w:rPr>
        <w:t>рекомендации по устранению критических ситуаций по невыполнению плана по предоставлению услуг.</w:t>
      </w:r>
    </w:p>
    <w:p w14:paraId="070F0799" w14:textId="4AD37CB7"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Как правило, в результате учета предоставленных услуг формируется отчетность:</w:t>
      </w:r>
    </w:p>
    <w:p w14:paraId="2E64491B" w14:textId="1D4DA9D1"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отчет по подразделениям;</w:t>
      </w:r>
    </w:p>
    <w:p w14:paraId="4CEB78B0" w14:textId="0FE5095C"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отчет по сотрудникам;</w:t>
      </w:r>
    </w:p>
    <w:p w14:paraId="60A4B6E2" w14:textId="7FFB5667" w:rsidR="004E227F" w:rsidRPr="00517ABD" w:rsidRDefault="004E227F" w:rsidP="004E227F">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отчет по периоду и т.п.</w:t>
      </w:r>
    </w:p>
    <w:p w14:paraId="62F190D9" w14:textId="3A5619A2" w:rsidR="00994008" w:rsidRPr="00517ABD" w:rsidRDefault="003A559D" w:rsidP="00994008">
      <w:pPr>
        <w:pStyle w:val="3"/>
        <w:rPr>
          <w:rFonts w:eastAsia="Calibri"/>
          <w:lang w:eastAsia="en-US"/>
        </w:rPr>
      </w:pPr>
      <w:bookmarkStart w:id="11" w:name="_Toc42151296"/>
      <w:bookmarkStart w:id="12" w:name="_Toc170323023"/>
      <w:r w:rsidRPr="00517ABD">
        <w:rPr>
          <w:rFonts w:eastAsia="Calibri"/>
          <w:lang w:eastAsia="en-US"/>
        </w:rPr>
        <w:t>Анализ обращений</w:t>
      </w:r>
      <w:r w:rsidR="00BA05C7" w:rsidRPr="00517ABD">
        <w:rPr>
          <w:rFonts w:eastAsia="Calibri"/>
          <w:lang w:eastAsia="en-US"/>
        </w:rPr>
        <w:t xml:space="preserve"> </w:t>
      </w:r>
      <w:r w:rsidR="00994008" w:rsidRPr="00517ABD">
        <w:rPr>
          <w:rFonts w:eastAsia="Calibri"/>
          <w:lang w:eastAsia="en-US"/>
        </w:rPr>
        <w:t xml:space="preserve">в </w:t>
      </w:r>
      <w:bookmarkEnd w:id="11"/>
      <w:r w:rsidR="004E227F" w:rsidRPr="00517ABD">
        <w:rPr>
          <w:rFonts w:eastAsia="Calibri"/>
          <w:lang w:eastAsia="en-US"/>
        </w:rPr>
        <w:t>ПЭО</w:t>
      </w:r>
      <w:r w:rsidR="00B120A6" w:rsidRPr="00517ABD">
        <w:rPr>
          <w:rFonts w:eastAsia="Calibri"/>
          <w:lang w:eastAsia="en-US"/>
        </w:rPr>
        <w:t xml:space="preserve"> по работе бизнес-процесса </w:t>
      </w:r>
      <w:r w:rsidR="004E227F" w:rsidRPr="00517ABD">
        <w:rPr>
          <w:rFonts w:eastAsia="Calibri"/>
          <w:lang w:eastAsia="en-US"/>
        </w:rPr>
        <w:t>учета предоставленных услуг</w:t>
      </w:r>
      <w:bookmarkEnd w:id="12"/>
    </w:p>
    <w:p w14:paraId="04437573" w14:textId="3915D218" w:rsidR="005C1D5E" w:rsidRPr="00517ABD" w:rsidRDefault="00ED101C"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Поскольку ПЭО в свое деятельности сотрудничает с другими подразделениями ВУЗа, то он принимает обращения сотрудников вспомогательных отделов по предоставлению информации об учете предоставленных услуг.</w:t>
      </w:r>
    </w:p>
    <w:p w14:paraId="1529ABC7" w14:textId="39306A67" w:rsidR="0084752E" w:rsidRPr="00517ABD" w:rsidRDefault="0084752E"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Департамент учебно-методической работы обращается в ПЭО для расчета показателей эффективности деятельности научно-педагогических сотрудников.</w:t>
      </w:r>
    </w:p>
    <w:p w14:paraId="116EC32B" w14:textId="6C2842DE" w:rsidR="0084752E" w:rsidRPr="00517ABD" w:rsidRDefault="0084752E"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Отдел кадров обращает внимание на отчетность по учету предоставленных услуг для расчета необходимой численности персонала для качественного функционирования ВУЗа.</w:t>
      </w:r>
    </w:p>
    <w:p w14:paraId="5F9A27EC" w14:textId="423F7D9C" w:rsidR="0084752E" w:rsidRPr="00517ABD" w:rsidRDefault="0084752E"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Бухгалтерия делает запросы на информацию по учету предоставленных услуг для выполнения расчета стоимости образовательных услуг на будущие периоды.</w:t>
      </w:r>
    </w:p>
    <w:p w14:paraId="18C29235" w14:textId="3B54193A" w:rsidR="0084752E" w:rsidRPr="00517ABD" w:rsidRDefault="0084752E"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результате анализа рассмотренной информации можно сделать вывод, что процесс учета предоставленных образовательных услуг является одним из базовых, так как он обеспечивает информацией не только сотрудников ПЭО, а и другие подразделения ВУЗа.</w:t>
      </w:r>
    </w:p>
    <w:p w14:paraId="13CA7975" w14:textId="24589F9D" w:rsidR="00AA21D3" w:rsidRPr="00517ABD" w:rsidRDefault="00AA21D3" w:rsidP="00AA21D3">
      <w:pPr>
        <w:overflowPunct/>
        <w:autoSpaceDE/>
        <w:autoSpaceDN/>
        <w:adjustRightInd/>
        <w:spacing w:line="360" w:lineRule="auto"/>
        <w:ind w:firstLine="709"/>
        <w:jc w:val="both"/>
        <w:textAlignment w:val="auto"/>
        <w:rPr>
          <w:rFonts w:eastAsia="Calibri"/>
          <w:sz w:val="28"/>
          <w:szCs w:val="28"/>
          <w:lang w:eastAsia="en-US"/>
        </w:rPr>
      </w:pPr>
    </w:p>
    <w:p w14:paraId="59A22B22" w14:textId="3640B0B0" w:rsidR="00994008" w:rsidRPr="00517ABD" w:rsidRDefault="00994008" w:rsidP="00994008">
      <w:pPr>
        <w:pStyle w:val="3"/>
        <w:rPr>
          <w:rFonts w:eastAsia="Calibri"/>
          <w:lang w:eastAsia="en-US"/>
        </w:rPr>
      </w:pPr>
      <w:bookmarkStart w:id="13" w:name="_Toc41916373"/>
      <w:bookmarkStart w:id="14" w:name="_Toc42151297"/>
      <w:bookmarkStart w:id="15" w:name="_Toc170323024"/>
      <w:r w:rsidRPr="00517ABD">
        <w:t>Формализация требований</w:t>
      </w:r>
      <w:bookmarkEnd w:id="13"/>
      <w:bookmarkEnd w:id="14"/>
      <w:r w:rsidR="00B120A6" w:rsidRPr="00517ABD">
        <w:t xml:space="preserve"> пользователей по работе бизнес-процесса </w:t>
      </w:r>
      <w:r w:rsidR="0084752E" w:rsidRPr="00517ABD">
        <w:t>учета предоставленных услуг</w:t>
      </w:r>
      <w:bookmarkEnd w:id="15"/>
    </w:p>
    <w:p w14:paraId="7EA4179B" w14:textId="3E88F7F0" w:rsidR="00AC4ECD" w:rsidRPr="00517ABD" w:rsidRDefault="00AC4ECD"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Далее рассматриваются формализованные требования пользователей, которые работают с данными по учете предоставленных услуг.</w:t>
      </w:r>
    </w:p>
    <w:p w14:paraId="3A6F935B" w14:textId="06F53802" w:rsidR="00AC4ECD" w:rsidRPr="00517ABD" w:rsidRDefault="00AC4ECD"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lastRenderedPageBreak/>
        <w:t>Основными требованиями департамента УМР является возможность систематизации полученной информации и вывод данных с помощью отчетности, а именно</w:t>
      </w:r>
      <w:r w:rsidR="00F7461A" w:rsidRPr="00517ABD">
        <w:rPr>
          <w:rFonts w:eastAsia="Calibri"/>
          <w:sz w:val="28"/>
          <w:szCs w:val="28"/>
          <w:lang w:eastAsia="en-US"/>
        </w:rPr>
        <w:t>, о</w:t>
      </w:r>
      <w:r w:rsidRPr="00517ABD">
        <w:rPr>
          <w:rFonts w:eastAsia="Calibri"/>
          <w:sz w:val="28"/>
          <w:szCs w:val="28"/>
          <w:lang w:eastAsia="en-US"/>
        </w:rPr>
        <w:t xml:space="preserve">тчет по преподавателям, отчет по подразделениям. Указанные отчеты дадут возможность анализа качества выполнения нагрузки преподавателей по отдельности и подразделения в целом. В результате у сотрудников департамента появится возможность выделить персонал, которые периодически не справляется с предоставлением образовательных услуг и поможет сформировать управленческое решение для </w:t>
      </w:r>
      <w:r w:rsidR="00F7461A" w:rsidRPr="00517ABD">
        <w:rPr>
          <w:rFonts w:eastAsia="Calibri"/>
          <w:sz w:val="28"/>
          <w:szCs w:val="28"/>
          <w:lang w:eastAsia="en-US"/>
        </w:rPr>
        <w:t>устранения указанной проблемы.</w:t>
      </w:r>
    </w:p>
    <w:p w14:paraId="4A2DC3D6" w14:textId="66495425" w:rsidR="00F7461A" w:rsidRPr="00517ABD" w:rsidRDefault="00F7461A"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Основным требованиям отдела кадров является наличие отчета по подразделениям и по преподавателям, а также отчет по периоду, который дает возможность качественно оценить работу персонала в зависимости от выбранного периода.</w:t>
      </w:r>
    </w:p>
    <w:p w14:paraId="262E0C46" w14:textId="52BF0828" w:rsidR="00F7461A" w:rsidRPr="00517ABD" w:rsidRDefault="00F7461A"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Для деятельности бухгалтерии и ПЭО особенно важным является отчет по услугам, который дает возможность определить наиболее востребованные услуги, а также персонал, который обеспечивает их предоставление.</w:t>
      </w:r>
    </w:p>
    <w:p w14:paraId="6CC806A8" w14:textId="6C22B6C9" w:rsidR="00F7461A" w:rsidRPr="00517ABD" w:rsidRDefault="00F7461A" w:rsidP="00F7461A">
      <w:pPr>
        <w:spacing w:line="360" w:lineRule="auto"/>
        <w:ind w:firstLine="709"/>
        <w:jc w:val="both"/>
        <w:rPr>
          <w:sz w:val="28"/>
          <w:szCs w:val="28"/>
        </w:rPr>
      </w:pPr>
      <w:r w:rsidRPr="00517ABD">
        <w:rPr>
          <w:rFonts w:eastAsia="Calibri"/>
          <w:sz w:val="28"/>
          <w:szCs w:val="28"/>
          <w:lang w:eastAsia="en-US"/>
        </w:rPr>
        <w:t xml:space="preserve">Кроме этого, сотрудники </w:t>
      </w:r>
      <w:r w:rsidRPr="00517ABD">
        <w:rPr>
          <w:sz w:val="28"/>
          <w:szCs w:val="28"/>
        </w:rPr>
        <w:t>ПЭО указали на потребности в удобном вводе и выводе информации с помощью пользовательского интерфейса, в разграничении доступа между категориями персонала (к примеру, начальника и сотрудников), применения разного рода автоматизации при накоплении данных (журналы, регистры и т.п.).</w:t>
      </w:r>
    </w:p>
    <w:p w14:paraId="6E3CD8AF" w14:textId="77777777" w:rsidR="00AA21D3" w:rsidRPr="00517ABD" w:rsidRDefault="00AA21D3" w:rsidP="00AA21D3">
      <w:pPr>
        <w:pStyle w:val="2"/>
        <w:rPr>
          <w:rFonts w:eastAsia="Calibri"/>
          <w:lang w:eastAsia="en-US"/>
        </w:rPr>
      </w:pPr>
      <w:bookmarkStart w:id="16" w:name="_Toc41916374"/>
      <w:bookmarkStart w:id="17" w:name="_Toc170323025"/>
      <w:r w:rsidRPr="00517ABD">
        <w:t>Выводы по разделу</w:t>
      </w:r>
      <w:bookmarkEnd w:id="16"/>
      <w:bookmarkEnd w:id="17"/>
    </w:p>
    <w:p w14:paraId="6AED3EBF" w14:textId="07C652F8" w:rsidR="00AA21D3" w:rsidRPr="00517ABD" w:rsidRDefault="0052284D" w:rsidP="00AA21D3">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При написании первого раздела отчета по преддипломной практике сделаны такие</w:t>
      </w:r>
      <w:r w:rsidR="00AA21D3" w:rsidRPr="00517ABD">
        <w:rPr>
          <w:rFonts w:eastAsia="Calibri"/>
          <w:sz w:val="28"/>
          <w:szCs w:val="28"/>
          <w:lang w:eastAsia="en-US"/>
        </w:rPr>
        <w:t xml:space="preserve"> выводы (табл.</w:t>
      </w:r>
      <w:r w:rsidR="00822115" w:rsidRPr="00517ABD">
        <w:rPr>
          <w:rFonts w:eastAsia="Calibri"/>
          <w:sz w:val="28"/>
          <w:szCs w:val="28"/>
          <w:lang w:eastAsia="en-US"/>
        </w:rPr>
        <w:t>2</w:t>
      </w:r>
      <w:r w:rsidR="00AA21D3" w:rsidRPr="00517ABD">
        <w:rPr>
          <w:rFonts w:eastAsia="Calibri"/>
          <w:sz w:val="28"/>
          <w:szCs w:val="28"/>
          <w:lang w:eastAsia="en-US"/>
        </w:rPr>
        <w:t>):</w:t>
      </w:r>
    </w:p>
    <w:p w14:paraId="2A8D1495" w14:textId="16EF5679" w:rsidR="00AA21D3" w:rsidRPr="00517ABD" w:rsidRDefault="00AA21D3" w:rsidP="00AA21D3">
      <w:pPr>
        <w:overflowPunct/>
        <w:autoSpaceDE/>
        <w:autoSpaceDN/>
        <w:adjustRightInd/>
        <w:spacing w:line="360" w:lineRule="auto"/>
        <w:jc w:val="right"/>
        <w:textAlignment w:val="auto"/>
        <w:rPr>
          <w:rFonts w:eastAsia="Calibri"/>
          <w:sz w:val="28"/>
          <w:szCs w:val="28"/>
          <w:lang w:eastAsia="en-US"/>
        </w:rPr>
      </w:pPr>
      <w:r w:rsidRPr="00517ABD">
        <w:rPr>
          <w:rFonts w:eastAsia="Calibri"/>
          <w:sz w:val="28"/>
          <w:szCs w:val="28"/>
          <w:lang w:eastAsia="en-US"/>
        </w:rPr>
        <w:t xml:space="preserve">Таблица </w:t>
      </w:r>
      <w:r w:rsidR="00822115" w:rsidRPr="00517ABD">
        <w:rPr>
          <w:rFonts w:eastAsia="Calibri"/>
          <w:sz w:val="28"/>
          <w:szCs w:val="28"/>
          <w:lang w:eastAsia="en-US"/>
        </w:rPr>
        <w:t>2</w:t>
      </w:r>
    </w:p>
    <w:p w14:paraId="015B60E3" w14:textId="77777777" w:rsidR="00AA21D3" w:rsidRPr="00517ABD" w:rsidRDefault="00AA21D3" w:rsidP="00AA21D3">
      <w:pPr>
        <w:overflowPunct/>
        <w:autoSpaceDE/>
        <w:autoSpaceDN/>
        <w:adjustRightInd/>
        <w:spacing w:line="360" w:lineRule="auto"/>
        <w:jc w:val="center"/>
        <w:textAlignment w:val="auto"/>
        <w:rPr>
          <w:rFonts w:eastAsia="Calibri"/>
          <w:sz w:val="28"/>
          <w:szCs w:val="28"/>
          <w:lang w:eastAsia="en-US"/>
        </w:rPr>
      </w:pPr>
      <w:r w:rsidRPr="00517ABD">
        <w:rPr>
          <w:rFonts w:eastAsia="Calibri"/>
          <w:sz w:val="28"/>
          <w:szCs w:val="28"/>
          <w:lang w:eastAsia="en-US"/>
        </w:rPr>
        <w:t>Выводы по разделу 1</w:t>
      </w:r>
    </w:p>
    <w:tbl>
      <w:tblPr>
        <w:tblStyle w:val="ad"/>
        <w:tblW w:w="9699" w:type="dxa"/>
        <w:tblLayout w:type="fixed"/>
        <w:tblLook w:val="04A0" w:firstRow="1" w:lastRow="0" w:firstColumn="1" w:lastColumn="0" w:noHBand="0" w:noVBand="1"/>
      </w:tblPr>
      <w:tblGrid>
        <w:gridCol w:w="4390"/>
        <w:gridCol w:w="1198"/>
        <w:gridCol w:w="4111"/>
      </w:tblGrid>
      <w:tr w:rsidR="00AA21D3" w:rsidRPr="00517ABD" w14:paraId="6D70D2B6" w14:textId="77777777" w:rsidTr="00C31A40">
        <w:tc>
          <w:tcPr>
            <w:tcW w:w="4390" w:type="dxa"/>
            <w:vMerge w:val="restart"/>
            <w:shd w:val="clear" w:color="auto" w:fill="D9D9D9" w:themeFill="background1" w:themeFillShade="D9"/>
          </w:tcPr>
          <w:p w14:paraId="29A0A641" w14:textId="77777777" w:rsidR="00AA21D3" w:rsidRPr="00517ABD" w:rsidRDefault="00AA21D3" w:rsidP="003F29ED">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Выводы</w:t>
            </w:r>
          </w:p>
        </w:tc>
        <w:tc>
          <w:tcPr>
            <w:tcW w:w="5309" w:type="dxa"/>
            <w:gridSpan w:val="2"/>
            <w:shd w:val="clear" w:color="auto" w:fill="D9D9D9" w:themeFill="background1" w:themeFillShade="D9"/>
          </w:tcPr>
          <w:p w14:paraId="1316D187" w14:textId="77777777" w:rsidR="00AA21D3" w:rsidRPr="00517ABD" w:rsidRDefault="00AA21D3" w:rsidP="003F29ED">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Сформированные компетенции</w:t>
            </w:r>
          </w:p>
        </w:tc>
      </w:tr>
      <w:tr w:rsidR="00AA21D3" w:rsidRPr="00517ABD" w14:paraId="2780CE43" w14:textId="77777777" w:rsidTr="00C31A40">
        <w:tc>
          <w:tcPr>
            <w:tcW w:w="4390" w:type="dxa"/>
            <w:vMerge/>
          </w:tcPr>
          <w:p w14:paraId="1C508E30" w14:textId="77777777" w:rsidR="00AA21D3" w:rsidRPr="00517ABD" w:rsidRDefault="00AA21D3" w:rsidP="003F29ED">
            <w:pPr>
              <w:overflowPunct/>
              <w:autoSpaceDE/>
              <w:autoSpaceDN/>
              <w:adjustRightInd/>
              <w:jc w:val="both"/>
              <w:textAlignment w:val="auto"/>
              <w:rPr>
                <w:rFonts w:eastAsia="Calibri"/>
                <w:sz w:val="24"/>
                <w:szCs w:val="28"/>
                <w:lang w:eastAsia="en-US"/>
              </w:rPr>
            </w:pPr>
          </w:p>
        </w:tc>
        <w:tc>
          <w:tcPr>
            <w:tcW w:w="1198" w:type="dxa"/>
            <w:shd w:val="clear" w:color="auto" w:fill="D9D9D9" w:themeFill="background1" w:themeFillShade="D9"/>
          </w:tcPr>
          <w:p w14:paraId="596B7F42" w14:textId="77777777" w:rsidR="00AA21D3" w:rsidRPr="00517ABD" w:rsidRDefault="00AA21D3" w:rsidP="003F29ED">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Код компетенции</w:t>
            </w:r>
          </w:p>
        </w:tc>
        <w:tc>
          <w:tcPr>
            <w:tcW w:w="4111" w:type="dxa"/>
            <w:shd w:val="clear" w:color="auto" w:fill="D9D9D9" w:themeFill="background1" w:themeFillShade="D9"/>
          </w:tcPr>
          <w:p w14:paraId="0BFDED2F" w14:textId="77777777" w:rsidR="00AA21D3" w:rsidRPr="00517ABD" w:rsidRDefault="00AA21D3" w:rsidP="003F29ED">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Содержание компетенции</w:t>
            </w:r>
          </w:p>
        </w:tc>
      </w:tr>
      <w:tr w:rsidR="00033BE0" w:rsidRPr="00517ABD" w14:paraId="4B3CA637" w14:textId="77777777" w:rsidTr="00033BE0">
        <w:trPr>
          <w:trHeight w:val="795"/>
        </w:trPr>
        <w:tc>
          <w:tcPr>
            <w:tcW w:w="4390" w:type="dxa"/>
            <w:vMerge w:val="restart"/>
          </w:tcPr>
          <w:p w14:paraId="13759DEF" w14:textId="67A9C04F" w:rsidR="00033BE0" w:rsidRPr="00517ABD" w:rsidRDefault="00033BE0" w:rsidP="00D7671E">
            <w:pPr>
              <w:pStyle w:val="Default"/>
              <w:jc w:val="both"/>
              <w:rPr>
                <w:sz w:val="23"/>
                <w:szCs w:val="23"/>
              </w:rPr>
            </w:pPr>
            <w:r w:rsidRPr="00517ABD">
              <w:rPr>
                <w:sz w:val="23"/>
                <w:szCs w:val="23"/>
              </w:rPr>
              <w:t xml:space="preserve">Проведен анализ </w:t>
            </w:r>
            <w:r w:rsidR="0052284D" w:rsidRPr="00517ABD">
              <w:rPr>
                <w:sz w:val="23"/>
                <w:szCs w:val="23"/>
              </w:rPr>
              <w:t>бизнес-процессов, которые наблюдаются в МУИВ, рассмотрены основные проблемы в их выполнении</w:t>
            </w:r>
            <w:r w:rsidRPr="00517ABD">
              <w:rPr>
                <w:sz w:val="23"/>
                <w:szCs w:val="23"/>
              </w:rPr>
              <w:t xml:space="preserve"> </w:t>
            </w:r>
          </w:p>
        </w:tc>
        <w:tc>
          <w:tcPr>
            <w:tcW w:w="1198" w:type="dxa"/>
          </w:tcPr>
          <w:p w14:paraId="22389924" w14:textId="77777777" w:rsidR="00033BE0" w:rsidRPr="00517ABD" w:rsidRDefault="00033BE0" w:rsidP="003F29ED">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ПК-1</w:t>
            </w:r>
          </w:p>
        </w:tc>
        <w:tc>
          <w:tcPr>
            <w:tcW w:w="4111" w:type="dxa"/>
          </w:tcPr>
          <w:p w14:paraId="7057C035" w14:textId="77777777" w:rsidR="00033BE0" w:rsidRPr="00517ABD" w:rsidRDefault="00033BE0" w:rsidP="00033BE0">
            <w:pPr>
              <w:pStyle w:val="Default"/>
              <w:jc w:val="both"/>
              <w:rPr>
                <w:sz w:val="23"/>
                <w:szCs w:val="23"/>
              </w:rPr>
            </w:pPr>
            <w:r w:rsidRPr="00517ABD">
              <w:rPr>
                <w:sz w:val="23"/>
                <w:szCs w:val="23"/>
              </w:rPr>
              <w:t xml:space="preserve">проведение анализа архитектуры предприятия </w:t>
            </w:r>
          </w:p>
          <w:p w14:paraId="7175B20E" w14:textId="77777777" w:rsidR="00033BE0" w:rsidRPr="00517ABD" w:rsidRDefault="00033BE0" w:rsidP="003F29ED">
            <w:pPr>
              <w:overflowPunct/>
              <w:autoSpaceDE/>
              <w:autoSpaceDN/>
              <w:adjustRightInd/>
              <w:jc w:val="both"/>
              <w:textAlignment w:val="auto"/>
              <w:rPr>
                <w:rFonts w:eastAsia="Calibri"/>
                <w:sz w:val="24"/>
                <w:szCs w:val="28"/>
                <w:lang w:eastAsia="en-US"/>
              </w:rPr>
            </w:pPr>
          </w:p>
        </w:tc>
      </w:tr>
      <w:tr w:rsidR="00033BE0" w:rsidRPr="00517ABD" w14:paraId="52835BF7" w14:textId="77777777" w:rsidTr="00C31A40">
        <w:trPr>
          <w:trHeight w:val="795"/>
        </w:trPr>
        <w:tc>
          <w:tcPr>
            <w:tcW w:w="4390" w:type="dxa"/>
            <w:vMerge/>
          </w:tcPr>
          <w:p w14:paraId="70C171CE" w14:textId="77777777" w:rsidR="00033BE0" w:rsidRPr="00517ABD" w:rsidRDefault="00033BE0" w:rsidP="00033BE0">
            <w:pPr>
              <w:pStyle w:val="Default"/>
              <w:jc w:val="both"/>
              <w:rPr>
                <w:sz w:val="23"/>
                <w:szCs w:val="23"/>
              </w:rPr>
            </w:pPr>
          </w:p>
        </w:tc>
        <w:tc>
          <w:tcPr>
            <w:tcW w:w="1198" w:type="dxa"/>
          </w:tcPr>
          <w:p w14:paraId="4837E645" w14:textId="77777777" w:rsidR="00033BE0" w:rsidRPr="00517ABD" w:rsidRDefault="00033BE0" w:rsidP="00033BE0">
            <w:pPr>
              <w:pStyle w:val="Default"/>
              <w:jc w:val="both"/>
              <w:rPr>
                <w:sz w:val="23"/>
                <w:szCs w:val="23"/>
              </w:rPr>
            </w:pPr>
            <w:r w:rsidRPr="00517ABD">
              <w:rPr>
                <w:sz w:val="23"/>
                <w:szCs w:val="23"/>
              </w:rPr>
              <w:t xml:space="preserve">ПК-5 </w:t>
            </w:r>
          </w:p>
          <w:p w14:paraId="2389B76A" w14:textId="77777777" w:rsidR="00033BE0" w:rsidRPr="00517ABD" w:rsidRDefault="00033BE0" w:rsidP="003F29ED">
            <w:pPr>
              <w:overflowPunct/>
              <w:autoSpaceDE/>
              <w:autoSpaceDN/>
              <w:adjustRightInd/>
              <w:jc w:val="both"/>
              <w:textAlignment w:val="auto"/>
              <w:rPr>
                <w:rFonts w:eastAsia="Calibri"/>
                <w:sz w:val="24"/>
                <w:szCs w:val="28"/>
                <w:lang w:eastAsia="en-US"/>
              </w:rPr>
            </w:pPr>
          </w:p>
        </w:tc>
        <w:tc>
          <w:tcPr>
            <w:tcW w:w="4111" w:type="dxa"/>
          </w:tcPr>
          <w:p w14:paraId="754E28E2" w14:textId="77777777" w:rsidR="00033BE0" w:rsidRPr="00517ABD" w:rsidRDefault="00033BE0" w:rsidP="00033BE0">
            <w:pPr>
              <w:pStyle w:val="Default"/>
              <w:jc w:val="both"/>
              <w:rPr>
                <w:rFonts w:eastAsia="Calibri"/>
                <w:szCs w:val="28"/>
                <w:lang w:eastAsia="en-US"/>
              </w:rPr>
            </w:pPr>
            <w:r w:rsidRPr="00517ABD">
              <w:rPr>
                <w:sz w:val="23"/>
                <w:szCs w:val="23"/>
              </w:rPr>
              <w:t xml:space="preserve">проведение обследования деятельности и ИТ-инфраструктуры предприятий </w:t>
            </w:r>
          </w:p>
        </w:tc>
      </w:tr>
      <w:tr w:rsidR="00BA1B8B" w:rsidRPr="00517ABD" w14:paraId="3B841374" w14:textId="77777777" w:rsidTr="00BA1B8B">
        <w:trPr>
          <w:trHeight w:val="615"/>
        </w:trPr>
        <w:tc>
          <w:tcPr>
            <w:tcW w:w="4390" w:type="dxa"/>
            <w:vMerge w:val="restart"/>
          </w:tcPr>
          <w:p w14:paraId="09C74114" w14:textId="177901F0" w:rsidR="00BA1B8B" w:rsidRPr="00517ABD" w:rsidRDefault="0052284D" w:rsidP="0052284D">
            <w:pPr>
              <w:pStyle w:val="Default"/>
              <w:jc w:val="both"/>
              <w:rPr>
                <w:rFonts w:eastAsia="Calibri"/>
                <w:szCs w:val="28"/>
                <w:lang w:eastAsia="en-US"/>
              </w:rPr>
            </w:pPr>
            <w:r w:rsidRPr="00517ABD">
              <w:rPr>
                <w:sz w:val="23"/>
                <w:szCs w:val="23"/>
              </w:rPr>
              <w:t>Выполнен</w:t>
            </w:r>
            <w:r w:rsidR="00BA05C7" w:rsidRPr="00517ABD">
              <w:rPr>
                <w:sz w:val="23"/>
                <w:szCs w:val="23"/>
              </w:rPr>
              <w:t xml:space="preserve"> анализ бизнес-процесс</w:t>
            </w:r>
            <w:r w:rsidRPr="00517ABD">
              <w:rPr>
                <w:sz w:val="23"/>
                <w:szCs w:val="23"/>
              </w:rPr>
              <w:t>а учета предоставленных услуг</w:t>
            </w:r>
          </w:p>
        </w:tc>
        <w:tc>
          <w:tcPr>
            <w:tcW w:w="1198" w:type="dxa"/>
          </w:tcPr>
          <w:p w14:paraId="3C185908" w14:textId="77777777" w:rsidR="00A4763D" w:rsidRPr="00517ABD" w:rsidRDefault="00A4763D" w:rsidP="00A4763D">
            <w:pPr>
              <w:pStyle w:val="Default"/>
              <w:jc w:val="both"/>
              <w:rPr>
                <w:sz w:val="23"/>
                <w:szCs w:val="23"/>
              </w:rPr>
            </w:pPr>
            <w:r w:rsidRPr="00517ABD">
              <w:rPr>
                <w:sz w:val="23"/>
                <w:szCs w:val="23"/>
              </w:rPr>
              <w:t xml:space="preserve">ПК-8 </w:t>
            </w:r>
          </w:p>
          <w:p w14:paraId="0D1C6DAA" w14:textId="77777777" w:rsidR="00BA1B8B" w:rsidRPr="00517ABD" w:rsidRDefault="00BA1B8B">
            <w:pPr>
              <w:pStyle w:val="Default"/>
              <w:rPr>
                <w:sz w:val="23"/>
                <w:szCs w:val="23"/>
              </w:rPr>
            </w:pPr>
          </w:p>
        </w:tc>
        <w:tc>
          <w:tcPr>
            <w:tcW w:w="4111" w:type="dxa"/>
          </w:tcPr>
          <w:p w14:paraId="16A7B980" w14:textId="77777777" w:rsidR="00BA1B8B" w:rsidRPr="00517ABD" w:rsidRDefault="00BA1B8B">
            <w:pPr>
              <w:pStyle w:val="Default"/>
              <w:rPr>
                <w:sz w:val="23"/>
                <w:szCs w:val="23"/>
              </w:rPr>
            </w:pPr>
            <w:r w:rsidRPr="00517ABD">
              <w:rPr>
                <w:sz w:val="23"/>
                <w:szCs w:val="23"/>
              </w:rPr>
              <w:t xml:space="preserve">умение проектировать и внедрять компоненты ИТ-инфраструктуры предприятия, обеспечивающие дости-жение стратегических целей и под-держку бизнес-процессов </w:t>
            </w:r>
          </w:p>
        </w:tc>
      </w:tr>
      <w:tr w:rsidR="00BA05C7" w:rsidRPr="00517ABD" w14:paraId="44AA89D9" w14:textId="77777777" w:rsidTr="00BA05C7">
        <w:trPr>
          <w:trHeight w:val="971"/>
        </w:trPr>
        <w:tc>
          <w:tcPr>
            <w:tcW w:w="4390" w:type="dxa"/>
            <w:vMerge/>
          </w:tcPr>
          <w:p w14:paraId="54EB2C92" w14:textId="77777777" w:rsidR="00BA05C7" w:rsidRPr="00517ABD" w:rsidRDefault="00BA05C7" w:rsidP="00033BE0">
            <w:pPr>
              <w:pStyle w:val="Default"/>
              <w:jc w:val="both"/>
              <w:rPr>
                <w:sz w:val="23"/>
                <w:szCs w:val="23"/>
              </w:rPr>
            </w:pPr>
          </w:p>
        </w:tc>
        <w:tc>
          <w:tcPr>
            <w:tcW w:w="1198" w:type="dxa"/>
          </w:tcPr>
          <w:p w14:paraId="5D19B84D" w14:textId="77777777" w:rsidR="00BA05C7" w:rsidRPr="00517ABD" w:rsidRDefault="00BA05C7" w:rsidP="009A1094">
            <w:pPr>
              <w:pStyle w:val="Default"/>
              <w:jc w:val="both"/>
              <w:rPr>
                <w:sz w:val="23"/>
                <w:szCs w:val="23"/>
              </w:rPr>
            </w:pPr>
            <w:r w:rsidRPr="00517ABD">
              <w:rPr>
                <w:sz w:val="23"/>
                <w:szCs w:val="23"/>
              </w:rPr>
              <w:t xml:space="preserve">ПК-9 </w:t>
            </w:r>
          </w:p>
          <w:p w14:paraId="3EC044F4" w14:textId="77777777" w:rsidR="00BA05C7" w:rsidRPr="00517ABD" w:rsidRDefault="00BA05C7">
            <w:pPr>
              <w:pStyle w:val="Default"/>
              <w:rPr>
                <w:sz w:val="23"/>
                <w:szCs w:val="23"/>
              </w:rPr>
            </w:pPr>
          </w:p>
        </w:tc>
        <w:tc>
          <w:tcPr>
            <w:tcW w:w="4111" w:type="dxa"/>
          </w:tcPr>
          <w:p w14:paraId="71221C74" w14:textId="77777777" w:rsidR="00BA05C7" w:rsidRPr="00517ABD" w:rsidRDefault="00BA05C7">
            <w:pPr>
              <w:pStyle w:val="Default"/>
              <w:rPr>
                <w:sz w:val="23"/>
                <w:szCs w:val="23"/>
              </w:rPr>
            </w:pPr>
            <w:r w:rsidRPr="00517ABD">
              <w:rPr>
                <w:sz w:val="23"/>
                <w:szCs w:val="23"/>
              </w:rPr>
              <w:t xml:space="preserve">организация взаимодействия с клиентами и партнерами в процессе решения задач управления жизненным циклом ИТ-инфраструктуры предприятия </w:t>
            </w:r>
          </w:p>
        </w:tc>
      </w:tr>
    </w:tbl>
    <w:p w14:paraId="5D771F79" w14:textId="77777777" w:rsidR="00FC5A8A" w:rsidRPr="00517ABD" w:rsidRDefault="00FC5A8A" w:rsidP="00FC5A8A">
      <w:pPr>
        <w:rPr>
          <w:lang w:eastAsia="en-US"/>
        </w:rPr>
      </w:pPr>
    </w:p>
    <w:p w14:paraId="3DFF5666" w14:textId="77777777" w:rsidR="00FC5A8A" w:rsidRPr="00517ABD" w:rsidRDefault="00FC5A8A">
      <w:pPr>
        <w:overflowPunct/>
        <w:autoSpaceDE/>
        <w:autoSpaceDN/>
        <w:adjustRightInd/>
        <w:textAlignment w:val="auto"/>
        <w:rPr>
          <w:lang w:eastAsia="en-US"/>
        </w:rPr>
      </w:pPr>
      <w:r w:rsidRPr="00517ABD">
        <w:rPr>
          <w:lang w:eastAsia="en-US"/>
        </w:rPr>
        <w:br w:type="page"/>
      </w:r>
    </w:p>
    <w:p w14:paraId="07A2610C" w14:textId="704EB349" w:rsidR="00AA21D3" w:rsidRPr="00517ABD" w:rsidRDefault="009A1094" w:rsidP="00A87AD9">
      <w:pPr>
        <w:pStyle w:val="1"/>
        <w:rPr>
          <w:szCs w:val="28"/>
          <w:lang w:eastAsia="en-US"/>
        </w:rPr>
      </w:pPr>
      <w:bookmarkStart w:id="18" w:name="_Toc170323026"/>
      <w:r w:rsidRPr="00517ABD">
        <w:lastRenderedPageBreak/>
        <w:t>ТЕХНИКО-экоНОМИЧЕСКОЕ ОБОСНОВАНИЕ ПРОЕКТА</w:t>
      </w:r>
      <w:r w:rsidR="00A87AD9" w:rsidRPr="00517ABD">
        <w:t xml:space="preserve"> «</w:t>
      </w:r>
      <w:r w:rsidR="00F7461A" w:rsidRPr="00517ABD">
        <w:t>УЧЕТ ПРЕДОСТАВЛЕННЫХ УСЛУГ»</w:t>
      </w:r>
      <w:bookmarkEnd w:id="18"/>
    </w:p>
    <w:p w14:paraId="7B71C29A" w14:textId="77777777" w:rsidR="00AA21D3" w:rsidRPr="00517ABD" w:rsidRDefault="00AA21D3" w:rsidP="00231CC1">
      <w:pPr>
        <w:spacing w:line="360" w:lineRule="auto"/>
        <w:ind w:firstLine="709"/>
        <w:jc w:val="both"/>
        <w:rPr>
          <w:rFonts w:eastAsia="Calibri"/>
          <w:b/>
          <w:sz w:val="28"/>
          <w:szCs w:val="28"/>
          <w:lang w:eastAsia="en-US"/>
        </w:rPr>
      </w:pPr>
    </w:p>
    <w:p w14:paraId="56438574" w14:textId="5314F17B" w:rsidR="00FC5A8A" w:rsidRPr="00517ABD" w:rsidRDefault="00994008" w:rsidP="00FC5A8A">
      <w:pPr>
        <w:keepNext/>
        <w:numPr>
          <w:ilvl w:val="1"/>
          <w:numId w:val="19"/>
        </w:numPr>
        <w:tabs>
          <w:tab w:val="num" w:pos="360"/>
        </w:tabs>
        <w:spacing w:line="360" w:lineRule="auto"/>
        <w:ind w:left="578" w:hanging="578"/>
        <w:outlineLvl w:val="1"/>
        <w:rPr>
          <w:b/>
          <w:sz w:val="28"/>
        </w:rPr>
      </w:pPr>
      <w:bookmarkStart w:id="19" w:name="_Toc37425750"/>
      <w:bookmarkStart w:id="20" w:name="_Toc41935257"/>
      <w:r w:rsidRPr="00517ABD">
        <w:rPr>
          <w:b/>
          <w:sz w:val="28"/>
        </w:rPr>
        <w:t xml:space="preserve"> </w:t>
      </w:r>
      <w:bookmarkStart w:id="21" w:name="_Toc170323027"/>
      <w:bookmarkEnd w:id="19"/>
      <w:r w:rsidR="00EE2D41" w:rsidRPr="00517ABD">
        <w:rPr>
          <w:b/>
          <w:sz w:val="28"/>
        </w:rPr>
        <w:t>Обзор инноваций, способных повысить эффективность</w:t>
      </w:r>
      <w:r w:rsidR="00FC5A8A" w:rsidRPr="00517ABD">
        <w:rPr>
          <w:b/>
          <w:sz w:val="28"/>
        </w:rPr>
        <w:t xml:space="preserve"> </w:t>
      </w:r>
      <w:bookmarkEnd w:id="20"/>
      <w:r w:rsidR="00A75721" w:rsidRPr="00517ABD">
        <w:rPr>
          <w:b/>
          <w:sz w:val="28"/>
        </w:rPr>
        <w:t>учета предоставленных услуг</w:t>
      </w:r>
      <w:bookmarkEnd w:id="21"/>
    </w:p>
    <w:p w14:paraId="52A9323C" w14:textId="77777777" w:rsidR="00822115" w:rsidRPr="00517ABD" w:rsidRDefault="00A75721"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Как правило, повышение эффективности учета предоставленных услуг выполняется с точки зрения совершенствования процесса и </w:t>
      </w:r>
      <w:r w:rsidR="00822115" w:rsidRPr="00517ABD">
        <w:rPr>
          <w:rFonts w:eastAsia="Calibri"/>
          <w:sz w:val="28"/>
          <w:szCs w:val="28"/>
          <w:lang w:eastAsia="en-US"/>
        </w:rPr>
        <w:t>улучшения качественных и количественных показателей деятельности. Рассмотрим далее инновации в рассматриваемом процессе, которые могут улучшить значения критериев, показанных в таблице 1:</w:t>
      </w:r>
    </w:p>
    <w:p w14:paraId="51C8B8F8" w14:textId="132C06C6"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Уровень автоматизации можно улучшить с помощью внедрения информационной системы, которая бы совершенствовала уже имеющийся показатель автоматизации – частичную автоматизацию.</w:t>
      </w:r>
    </w:p>
    <w:p w14:paraId="1B0C9A85" w14:textId="04FC93C6"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Как было указано выше, исследуемый процесс реализуется с помощью офисных приложений (текстового и табличного процессоров), при использовании которых есть возможность формировать отчетность, выполнять расчеты. Но, как правило, с применением только офисных технологий наблюдается множество недостатков, которые можно легко устранить путем внедрения в работу ПЭО информационной системы, которая бы автоматизировала такие процессы:</w:t>
      </w:r>
    </w:p>
    <w:p w14:paraId="68BDB70B" w14:textId="4C9FD3FA"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ввод и вывод данных;</w:t>
      </w:r>
    </w:p>
    <w:p w14:paraId="2A93EE4C" w14:textId="56691177"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накопление и хранение данных;</w:t>
      </w:r>
    </w:p>
    <w:p w14:paraId="523629D9" w14:textId="1EFFA3AC"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формирование отчетности;</w:t>
      </w:r>
    </w:p>
    <w:p w14:paraId="5036CF28" w14:textId="731FC2E8"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использование визуальных компонентов для создания интерфейса пользователя.</w:t>
      </w:r>
    </w:p>
    <w:p w14:paraId="3EE96C44" w14:textId="7C543882"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Для автоматизации процесса также необходимо выполнить хранение информации в отдельном хранилище данных – базе данных. В настоящее время хранение выполняется с помощью файлов офисных приложений и бумажных носителей. В результате использования БД можно применять не только процесс хранения, а и реализации выборок, формирование отчетности и запросов, хранимых процедур и триггеров.</w:t>
      </w:r>
    </w:p>
    <w:p w14:paraId="23A1907D" w14:textId="6C91B2A2" w:rsidR="00822115" w:rsidRPr="00517ABD" w:rsidRDefault="00CA2D69"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lastRenderedPageBreak/>
        <w:t>Для расширения отчетности, которая используется в результате учета предоставленных услуг, нужно сформировать и разработать шаблоны отчетов, которые будут выполнять оперативной формирование документации. Такими инновациями могут стать применение конструкторов печати и отчетности.</w:t>
      </w:r>
    </w:p>
    <w:p w14:paraId="55E83496" w14:textId="09D7A518" w:rsidR="00822115" w:rsidRPr="00517ABD" w:rsidRDefault="00822115" w:rsidP="00FC5A8A">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Затраты времени на выполнение процесса учета предоставленных услуг –это комплексный показатель, который зависит от совершенствования совокупности подпроцессов. То есть, в результате качественного внедрения инноваций в выполнение процесса учета предоставленных услуг</w:t>
      </w:r>
      <w:r w:rsidR="00CA2D69" w:rsidRPr="00517ABD">
        <w:rPr>
          <w:rFonts w:eastAsia="Calibri"/>
          <w:sz w:val="28"/>
          <w:szCs w:val="28"/>
          <w:lang w:eastAsia="en-US"/>
        </w:rPr>
        <w:t>.</w:t>
      </w:r>
    </w:p>
    <w:p w14:paraId="18664C4A" w14:textId="77777777" w:rsidR="00CA2D69" w:rsidRPr="00517ABD" w:rsidRDefault="00CA2D69" w:rsidP="00CA2D69">
      <w:pPr>
        <w:pStyle w:val="2"/>
        <w:numPr>
          <w:ilvl w:val="0"/>
          <w:numId w:val="0"/>
        </w:numPr>
        <w:ind w:left="578"/>
        <w:rPr>
          <w:rFonts w:eastAsia="Calibri"/>
          <w:lang w:eastAsia="en-US"/>
        </w:rPr>
      </w:pPr>
    </w:p>
    <w:p w14:paraId="2D90C4DD" w14:textId="3A047ABF" w:rsidR="00251881" w:rsidRPr="00517ABD" w:rsidRDefault="00994008" w:rsidP="00994008">
      <w:pPr>
        <w:pStyle w:val="2"/>
        <w:rPr>
          <w:rFonts w:eastAsia="Calibri"/>
          <w:lang w:eastAsia="en-US"/>
        </w:rPr>
      </w:pPr>
      <w:bookmarkStart w:id="22" w:name="_Toc170323028"/>
      <w:r w:rsidRPr="00517ABD">
        <w:rPr>
          <w:rFonts w:eastAsia="Calibri"/>
          <w:lang w:eastAsia="en-US"/>
        </w:rPr>
        <w:t xml:space="preserve">Предложения по </w:t>
      </w:r>
      <w:r w:rsidR="00CA2D69" w:rsidRPr="00517ABD">
        <w:rPr>
          <w:rFonts w:eastAsia="Calibri"/>
          <w:lang w:eastAsia="en-US"/>
        </w:rPr>
        <w:t>разра</w:t>
      </w:r>
      <w:r w:rsidRPr="00517ABD">
        <w:rPr>
          <w:rFonts w:eastAsia="Calibri"/>
          <w:lang w:eastAsia="en-US"/>
        </w:rPr>
        <w:t>ботке отдельных компонентов информационно-коммуникационной среды</w:t>
      </w:r>
      <w:bookmarkEnd w:id="22"/>
    </w:p>
    <w:p w14:paraId="7F25EA9B" w14:textId="3BEC5935" w:rsidR="001835A9" w:rsidRPr="00517ABD" w:rsidRDefault="001835A9"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связи с тем, что результатами учета предоставленных услуг могут пользоваться несколько подразделений, кроме ПЭО, целесообразно выполнить разграничение доступа между подсистемами. К примеру, предлагается использовать такие подсистемы:</w:t>
      </w:r>
    </w:p>
    <w:p w14:paraId="7527233D" w14:textId="4036ED40" w:rsidR="001835A9" w:rsidRPr="00517ABD" w:rsidRDefault="001835A9"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ПЭО – для доступа ко всем объектам ИС;</w:t>
      </w:r>
    </w:p>
    <w:p w14:paraId="16388838" w14:textId="24543C42" w:rsidR="001835A9" w:rsidRPr="00517ABD" w:rsidRDefault="001835A9"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 xml:space="preserve">Вспомогательные отделы – для доступа </w:t>
      </w:r>
      <w:r w:rsidR="004C2C62" w:rsidRPr="00517ABD">
        <w:rPr>
          <w:rFonts w:eastAsia="Calibri"/>
          <w:sz w:val="28"/>
          <w:szCs w:val="28"/>
          <w:lang w:eastAsia="en-US"/>
        </w:rPr>
        <w:t>подразделений ВУЗа, которые пользуются результатами исследуемого процесса (департамента УМР, бухгалтерии, отдела кадров).</w:t>
      </w:r>
    </w:p>
    <w:p w14:paraId="4E987DD4" w14:textId="0E6EB296" w:rsidR="004C2C62" w:rsidRPr="00517ABD" w:rsidRDefault="004C2C62"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результате разграничения доступа будут созданы подсистемы и соответствующие роли, которые дают доступ только к работе с объектами определенной подсистемы.</w:t>
      </w:r>
    </w:p>
    <w:p w14:paraId="47C5DC17" w14:textId="30F54DE6" w:rsidR="004C2C62" w:rsidRPr="00517ABD" w:rsidRDefault="004C2C62"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Предложение по расширению отчетности можно реализовать с применением двух способов:</w:t>
      </w:r>
    </w:p>
    <w:p w14:paraId="4DBA435A" w14:textId="495E769D" w:rsidR="004C2C62" w:rsidRPr="00517ABD" w:rsidRDefault="004C2C62"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печатные формы;</w:t>
      </w:r>
    </w:p>
    <w:p w14:paraId="47F9447E" w14:textId="701B77EE" w:rsidR="004C2C62" w:rsidRPr="00517ABD" w:rsidRDefault="004C2C62"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отчеты.</w:t>
      </w:r>
    </w:p>
    <w:p w14:paraId="68D4E3B7" w14:textId="0C568B9C" w:rsidR="004C2C62" w:rsidRPr="00517ABD" w:rsidRDefault="004C2C62"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Заметим, что печатные формы дают возможность оперативно формировать бланки с общей информацией относительно документа или справочника. В то время, как отчеты имеют намного больший функционал, так как есть возможность не только отображения данных, а и реализации выборок по определенным </w:t>
      </w:r>
      <w:r w:rsidRPr="00517ABD">
        <w:rPr>
          <w:rFonts w:eastAsia="Calibri"/>
          <w:sz w:val="28"/>
          <w:szCs w:val="28"/>
          <w:lang w:eastAsia="en-US"/>
        </w:rPr>
        <w:lastRenderedPageBreak/>
        <w:t>критериям, условным форматированием, группировками и другими средствами обработки данных.</w:t>
      </w:r>
    </w:p>
    <w:p w14:paraId="6F368AFA" w14:textId="6FB38659" w:rsidR="004C2C62" w:rsidRPr="00517ABD" w:rsidRDefault="004C2C62" w:rsidP="00251881">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Также, отчеты могут формироваться на основании регистра накопления или в системе компоновки данных с применением конструктора запросов.</w:t>
      </w:r>
    </w:p>
    <w:p w14:paraId="27409B5A" w14:textId="77777777" w:rsidR="00251881" w:rsidRPr="00517ABD" w:rsidRDefault="00251881" w:rsidP="00FC5A8A">
      <w:pPr>
        <w:spacing w:line="360" w:lineRule="auto"/>
        <w:ind w:firstLine="709"/>
        <w:jc w:val="both"/>
        <w:rPr>
          <w:rFonts w:eastAsia="Calibri"/>
          <w:sz w:val="28"/>
          <w:szCs w:val="28"/>
          <w:lang w:eastAsia="en-US"/>
        </w:rPr>
      </w:pPr>
    </w:p>
    <w:p w14:paraId="05714C84" w14:textId="7DA3D65A" w:rsidR="001A41C1" w:rsidRPr="00517ABD" w:rsidRDefault="00FC5A8A" w:rsidP="004C2C62">
      <w:pPr>
        <w:pStyle w:val="2"/>
        <w:rPr>
          <w:rFonts w:eastAsia="Calibri"/>
          <w:color w:val="FF0000"/>
          <w:szCs w:val="28"/>
          <w:lang w:eastAsia="en-US"/>
        </w:rPr>
      </w:pPr>
      <w:bookmarkStart w:id="23" w:name="_Toc170323029"/>
      <w:r w:rsidRPr="00517ABD">
        <w:t xml:space="preserve">Техническое задание на </w:t>
      </w:r>
      <w:r w:rsidR="004C2C62" w:rsidRPr="00517ABD">
        <w:t>ИС</w:t>
      </w:r>
      <w:bookmarkEnd w:id="23"/>
    </w:p>
    <w:p w14:paraId="21863CE3" w14:textId="77777777" w:rsidR="004C2C62" w:rsidRPr="00517ABD" w:rsidRDefault="004C2C62" w:rsidP="004C2C62">
      <w:pPr>
        <w:pStyle w:val="aff"/>
        <w:spacing w:line="360" w:lineRule="auto"/>
        <w:ind w:firstLine="709"/>
        <w:jc w:val="both"/>
        <w:rPr>
          <w:sz w:val="28"/>
          <w:szCs w:val="28"/>
        </w:rPr>
      </w:pPr>
      <w:bookmarkStart w:id="24" w:name="_Hlk32437934"/>
      <w:r w:rsidRPr="00517ABD">
        <w:rPr>
          <w:sz w:val="28"/>
          <w:szCs w:val="28"/>
        </w:rPr>
        <w:t>1.Общие сведения.</w:t>
      </w:r>
    </w:p>
    <w:p w14:paraId="35DA88E3" w14:textId="77777777" w:rsidR="004C2C62" w:rsidRPr="00517ABD" w:rsidRDefault="004C2C62" w:rsidP="004C2C62">
      <w:pPr>
        <w:pStyle w:val="aff"/>
        <w:spacing w:line="360" w:lineRule="auto"/>
        <w:ind w:firstLine="709"/>
        <w:jc w:val="both"/>
        <w:rPr>
          <w:sz w:val="28"/>
          <w:szCs w:val="28"/>
        </w:rPr>
      </w:pPr>
      <w:r w:rsidRPr="00517ABD">
        <w:rPr>
          <w:sz w:val="28"/>
          <w:szCs w:val="28"/>
        </w:rPr>
        <w:t>ИС будет совершенствовать процесс учета предоставленных услуг на примере ПЭО МУИВ.</w:t>
      </w:r>
    </w:p>
    <w:p w14:paraId="1BC23DB1" w14:textId="77777777" w:rsidR="004C2C62" w:rsidRPr="00517ABD" w:rsidRDefault="004C2C62" w:rsidP="004C2C62">
      <w:pPr>
        <w:pStyle w:val="aff"/>
        <w:spacing w:line="360" w:lineRule="auto"/>
        <w:ind w:firstLine="709"/>
        <w:jc w:val="both"/>
        <w:rPr>
          <w:sz w:val="28"/>
          <w:szCs w:val="28"/>
        </w:rPr>
      </w:pPr>
      <w:r w:rsidRPr="00517ABD">
        <w:rPr>
          <w:sz w:val="28"/>
          <w:szCs w:val="28"/>
        </w:rPr>
        <w:t>Срок разработки – 60 дней.</w:t>
      </w:r>
    </w:p>
    <w:p w14:paraId="05C55EE2" w14:textId="77777777" w:rsidR="004C2C62" w:rsidRPr="00517ABD" w:rsidRDefault="004C2C62" w:rsidP="004C2C62">
      <w:pPr>
        <w:pStyle w:val="aff"/>
        <w:spacing w:line="360" w:lineRule="auto"/>
        <w:ind w:firstLine="709"/>
        <w:jc w:val="both"/>
        <w:rPr>
          <w:sz w:val="28"/>
          <w:szCs w:val="28"/>
        </w:rPr>
      </w:pPr>
      <w:r w:rsidRPr="00517ABD">
        <w:rPr>
          <w:sz w:val="28"/>
          <w:szCs w:val="28"/>
        </w:rPr>
        <w:t>2.Цели и назначения ИС.</w:t>
      </w:r>
    </w:p>
    <w:p w14:paraId="7FD5C4B0" w14:textId="77777777" w:rsidR="004C2C62" w:rsidRPr="00517ABD" w:rsidRDefault="004C2C62" w:rsidP="004C2C62">
      <w:pPr>
        <w:pStyle w:val="aff"/>
        <w:spacing w:line="360" w:lineRule="auto"/>
        <w:ind w:firstLine="709"/>
        <w:jc w:val="both"/>
        <w:rPr>
          <w:sz w:val="28"/>
          <w:szCs w:val="28"/>
        </w:rPr>
      </w:pPr>
      <w:r w:rsidRPr="00517ABD">
        <w:rPr>
          <w:sz w:val="28"/>
          <w:szCs w:val="28"/>
        </w:rPr>
        <w:t>ИС учета предоставленных услуг будет разработана для таких целей:</w:t>
      </w:r>
    </w:p>
    <w:p w14:paraId="46E783CE" w14:textId="77777777" w:rsidR="004C2C62" w:rsidRPr="00517ABD" w:rsidRDefault="004C2C62" w:rsidP="004C2C62">
      <w:pPr>
        <w:pStyle w:val="aff"/>
        <w:spacing w:line="360" w:lineRule="auto"/>
        <w:ind w:firstLine="709"/>
        <w:jc w:val="both"/>
        <w:rPr>
          <w:sz w:val="28"/>
          <w:szCs w:val="28"/>
        </w:rPr>
      </w:pPr>
      <w:r w:rsidRPr="00517ABD">
        <w:rPr>
          <w:sz w:val="28"/>
          <w:szCs w:val="28"/>
        </w:rPr>
        <w:t>–</w:t>
      </w:r>
      <w:r w:rsidRPr="00517ABD">
        <w:rPr>
          <w:sz w:val="28"/>
          <w:szCs w:val="28"/>
        </w:rPr>
        <w:tab/>
        <w:t>минимизация ошибок, допущенных сотрудниками ПЭО при работе с информацией по учету предоставленных услуг;</w:t>
      </w:r>
    </w:p>
    <w:p w14:paraId="3AB85705" w14:textId="77777777" w:rsidR="004C2C62" w:rsidRPr="00517ABD" w:rsidRDefault="004C2C62" w:rsidP="004C2C62">
      <w:pPr>
        <w:pStyle w:val="aff"/>
        <w:spacing w:line="360" w:lineRule="auto"/>
        <w:ind w:firstLine="709"/>
        <w:jc w:val="both"/>
        <w:rPr>
          <w:sz w:val="28"/>
          <w:szCs w:val="28"/>
        </w:rPr>
      </w:pPr>
      <w:r w:rsidRPr="00517ABD">
        <w:rPr>
          <w:sz w:val="28"/>
          <w:szCs w:val="28"/>
        </w:rPr>
        <w:t>–</w:t>
      </w:r>
      <w:r w:rsidRPr="00517ABD">
        <w:rPr>
          <w:sz w:val="28"/>
          <w:szCs w:val="28"/>
        </w:rPr>
        <w:tab/>
        <w:t>повышение уровня качества обработки и хранения данных по учету предоставленных услуг;</w:t>
      </w:r>
    </w:p>
    <w:p w14:paraId="4CEF24D8" w14:textId="77777777" w:rsidR="004C2C62" w:rsidRPr="00517ABD" w:rsidRDefault="004C2C62" w:rsidP="004C2C62">
      <w:pPr>
        <w:pStyle w:val="aff"/>
        <w:spacing w:line="360" w:lineRule="auto"/>
        <w:ind w:firstLine="709"/>
        <w:jc w:val="both"/>
        <w:rPr>
          <w:sz w:val="28"/>
          <w:szCs w:val="28"/>
        </w:rPr>
      </w:pPr>
      <w:r w:rsidRPr="00517ABD">
        <w:rPr>
          <w:sz w:val="28"/>
          <w:szCs w:val="28"/>
        </w:rPr>
        <w:t>–</w:t>
      </w:r>
      <w:r w:rsidRPr="00517ABD">
        <w:rPr>
          <w:sz w:val="28"/>
          <w:szCs w:val="28"/>
        </w:rPr>
        <w:tab/>
        <w:t>снижение трудоемкости исследуемого процесса.</w:t>
      </w:r>
    </w:p>
    <w:bookmarkEnd w:id="24"/>
    <w:p w14:paraId="0D655DFF" w14:textId="77777777" w:rsidR="004C2C62" w:rsidRPr="00517ABD" w:rsidRDefault="004C2C62" w:rsidP="004C2C62">
      <w:pPr>
        <w:pStyle w:val="aff"/>
        <w:spacing w:line="360" w:lineRule="auto"/>
        <w:ind w:firstLine="709"/>
        <w:jc w:val="both"/>
        <w:rPr>
          <w:sz w:val="28"/>
          <w:szCs w:val="28"/>
        </w:rPr>
      </w:pPr>
      <w:r w:rsidRPr="00517ABD">
        <w:rPr>
          <w:sz w:val="28"/>
          <w:szCs w:val="28"/>
        </w:rPr>
        <w:t>3. Характеристика объекта автоматизации.</w:t>
      </w:r>
    </w:p>
    <w:p w14:paraId="04D3A5DB" w14:textId="77777777" w:rsidR="004C2C62" w:rsidRPr="00517ABD" w:rsidRDefault="004C2C62" w:rsidP="004C2C62">
      <w:pPr>
        <w:pStyle w:val="aff"/>
        <w:spacing w:line="360" w:lineRule="auto"/>
        <w:ind w:firstLine="709"/>
        <w:jc w:val="both"/>
        <w:rPr>
          <w:sz w:val="28"/>
          <w:szCs w:val="28"/>
        </w:rPr>
      </w:pPr>
      <w:r w:rsidRPr="00517ABD">
        <w:rPr>
          <w:sz w:val="28"/>
          <w:szCs w:val="28"/>
        </w:rPr>
        <w:t>Объект автоматизации – ПЭО МУИВ.</w:t>
      </w:r>
    </w:p>
    <w:p w14:paraId="468E6819" w14:textId="77777777" w:rsidR="004C2C62" w:rsidRPr="00517ABD" w:rsidRDefault="004C2C62" w:rsidP="004C2C62">
      <w:pPr>
        <w:pStyle w:val="aff"/>
        <w:spacing w:line="360" w:lineRule="auto"/>
        <w:ind w:firstLine="709"/>
        <w:jc w:val="both"/>
        <w:rPr>
          <w:sz w:val="28"/>
          <w:szCs w:val="28"/>
        </w:rPr>
      </w:pPr>
      <w:r w:rsidRPr="00517ABD">
        <w:rPr>
          <w:sz w:val="28"/>
          <w:szCs w:val="28"/>
        </w:rPr>
        <w:t>4.Требования к ИС.</w:t>
      </w:r>
    </w:p>
    <w:p w14:paraId="603C60FF" w14:textId="77777777" w:rsidR="004C2C62" w:rsidRPr="00517ABD" w:rsidRDefault="004C2C62" w:rsidP="004C2C62">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необходимо заменить применение офисных приложений, которые не предназначены непосредственно для учета предоставляемых услуг, на предметно-ориентированную ИС;</w:t>
      </w:r>
    </w:p>
    <w:p w14:paraId="0761EF48" w14:textId="77777777" w:rsidR="004C2C62" w:rsidRPr="00517ABD" w:rsidRDefault="004C2C62" w:rsidP="004C2C62">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разработать перечень справочников, где будут хранится условно-постоянные данные: перечень образовательных услуг, нормы нагрузки и прочие данные;</w:t>
      </w:r>
    </w:p>
    <w:p w14:paraId="53254C0F" w14:textId="77777777" w:rsidR="004C2C62" w:rsidRPr="00517ABD" w:rsidRDefault="004C2C62" w:rsidP="004C2C62">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выполнить использование клиент-серверной БД, которая бы использовалась для хранения и обмена информацией с помощью ЛВС ПЭО.</w:t>
      </w:r>
    </w:p>
    <w:p w14:paraId="58E3D069" w14:textId="00F682F9" w:rsidR="004C2C62" w:rsidRPr="00517ABD" w:rsidRDefault="004C2C62" w:rsidP="004C2C62">
      <w:pPr>
        <w:spacing w:line="360" w:lineRule="auto"/>
        <w:ind w:firstLine="709"/>
        <w:jc w:val="both"/>
        <w:rPr>
          <w:sz w:val="28"/>
          <w:szCs w:val="28"/>
        </w:rPr>
      </w:pPr>
      <w:r w:rsidRPr="00517ABD">
        <w:rPr>
          <w:sz w:val="28"/>
          <w:szCs w:val="28"/>
        </w:rPr>
        <w:t>–</w:t>
      </w:r>
      <w:r w:rsidRPr="00517ABD">
        <w:rPr>
          <w:sz w:val="28"/>
          <w:szCs w:val="28"/>
        </w:rPr>
        <w:tab/>
        <w:t>разработка перечня отчетов, которые бы использовались для оперативного учета предоставленных услу</w:t>
      </w:r>
      <w:r w:rsidRPr="00517ABD">
        <w:rPr>
          <w:sz w:val="28"/>
          <w:szCs w:val="28"/>
        </w:rPr>
        <w:t>г</w:t>
      </w:r>
      <w:r w:rsidRPr="00517ABD">
        <w:rPr>
          <w:sz w:val="28"/>
          <w:szCs w:val="28"/>
        </w:rPr>
        <w:t>;</w:t>
      </w:r>
    </w:p>
    <w:p w14:paraId="36BF3ABD" w14:textId="14E24DEB" w:rsidR="004C2C62" w:rsidRPr="00517ABD" w:rsidRDefault="004C2C62" w:rsidP="004C2C62">
      <w:pPr>
        <w:spacing w:line="360" w:lineRule="auto"/>
        <w:ind w:firstLine="709"/>
        <w:jc w:val="both"/>
        <w:rPr>
          <w:sz w:val="28"/>
          <w:szCs w:val="28"/>
        </w:rPr>
      </w:pPr>
      <w:r w:rsidRPr="00517ABD">
        <w:rPr>
          <w:sz w:val="28"/>
          <w:szCs w:val="28"/>
        </w:rPr>
        <w:lastRenderedPageBreak/>
        <w:t>–</w:t>
      </w:r>
      <w:r w:rsidRPr="00517ABD">
        <w:rPr>
          <w:sz w:val="28"/>
          <w:szCs w:val="28"/>
        </w:rPr>
        <w:tab/>
        <w:t>осуществление в удобном вводе и выводе информации с помощью пользовательского интерфейса.</w:t>
      </w:r>
    </w:p>
    <w:p w14:paraId="613D4265" w14:textId="77777777" w:rsidR="004C2C62" w:rsidRPr="00517ABD" w:rsidRDefault="004C2C62" w:rsidP="004C2C62">
      <w:pPr>
        <w:pStyle w:val="aff7"/>
      </w:pPr>
      <w:r w:rsidRPr="00517ABD">
        <w:t>5. Состав работ по созданию ИС:</w:t>
      </w:r>
    </w:p>
    <w:p w14:paraId="0628FF73" w14:textId="77777777" w:rsidR="004C2C62" w:rsidRPr="00517ABD" w:rsidRDefault="004C2C62" w:rsidP="004C2C62">
      <w:pPr>
        <w:pStyle w:val="aff7"/>
      </w:pPr>
      <w:r w:rsidRPr="00517ABD">
        <w:t>–</w:t>
      </w:r>
      <w:r w:rsidRPr="00517ABD">
        <w:tab/>
        <w:t>анализ процесса учета предоставленных услуг МУИВ;</w:t>
      </w:r>
    </w:p>
    <w:p w14:paraId="6DDCA1B0" w14:textId="77777777" w:rsidR="004C2C62" w:rsidRPr="00517ABD" w:rsidRDefault="004C2C62" w:rsidP="004C2C62">
      <w:pPr>
        <w:pStyle w:val="aff7"/>
      </w:pPr>
      <w:r w:rsidRPr="00517ABD">
        <w:t>–</w:t>
      </w:r>
      <w:r w:rsidRPr="00517ABD">
        <w:tab/>
        <w:t>определение требований к разработке на основании пожеланий сотрудников ПЭО;</w:t>
      </w:r>
    </w:p>
    <w:p w14:paraId="4433BEA5" w14:textId="77777777" w:rsidR="004C2C62" w:rsidRPr="00517ABD" w:rsidRDefault="004C2C62" w:rsidP="004C2C62">
      <w:pPr>
        <w:pStyle w:val="aff7"/>
      </w:pPr>
      <w:r w:rsidRPr="00517ABD">
        <w:t>–</w:t>
      </w:r>
      <w:r w:rsidRPr="00517ABD">
        <w:tab/>
        <w:t>разработать проект БД для ИС;</w:t>
      </w:r>
    </w:p>
    <w:p w14:paraId="10259464" w14:textId="77777777" w:rsidR="004C2C62" w:rsidRPr="00517ABD" w:rsidRDefault="004C2C62" w:rsidP="004C2C62">
      <w:pPr>
        <w:pStyle w:val="aff7"/>
      </w:pPr>
      <w:r w:rsidRPr="00517ABD">
        <w:t>–</w:t>
      </w:r>
      <w:r w:rsidRPr="00517ABD">
        <w:tab/>
        <w:t>разработать макет интерфейса ИС;</w:t>
      </w:r>
    </w:p>
    <w:p w14:paraId="0CBA68A5" w14:textId="77777777" w:rsidR="004C2C62" w:rsidRPr="00517ABD" w:rsidRDefault="004C2C62" w:rsidP="004C2C62">
      <w:pPr>
        <w:pStyle w:val="aff7"/>
      </w:pPr>
      <w:r w:rsidRPr="00517ABD">
        <w:t>–</w:t>
      </w:r>
      <w:r w:rsidRPr="00517ABD">
        <w:tab/>
        <w:t>выполнить непосредственную разработку логики ИС учета предоставленных услуг;</w:t>
      </w:r>
    </w:p>
    <w:p w14:paraId="664D2AC6" w14:textId="77777777" w:rsidR="004C2C62" w:rsidRPr="00517ABD" w:rsidRDefault="004C2C62" w:rsidP="004C2C62">
      <w:pPr>
        <w:pStyle w:val="aff7"/>
      </w:pPr>
      <w:r w:rsidRPr="00517ABD">
        <w:t>–</w:t>
      </w:r>
      <w:r w:rsidRPr="00517ABD">
        <w:tab/>
        <w:t>выполнить тестирование ИС;</w:t>
      </w:r>
    </w:p>
    <w:p w14:paraId="396EEDE8" w14:textId="77777777" w:rsidR="004C2C62" w:rsidRPr="00517ABD" w:rsidRDefault="004C2C62" w:rsidP="004C2C62">
      <w:pPr>
        <w:pStyle w:val="aff7"/>
      </w:pPr>
      <w:r w:rsidRPr="00517ABD">
        <w:t>–</w:t>
      </w:r>
      <w:r w:rsidRPr="00517ABD">
        <w:tab/>
        <w:t>выполнить внедрение ИС.</w:t>
      </w:r>
    </w:p>
    <w:p w14:paraId="6FA9C069" w14:textId="77777777" w:rsidR="004C2C62" w:rsidRPr="00517ABD" w:rsidRDefault="004C2C62" w:rsidP="004C2C62">
      <w:pPr>
        <w:pStyle w:val="aff7"/>
      </w:pPr>
      <w:r w:rsidRPr="00517ABD">
        <w:t>6. Последовательность создания ИС:</w:t>
      </w:r>
    </w:p>
    <w:p w14:paraId="5E4761E5" w14:textId="77777777" w:rsidR="004C2C62" w:rsidRPr="00517ABD" w:rsidRDefault="004C2C62" w:rsidP="004C2C62">
      <w:pPr>
        <w:pStyle w:val="aff7"/>
      </w:pPr>
      <w:r w:rsidRPr="00517ABD">
        <w:t>–</w:t>
      </w:r>
      <w:r w:rsidRPr="00517ABD">
        <w:tab/>
        <w:t xml:space="preserve">разработка ТЗ на создание </w:t>
      </w:r>
      <w:bookmarkStart w:id="25" w:name="_Hlk168846325"/>
      <w:r w:rsidRPr="00517ABD">
        <w:t>ИС учета предоставленных услуг</w:t>
      </w:r>
      <w:bookmarkEnd w:id="25"/>
      <w:r w:rsidRPr="00517ABD">
        <w:t>;</w:t>
      </w:r>
    </w:p>
    <w:p w14:paraId="738381CE" w14:textId="77777777" w:rsidR="004C2C62" w:rsidRPr="00517ABD" w:rsidRDefault="004C2C62" w:rsidP="004C2C62">
      <w:pPr>
        <w:pStyle w:val="aff7"/>
      </w:pPr>
      <w:r w:rsidRPr="00517ABD">
        <w:t>–</w:t>
      </w:r>
      <w:r w:rsidRPr="00517ABD">
        <w:tab/>
        <w:t>разработка БД ИС учета предоставленных услуг;</w:t>
      </w:r>
    </w:p>
    <w:p w14:paraId="1717A018" w14:textId="77777777" w:rsidR="004C2C62" w:rsidRPr="00517ABD" w:rsidRDefault="004C2C62" w:rsidP="004C2C62">
      <w:pPr>
        <w:pStyle w:val="aff7"/>
      </w:pPr>
      <w:r w:rsidRPr="00517ABD">
        <w:t>–</w:t>
      </w:r>
      <w:r w:rsidRPr="00517ABD">
        <w:tab/>
        <w:t>формирование интерфейса ИС учета предоставленных услуг;</w:t>
      </w:r>
    </w:p>
    <w:p w14:paraId="00656DB2" w14:textId="77777777" w:rsidR="004C2C62" w:rsidRPr="00517ABD" w:rsidRDefault="004C2C62" w:rsidP="004C2C62">
      <w:pPr>
        <w:pStyle w:val="aff7"/>
      </w:pPr>
      <w:r w:rsidRPr="00517ABD">
        <w:t>–</w:t>
      </w:r>
      <w:r w:rsidRPr="00517ABD">
        <w:tab/>
        <w:t>разработка функционала ИС учета предоставленных услуг;</w:t>
      </w:r>
    </w:p>
    <w:p w14:paraId="4E2E0940" w14:textId="77777777" w:rsidR="004C2C62" w:rsidRPr="00517ABD" w:rsidRDefault="004C2C62" w:rsidP="004C2C62">
      <w:pPr>
        <w:pStyle w:val="aff7"/>
      </w:pPr>
      <w:r w:rsidRPr="00517ABD">
        <w:t>–</w:t>
      </w:r>
      <w:r w:rsidRPr="00517ABD">
        <w:tab/>
        <w:t>тестирование ИС учета предоставленных услуг.</w:t>
      </w:r>
    </w:p>
    <w:p w14:paraId="5725AFF2" w14:textId="77777777" w:rsidR="004C2C62" w:rsidRPr="00517ABD" w:rsidRDefault="004C2C62" w:rsidP="004C2C62">
      <w:pPr>
        <w:pStyle w:val="aff7"/>
      </w:pPr>
      <w:r w:rsidRPr="00517ABD">
        <w:t>7. Порядок контроля и приемки ИС.</w:t>
      </w:r>
    </w:p>
    <w:p w14:paraId="5BDBBB04" w14:textId="77777777" w:rsidR="004C2C62" w:rsidRPr="00517ABD" w:rsidRDefault="004C2C62" w:rsidP="004C2C62">
      <w:pPr>
        <w:pStyle w:val="aff7"/>
      </w:pPr>
      <w:r w:rsidRPr="00517ABD">
        <w:t>Контроль и окончательное тестирование ИС учета предоставленных услуг выполняется непосредственно в ПЭО в присутствии:</w:t>
      </w:r>
    </w:p>
    <w:p w14:paraId="17A27C12" w14:textId="77777777" w:rsidR="004C2C62" w:rsidRPr="00517ABD" w:rsidRDefault="004C2C62" w:rsidP="004C2C62">
      <w:pPr>
        <w:pStyle w:val="aff7"/>
      </w:pPr>
      <w:r w:rsidRPr="00517ABD">
        <w:t>–</w:t>
      </w:r>
      <w:r w:rsidRPr="00517ABD">
        <w:tab/>
        <w:t>начальника ПЭО;</w:t>
      </w:r>
    </w:p>
    <w:p w14:paraId="4F7E7C6E" w14:textId="77777777" w:rsidR="004C2C62" w:rsidRPr="00517ABD" w:rsidRDefault="004C2C62" w:rsidP="004C2C62">
      <w:pPr>
        <w:pStyle w:val="aff7"/>
      </w:pPr>
      <w:r w:rsidRPr="00517ABD">
        <w:t>–</w:t>
      </w:r>
      <w:r w:rsidRPr="00517ABD">
        <w:tab/>
        <w:t>сотрудников ПЭО, которые будут использовать ИС учета предоставленных услуг;</w:t>
      </w:r>
    </w:p>
    <w:p w14:paraId="42786326" w14:textId="77777777" w:rsidR="004C2C62" w:rsidRPr="00517ABD" w:rsidRDefault="004C2C62" w:rsidP="004C2C62">
      <w:pPr>
        <w:pStyle w:val="aff7"/>
      </w:pPr>
      <w:r w:rsidRPr="00517ABD">
        <w:t>–</w:t>
      </w:r>
      <w:r w:rsidRPr="00517ABD">
        <w:tab/>
        <w:t>разработчика ИС.</w:t>
      </w:r>
    </w:p>
    <w:p w14:paraId="1F8084D2" w14:textId="77777777" w:rsidR="004C2C62" w:rsidRPr="00517ABD" w:rsidRDefault="004C2C62" w:rsidP="004C2C62">
      <w:pPr>
        <w:pStyle w:val="aff7"/>
      </w:pPr>
      <w:r w:rsidRPr="00517ABD">
        <w:t>В результате положительного результата тестирования формируется акт приемки ИС учета предоставленных услуг.</w:t>
      </w:r>
    </w:p>
    <w:p w14:paraId="207421DD" w14:textId="77777777" w:rsidR="004C2C62" w:rsidRPr="00517ABD" w:rsidRDefault="004C2C62" w:rsidP="004C2C62">
      <w:pPr>
        <w:pStyle w:val="aff7"/>
      </w:pPr>
      <w:r w:rsidRPr="00517ABD">
        <w:t>8. Внедрение ИС учета предоставленных услуг.</w:t>
      </w:r>
    </w:p>
    <w:p w14:paraId="2243F042" w14:textId="77777777" w:rsidR="004C2C62" w:rsidRPr="00517ABD" w:rsidRDefault="004C2C62" w:rsidP="004C2C62">
      <w:pPr>
        <w:pStyle w:val="aff7"/>
      </w:pPr>
      <w:r w:rsidRPr="00517ABD">
        <w:t>Процесс внедрения ИС учета предоставленных услуг состоит из таких основных этапов:</w:t>
      </w:r>
    </w:p>
    <w:p w14:paraId="2364C6B5" w14:textId="77777777" w:rsidR="004C2C62" w:rsidRPr="00517ABD" w:rsidRDefault="004C2C62" w:rsidP="004C2C62">
      <w:pPr>
        <w:pStyle w:val="aff7"/>
      </w:pPr>
      <w:r w:rsidRPr="00517ABD">
        <w:lastRenderedPageBreak/>
        <w:t>–</w:t>
      </w:r>
      <w:r w:rsidRPr="00517ABD">
        <w:tab/>
        <w:t>подготовка АРМ сотрудников ПЭО к установке ИС учета предоставленных услуг;</w:t>
      </w:r>
    </w:p>
    <w:p w14:paraId="6C27C01A" w14:textId="77777777" w:rsidR="004C2C62" w:rsidRPr="00517ABD" w:rsidRDefault="004C2C62" w:rsidP="004C2C62">
      <w:pPr>
        <w:pStyle w:val="aff7"/>
      </w:pPr>
      <w:r w:rsidRPr="00517ABD">
        <w:t>–</w:t>
      </w:r>
      <w:r w:rsidRPr="00517ABD">
        <w:tab/>
        <w:t>обучить сотрудников ПЭО работе с ИС учета предоставленных услуг;</w:t>
      </w:r>
    </w:p>
    <w:p w14:paraId="4C01A80B" w14:textId="77777777" w:rsidR="004C2C62" w:rsidRPr="00517ABD" w:rsidRDefault="004C2C62" w:rsidP="004C2C62">
      <w:pPr>
        <w:pStyle w:val="aff7"/>
      </w:pPr>
      <w:r w:rsidRPr="00517ABD">
        <w:t>–</w:t>
      </w:r>
      <w:r w:rsidRPr="00517ABD">
        <w:tab/>
        <w:t>выполнение опытной эксплуатации ИС учета предоставленных услуг на ПК сотрудников ПЭО.</w:t>
      </w:r>
    </w:p>
    <w:p w14:paraId="76989EE9" w14:textId="77777777" w:rsidR="004C2C62" w:rsidRPr="00517ABD" w:rsidRDefault="004C2C62" w:rsidP="004C2C62">
      <w:pPr>
        <w:pStyle w:val="aff7"/>
      </w:pPr>
      <w:r w:rsidRPr="00517ABD">
        <w:t>9. Требования к документированию.</w:t>
      </w:r>
    </w:p>
    <w:p w14:paraId="58154695" w14:textId="77777777" w:rsidR="004C2C62" w:rsidRPr="00517ABD" w:rsidRDefault="004C2C62" w:rsidP="004C2C62">
      <w:pPr>
        <w:pStyle w:val="aff7"/>
      </w:pPr>
      <w:r w:rsidRPr="00517ABD">
        <w:t>В результате разработки должны быть созданы такие документы:</w:t>
      </w:r>
    </w:p>
    <w:p w14:paraId="4341985F" w14:textId="77777777" w:rsidR="004C2C62" w:rsidRPr="00517ABD" w:rsidRDefault="004C2C62" w:rsidP="004C2C62">
      <w:pPr>
        <w:pStyle w:val="aff7"/>
      </w:pPr>
      <w:r w:rsidRPr="00517ABD">
        <w:t>–</w:t>
      </w:r>
      <w:r w:rsidRPr="00517ABD">
        <w:tab/>
        <w:t>техническое задание для создания ИС учета предоставленных услуг;</w:t>
      </w:r>
    </w:p>
    <w:p w14:paraId="1D523FD8" w14:textId="77777777" w:rsidR="004C2C62" w:rsidRPr="00517ABD" w:rsidRDefault="004C2C62" w:rsidP="004C2C62">
      <w:pPr>
        <w:pStyle w:val="aff7"/>
      </w:pPr>
      <w:r w:rsidRPr="00517ABD">
        <w:t>–</w:t>
      </w:r>
      <w:r w:rsidRPr="00517ABD">
        <w:tab/>
        <w:t>журнал тестирования ИС учета предоставленных услуг;</w:t>
      </w:r>
    </w:p>
    <w:p w14:paraId="7767FDB5" w14:textId="77777777" w:rsidR="004C2C62" w:rsidRPr="00517ABD" w:rsidRDefault="004C2C62" w:rsidP="004C2C62">
      <w:pPr>
        <w:pStyle w:val="aff7"/>
      </w:pPr>
      <w:r w:rsidRPr="00517ABD">
        <w:t>–</w:t>
      </w:r>
      <w:r w:rsidRPr="00517ABD">
        <w:tab/>
        <w:t>акт приемки ИС учета предоставленных услуг.</w:t>
      </w:r>
    </w:p>
    <w:p w14:paraId="6B7D0A74" w14:textId="77777777" w:rsidR="004C2C62" w:rsidRPr="00517ABD" w:rsidRDefault="004C2C62" w:rsidP="004C2C62">
      <w:pPr>
        <w:pStyle w:val="aff7"/>
      </w:pPr>
      <w:r w:rsidRPr="00517ABD">
        <w:t>10. Источники разработки ИС учета предоставленных услуг:</w:t>
      </w:r>
    </w:p>
    <w:p w14:paraId="3706EE2A" w14:textId="77777777" w:rsidR="004C2C62" w:rsidRPr="00517ABD" w:rsidRDefault="004C2C62" w:rsidP="004C2C62">
      <w:pPr>
        <w:pStyle w:val="aff7"/>
      </w:pPr>
      <w:r w:rsidRPr="00517ABD">
        <w:t>–</w:t>
      </w:r>
      <w:r w:rsidRPr="00517ABD">
        <w:tab/>
        <w:t>индивидуальное задание на НИР;</w:t>
      </w:r>
    </w:p>
    <w:p w14:paraId="1FEB9C00" w14:textId="77777777" w:rsidR="004C2C62" w:rsidRPr="00517ABD" w:rsidRDefault="004C2C62" w:rsidP="004C2C62">
      <w:pPr>
        <w:spacing w:line="360" w:lineRule="auto"/>
        <w:ind w:firstLine="709"/>
        <w:jc w:val="both"/>
        <w:rPr>
          <w:sz w:val="28"/>
          <w:szCs w:val="28"/>
        </w:rPr>
      </w:pPr>
      <w:r w:rsidRPr="00517ABD">
        <w:rPr>
          <w:sz w:val="28"/>
          <w:szCs w:val="28"/>
        </w:rPr>
        <w:t>–</w:t>
      </w:r>
      <w:r w:rsidRPr="00517ABD">
        <w:rPr>
          <w:sz w:val="28"/>
          <w:szCs w:val="28"/>
        </w:rPr>
        <w:tab/>
        <w:t>ТЗ для создания ИС учета предоставленных услуг.</w:t>
      </w:r>
    </w:p>
    <w:p w14:paraId="5C68F06C" w14:textId="77777777" w:rsidR="00AA21D3" w:rsidRPr="00517ABD" w:rsidRDefault="00AA21D3" w:rsidP="00231CC1">
      <w:pPr>
        <w:spacing w:line="360" w:lineRule="auto"/>
        <w:ind w:firstLine="709"/>
        <w:jc w:val="both"/>
        <w:rPr>
          <w:rFonts w:eastAsia="Calibri"/>
          <w:sz w:val="28"/>
          <w:szCs w:val="28"/>
          <w:lang w:eastAsia="en-US"/>
        </w:rPr>
      </w:pPr>
    </w:p>
    <w:p w14:paraId="40DC42BD" w14:textId="77777777" w:rsidR="00251881" w:rsidRPr="00517ABD" w:rsidRDefault="00251881" w:rsidP="00251881">
      <w:pPr>
        <w:keepNext/>
        <w:numPr>
          <w:ilvl w:val="1"/>
          <w:numId w:val="19"/>
        </w:numPr>
        <w:tabs>
          <w:tab w:val="num" w:pos="360"/>
        </w:tabs>
        <w:spacing w:line="360" w:lineRule="auto"/>
        <w:ind w:left="578" w:hanging="578"/>
        <w:outlineLvl w:val="1"/>
        <w:rPr>
          <w:rFonts w:eastAsia="Calibri"/>
          <w:b/>
          <w:sz w:val="28"/>
        </w:rPr>
      </w:pPr>
      <w:r w:rsidRPr="00517ABD">
        <w:rPr>
          <w:rFonts w:eastAsia="Calibri"/>
          <w:b/>
          <w:sz w:val="28"/>
        </w:rPr>
        <w:t xml:space="preserve"> </w:t>
      </w:r>
      <w:bookmarkStart w:id="26" w:name="_Toc170323030"/>
      <w:r w:rsidR="00EE2D41" w:rsidRPr="00517ABD">
        <w:rPr>
          <w:rFonts w:eastAsia="Calibri"/>
          <w:b/>
          <w:sz w:val="28"/>
        </w:rPr>
        <w:t xml:space="preserve">Анализ рынка существующих программных платформ </w:t>
      </w:r>
      <w:r w:rsidR="004C2C62" w:rsidRPr="00517ABD">
        <w:rPr>
          <w:rFonts w:eastAsia="Calibri"/>
          <w:b/>
          <w:sz w:val="28"/>
        </w:rPr>
        <w:t>для учета предоставленных услуг</w:t>
      </w:r>
      <w:bookmarkEnd w:id="26"/>
    </w:p>
    <w:p w14:paraId="50F6B15F" w14:textId="11CDD612" w:rsidR="004C2C62" w:rsidRPr="00517ABD" w:rsidRDefault="00E42CBA" w:rsidP="00251881">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Далее рассматриваются программы, которые могу использоваться для учета предоставленных услуг:</w:t>
      </w:r>
    </w:p>
    <w:p w14:paraId="209A2C8F" w14:textId="6ED0B00E" w:rsidR="00E42CBA" w:rsidRPr="00517ABD" w:rsidRDefault="00E42CBA" w:rsidP="00251881">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r>
      <w:r w:rsidRPr="00517ABD">
        <w:rPr>
          <w:rFonts w:eastAsia="Calibri"/>
          <w:color w:val="000000" w:themeColor="text1"/>
          <w:sz w:val="28"/>
          <w:szCs w:val="28"/>
          <w:lang w:eastAsia="en-US"/>
        </w:rPr>
        <w:t>Битрикс24</w:t>
      </w:r>
      <w:r w:rsidRPr="00517ABD">
        <w:rPr>
          <w:rFonts w:eastAsia="Calibri"/>
          <w:color w:val="000000" w:themeColor="text1"/>
          <w:sz w:val="28"/>
          <w:szCs w:val="28"/>
          <w:lang w:eastAsia="en-US"/>
        </w:rPr>
        <w:t>;</w:t>
      </w:r>
    </w:p>
    <w:p w14:paraId="56FF07CA" w14:textId="17BDD1B8" w:rsidR="00E42CBA" w:rsidRPr="00517ABD" w:rsidRDefault="00E42CBA" w:rsidP="00251881">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1С:Предприятие 8.3;</w:t>
      </w:r>
    </w:p>
    <w:p w14:paraId="589534DB" w14:textId="4D7CB6FA" w:rsidR="00E42CBA" w:rsidRPr="00517ABD" w:rsidRDefault="00E42CBA"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r>
      <w:r w:rsidRPr="00517ABD">
        <w:rPr>
          <w:rFonts w:eastAsia="Calibri"/>
          <w:color w:val="000000" w:themeColor="text1"/>
          <w:sz w:val="28"/>
          <w:szCs w:val="28"/>
          <w:lang w:eastAsia="en-US"/>
        </w:rPr>
        <w:t>FreshOffice</w:t>
      </w:r>
      <w:r w:rsidRPr="00517ABD">
        <w:rPr>
          <w:rFonts w:eastAsia="Calibri"/>
          <w:color w:val="000000" w:themeColor="text1"/>
          <w:sz w:val="28"/>
          <w:szCs w:val="28"/>
          <w:lang w:eastAsia="en-US"/>
        </w:rPr>
        <w:t>.</w:t>
      </w:r>
    </w:p>
    <w:p w14:paraId="44846D76" w14:textId="19E0CBB3" w:rsidR="00E42CBA" w:rsidRPr="00517ABD" w:rsidRDefault="00E42CBA"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Программная платформа Битрикс24 имеет возможность комплексной автоматизации деятельности не только отдельного подразделения, а и всей организации. К положительным качествам платформы можно отнести:</w:t>
      </w:r>
    </w:p>
    <w:p w14:paraId="5FF3626C" w14:textId="65E8A8D3" w:rsidR="00E42CBA" w:rsidRPr="00517ABD" w:rsidRDefault="00E42CBA"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ведение учета услуг, клиентов, сотрудников по разным критериям;</w:t>
      </w:r>
    </w:p>
    <w:p w14:paraId="29A1819E" w14:textId="1E71DECE" w:rsidR="00E42CBA" w:rsidRPr="00517ABD" w:rsidRDefault="00E42CBA"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располагает множеством конфигураций, которые направлены на определенные направления деятельности, среди которых есть и предоставление услуг.</w:t>
      </w:r>
    </w:p>
    <w:p w14:paraId="117D420E" w14:textId="1FCE9004" w:rsidR="00E42CBA" w:rsidRPr="00517ABD" w:rsidRDefault="00E42CBA"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lastRenderedPageBreak/>
        <w:t>В данном случае негативной стороной разработки является то, что платформа ориентирована на взаимодействие с клиентами, что не подходит для учета образовательных услуг.</w:t>
      </w:r>
    </w:p>
    <w:p w14:paraId="5277A2C6" w14:textId="5795B257"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Средняя стоимость конфигурации Битрикс24 для 1 ПК составляет 3500 руб. в месяц.</w:t>
      </w:r>
    </w:p>
    <w:p w14:paraId="7124C7C0" w14:textId="51A9517A" w:rsidR="00E42CBA" w:rsidRPr="00517ABD" w:rsidRDefault="00E42CBA"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Платформа 1С:Предприятие 8.3 дает возможность автоматизации всего перечня учетных операций: от оперативного учета образовательных услуг, до учета выполнения плана</w:t>
      </w:r>
      <w:r w:rsidR="009C552E" w:rsidRPr="00517ABD">
        <w:rPr>
          <w:rFonts w:eastAsia="Calibri"/>
          <w:color w:val="000000" w:themeColor="text1"/>
          <w:sz w:val="28"/>
          <w:szCs w:val="28"/>
          <w:lang w:eastAsia="en-US"/>
        </w:rPr>
        <w:t xml:space="preserve"> услуг и т.п.</w:t>
      </w:r>
    </w:p>
    <w:p w14:paraId="67A793CE" w14:textId="6A3975F6"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К положительным сторонам платформы можно отнести:</w:t>
      </w:r>
    </w:p>
    <w:p w14:paraId="396F47CB" w14:textId="7DC27BC0"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быстрая интеграция с уже имеющемся ПО;</w:t>
      </w:r>
    </w:p>
    <w:p w14:paraId="29127CF9" w14:textId="44FE5F92"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легкость в работе с конфигурацией;</w:t>
      </w:r>
    </w:p>
    <w:p w14:paraId="6DA52DB1" w14:textId="1FE449A4"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наличие инструментов по созданию отчетов и печатных форм;</w:t>
      </w:r>
    </w:p>
    <w:p w14:paraId="13E9D80C" w14:textId="29339A77"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широкие настройки процесса администрирования данных и конфигурации.</w:t>
      </w:r>
    </w:p>
    <w:p w14:paraId="44BC63AE" w14:textId="112E6DCC"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Стоимость лицензии на 1 ПК равна 7700 руб. не зависимо от длительности использования.</w:t>
      </w:r>
    </w:p>
    <w:p w14:paraId="3D36EF72" w14:textId="060DA9EF"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 xml:space="preserve">Платформа </w:t>
      </w:r>
      <w:r w:rsidRPr="00517ABD">
        <w:rPr>
          <w:rFonts w:eastAsia="Calibri"/>
          <w:color w:val="000000" w:themeColor="text1"/>
          <w:sz w:val="28"/>
          <w:szCs w:val="28"/>
          <w:lang w:eastAsia="en-US"/>
        </w:rPr>
        <w:t>FreshOffice</w:t>
      </w:r>
      <w:r w:rsidRPr="00517ABD">
        <w:rPr>
          <w:rFonts w:eastAsia="Calibri"/>
          <w:color w:val="000000" w:themeColor="text1"/>
          <w:sz w:val="28"/>
          <w:szCs w:val="28"/>
          <w:lang w:eastAsia="en-US"/>
        </w:rPr>
        <w:t xml:space="preserve"> является универсальной программой, которая предназначена для учета услуг компании.</w:t>
      </w:r>
    </w:p>
    <w:p w14:paraId="553CF9B6" w14:textId="69102EA4"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Положительными сторонами программы является:</w:t>
      </w:r>
    </w:p>
    <w:p w14:paraId="2CDA3447" w14:textId="528961A1"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легкость в использовании;</w:t>
      </w:r>
    </w:p>
    <w:p w14:paraId="61CC287B" w14:textId="25A45A39"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наличие встроенных объектов для учета услуг;</w:t>
      </w:r>
    </w:p>
    <w:p w14:paraId="2D260C0F" w14:textId="48723575"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w:t>
      </w:r>
      <w:r w:rsidRPr="00517ABD">
        <w:rPr>
          <w:rFonts w:eastAsia="Calibri"/>
          <w:color w:val="000000" w:themeColor="text1"/>
          <w:sz w:val="28"/>
          <w:szCs w:val="28"/>
          <w:lang w:eastAsia="en-US"/>
        </w:rPr>
        <w:tab/>
        <w:t>наличие встроенных отчетов по учету услуг.</w:t>
      </w:r>
    </w:p>
    <w:p w14:paraId="6079946E" w14:textId="77F23B07"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К недостаткам можно отнести низкий уровень гибкости платформы, а также ее универсальность, что не дает возможности применения в такой сфере, как образование.</w:t>
      </w:r>
    </w:p>
    <w:p w14:paraId="22CF7754" w14:textId="0663F3EF"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Стоимость программного продукта равна 2000 руб. в месяц на 1 пользователя.</w:t>
      </w:r>
    </w:p>
    <w:p w14:paraId="4391D5A4" w14:textId="1969D8AB" w:rsidR="009C552E" w:rsidRPr="00517ABD" w:rsidRDefault="009C552E" w:rsidP="00E42CBA">
      <w:pPr>
        <w:tabs>
          <w:tab w:val="left" w:pos="720"/>
          <w:tab w:val="left" w:pos="1440"/>
          <w:tab w:val="left" w:pos="2184"/>
        </w:tabs>
        <w:overflowPunct/>
        <w:autoSpaceDE/>
        <w:autoSpaceDN/>
        <w:adjustRightInd/>
        <w:spacing w:line="360" w:lineRule="auto"/>
        <w:ind w:firstLine="709"/>
        <w:jc w:val="both"/>
        <w:textAlignment w:val="auto"/>
        <w:rPr>
          <w:rFonts w:eastAsia="Calibri"/>
          <w:color w:val="000000" w:themeColor="text1"/>
          <w:sz w:val="28"/>
          <w:szCs w:val="28"/>
          <w:lang w:eastAsia="en-US"/>
        </w:rPr>
      </w:pPr>
      <w:r w:rsidRPr="00517ABD">
        <w:rPr>
          <w:rFonts w:eastAsia="Calibri"/>
          <w:color w:val="000000" w:themeColor="text1"/>
          <w:sz w:val="28"/>
          <w:szCs w:val="28"/>
          <w:lang w:eastAsia="en-US"/>
        </w:rPr>
        <w:t xml:space="preserve">В результате сопоставления указанных положительных и отрицательных свойств платформ, а также их стоимости, можно сделать вывод, что наиболее </w:t>
      </w:r>
      <w:r w:rsidRPr="00517ABD">
        <w:rPr>
          <w:rFonts w:eastAsia="Calibri"/>
          <w:color w:val="000000" w:themeColor="text1"/>
          <w:sz w:val="28"/>
          <w:szCs w:val="28"/>
          <w:lang w:eastAsia="en-US"/>
        </w:rPr>
        <w:lastRenderedPageBreak/>
        <w:t>походящей платформой для учета предоставленных услуг является платформа 1С:Предприятие 8.3.</w:t>
      </w:r>
    </w:p>
    <w:p w14:paraId="3C987687" w14:textId="77777777" w:rsidR="00AA21D3" w:rsidRPr="00517ABD" w:rsidRDefault="00AA21D3" w:rsidP="00231CC1">
      <w:pPr>
        <w:spacing w:line="360" w:lineRule="auto"/>
        <w:ind w:firstLine="709"/>
        <w:jc w:val="both"/>
        <w:rPr>
          <w:rFonts w:eastAsia="Calibri"/>
          <w:sz w:val="28"/>
          <w:szCs w:val="28"/>
          <w:lang w:eastAsia="en-US"/>
        </w:rPr>
      </w:pPr>
    </w:p>
    <w:p w14:paraId="4007DF1A" w14:textId="77777777" w:rsidR="00422AA7" w:rsidRPr="00517ABD" w:rsidRDefault="00422AA7" w:rsidP="00422AA7">
      <w:pPr>
        <w:keepNext/>
        <w:numPr>
          <w:ilvl w:val="1"/>
          <w:numId w:val="19"/>
        </w:numPr>
        <w:tabs>
          <w:tab w:val="num" w:pos="360"/>
        </w:tabs>
        <w:spacing w:line="360" w:lineRule="auto"/>
        <w:ind w:left="578" w:hanging="578"/>
        <w:outlineLvl w:val="1"/>
        <w:rPr>
          <w:b/>
          <w:sz w:val="28"/>
        </w:rPr>
      </w:pPr>
      <w:r w:rsidRPr="00517ABD">
        <w:rPr>
          <w:b/>
          <w:sz w:val="28"/>
        </w:rPr>
        <w:t xml:space="preserve"> </w:t>
      </w:r>
      <w:bookmarkStart w:id="27" w:name="_Toc170323031"/>
      <w:r w:rsidR="00EE2D41" w:rsidRPr="00517ABD">
        <w:rPr>
          <w:b/>
          <w:sz w:val="28"/>
        </w:rPr>
        <w:t>Обоснование выбора программной платформы для решения задачи</w:t>
      </w:r>
      <w:bookmarkEnd w:id="27"/>
    </w:p>
    <w:p w14:paraId="1C714EB2" w14:textId="0A162ABA" w:rsidR="004B2190" w:rsidRPr="00517ABD" w:rsidRDefault="004B2190"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Рассмотрим расчет стоимости разработки ИС для учета предоставленных услуг.</w:t>
      </w:r>
    </w:p>
    <w:p w14:paraId="0F71D75F" w14:textId="34B68415"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Прежде всего необходимо учесть стоимость платформы. Как было указано выше, цена лицензии равна 7700 руб.</w:t>
      </w:r>
    </w:p>
    <w:p w14:paraId="58F5F50A" w14:textId="213445BA"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состав группы разработчиков входят:</w:t>
      </w:r>
    </w:p>
    <w:p w14:paraId="6D63A910" w14:textId="61A86908"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аналитик – сотрудник ПЭО, который выполняет консультационную деятельность по процессу учета предоставленных услуг;</w:t>
      </w:r>
    </w:p>
    <w:p w14:paraId="14D23711" w14:textId="2DD5DA15"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разработчик – программист, который выполняет создание и проектирования ИС учета предоставленных услуг;</w:t>
      </w:r>
    </w:p>
    <w:p w14:paraId="001C22A3" w14:textId="0EC7C575"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руководитель группы – начальник ПЭО, ответственный за разработку ИС, выполняет функции по контролю создания ИС учета предоставленных услуг.</w:t>
      </w:r>
    </w:p>
    <w:p w14:paraId="20EEE123" w14:textId="59B04F85"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Аналитик и руководитель группы выполняют свои обязанности на добровольном основании, то есть, оплату за это не получают.</w:t>
      </w:r>
    </w:p>
    <w:p w14:paraId="5BE798E7" w14:textId="6D3565E1"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Стоимость работы 1С-разработчика равна 90000 руб. в месяц (22 рабочих дня).</w:t>
      </w:r>
    </w:p>
    <w:p w14:paraId="3F198FEC" w14:textId="5DC61303"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Ориентировочный срок разработки – 3 недели (15 рабочих дней).</w:t>
      </w:r>
    </w:p>
    <w:p w14:paraId="12D44637" w14:textId="7C27C877"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результате найдем затраты ВУЗа на заработную плату:</w:t>
      </w:r>
    </w:p>
    <w:p w14:paraId="1D427AF6" w14:textId="6BDA39F9" w:rsidR="00BB664E" w:rsidRPr="00517ABD" w:rsidRDefault="00BB664E" w:rsidP="00BB664E">
      <w:pPr>
        <w:overflowPunct/>
        <w:autoSpaceDE/>
        <w:autoSpaceDN/>
        <w:adjustRightInd/>
        <w:spacing w:line="360" w:lineRule="auto"/>
        <w:ind w:firstLine="709"/>
        <w:jc w:val="center"/>
        <w:textAlignment w:val="auto"/>
        <w:rPr>
          <w:rFonts w:eastAsia="Calibri"/>
          <w:i/>
          <w:iCs/>
          <w:sz w:val="28"/>
          <w:szCs w:val="28"/>
          <w:lang w:eastAsia="en-US"/>
        </w:rPr>
      </w:pPr>
      <w:r w:rsidRPr="00517ABD">
        <w:rPr>
          <w:rFonts w:eastAsia="Calibri"/>
          <w:i/>
          <w:iCs/>
          <w:sz w:val="28"/>
          <w:szCs w:val="28"/>
          <w:lang w:eastAsia="en-US"/>
        </w:rPr>
        <w:t>З = 15 / 22 * 90000 = 61363,63 руб.</w:t>
      </w:r>
    </w:p>
    <w:p w14:paraId="2DEEED02" w14:textId="1EAF0DB4"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Для применения ИС в работе ПЭО нет необходимости использования аппаратного обеспечения, поскольку сотрудники ПЭО и так имеют вычислительную технику с которой работают в настоящее время.</w:t>
      </w:r>
    </w:p>
    <w:p w14:paraId="3CAD7022" w14:textId="69787DE5" w:rsidR="00BB664E"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То есть. итоговой суммой денежных затрат будет:</w:t>
      </w:r>
    </w:p>
    <w:p w14:paraId="22E34E18" w14:textId="0CA7EC48" w:rsidR="00BB664E" w:rsidRPr="00517ABD" w:rsidRDefault="00BB664E" w:rsidP="00BB664E">
      <w:pPr>
        <w:overflowPunct/>
        <w:autoSpaceDE/>
        <w:autoSpaceDN/>
        <w:adjustRightInd/>
        <w:spacing w:line="360" w:lineRule="auto"/>
        <w:ind w:firstLine="709"/>
        <w:jc w:val="center"/>
        <w:textAlignment w:val="auto"/>
        <w:rPr>
          <w:rFonts w:eastAsia="Calibri"/>
          <w:i/>
          <w:iCs/>
          <w:sz w:val="28"/>
          <w:szCs w:val="28"/>
          <w:lang w:eastAsia="en-US"/>
        </w:rPr>
      </w:pPr>
      <w:r w:rsidRPr="00517ABD">
        <w:rPr>
          <w:rFonts w:eastAsia="Calibri"/>
          <w:i/>
          <w:iCs/>
          <w:sz w:val="28"/>
          <w:szCs w:val="28"/>
          <w:lang w:eastAsia="en-US"/>
        </w:rPr>
        <w:t>S = 61363,63 + 7700 = 69063,63 руб.</w:t>
      </w:r>
    </w:p>
    <w:p w14:paraId="7F29495E" w14:textId="4303F40B" w:rsidR="004B2190" w:rsidRPr="00517ABD" w:rsidRDefault="00BB664E"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Другими словами, для создания ИС учета предоставленных услуг нужно потратить 69063,63 руб.</w:t>
      </w:r>
    </w:p>
    <w:p w14:paraId="3BF5378A" w14:textId="09B617ED" w:rsidR="00231CC1" w:rsidRPr="00517ABD" w:rsidRDefault="00EE2D41" w:rsidP="00231CC1">
      <w:pPr>
        <w:keepNext/>
        <w:numPr>
          <w:ilvl w:val="1"/>
          <w:numId w:val="19"/>
        </w:numPr>
        <w:tabs>
          <w:tab w:val="num" w:pos="360"/>
        </w:tabs>
        <w:spacing w:line="360" w:lineRule="auto"/>
        <w:ind w:left="578" w:hanging="578"/>
        <w:outlineLvl w:val="1"/>
        <w:rPr>
          <w:b/>
          <w:sz w:val="28"/>
        </w:rPr>
      </w:pPr>
      <w:bookmarkStart w:id="28" w:name="_Toc170323032"/>
      <w:r w:rsidRPr="00517ABD">
        <w:rPr>
          <w:b/>
          <w:sz w:val="28"/>
        </w:rPr>
        <w:lastRenderedPageBreak/>
        <w:t>Предложения по позиционированию предложенного решения на глобальном рынке</w:t>
      </w:r>
      <w:r w:rsidR="00BE71DD" w:rsidRPr="00517ABD">
        <w:rPr>
          <w:b/>
          <w:sz w:val="28"/>
        </w:rPr>
        <w:t xml:space="preserve"> программных продуктов</w:t>
      </w:r>
      <w:r w:rsidR="00851044" w:rsidRPr="00517ABD">
        <w:rPr>
          <w:b/>
          <w:sz w:val="28"/>
        </w:rPr>
        <w:t xml:space="preserve"> через сеть Интернет</w:t>
      </w:r>
      <w:bookmarkEnd w:id="28"/>
    </w:p>
    <w:p w14:paraId="1F58EBD8" w14:textId="5590C891" w:rsidR="00CE5DFB" w:rsidRPr="00517ABD" w:rsidRDefault="00CE5DFB"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Поскольку МУИВ будет иметь собственный программный продукт, есть возможность его коммерциализации. Для этого нужно разместить рекламу в сети Интернет. </w:t>
      </w:r>
    </w:p>
    <w:p w14:paraId="44B02B34" w14:textId="7164E70F" w:rsidR="00CE5DFB" w:rsidRPr="00517ABD" w:rsidRDefault="00CE5DFB"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Для этого нужно выполнить такие мероприятия:</w:t>
      </w:r>
    </w:p>
    <w:p w14:paraId="470114EC" w14:textId="0B07F4E3" w:rsidR="00CE5DFB" w:rsidRPr="00517ABD" w:rsidRDefault="00CE5DFB"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ab/>
        <w:t>–</w:t>
      </w:r>
      <w:r w:rsidRPr="00517ABD">
        <w:rPr>
          <w:rFonts w:eastAsia="Calibri"/>
          <w:sz w:val="28"/>
          <w:szCs w:val="28"/>
          <w:lang w:eastAsia="en-US"/>
        </w:rPr>
        <w:tab/>
        <w:t>создание веб-страницы программного продукта. Поскольку ВУЗ имеет свой сайт, то можно разработать для него страницу силами сотрудников департамента ИТ. В таком случае стоимость на разработку будет равна 0 руб.</w:t>
      </w:r>
    </w:p>
    <w:p w14:paraId="4B4A720B" w14:textId="05905099" w:rsidR="00CE5DFB" w:rsidRPr="00517ABD" w:rsidRDefault="00CE5DFB"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выполнить размещение рекламной кампании в сети Интернет с помощью сервиса Яндекс.Директ. Стоимость 1000 показов рекламы равна 25 рублей. Предположительно планируется получать 750 просмотров в день на протяжении 3- недель. В итоге получим стоимость размещения рекламы:</w:t>
      </w:r>
    </w:p>
    <w:p w14:paraId="0C70B75B" w14:textId="2B28546B" w:rsidR="00CE5DFB" w:rsidRPr="00517ABD" w:rsidRDefault="00CE5DFB" w:rsidP="00CE5DFB">
      <w:pPr>
        <w:overflowPunct/>
        <w:autoSpaceDE/>
        <w:autoSpaceDN/>
        <w:adjustRightInd/>
        <w:spacing w:line="360" w:lineRule="auto"/>
        <w:ind w:firstLine="709"/>
        <w:jc w:val="center"/>
        <w:textAlignment w:val="auto"/>
        <w:rPr>
          <w:rFonts w:eastAsia="Calibri"/>
          <w:sz w:val="28"/>
          <w:szCs w:val="28"/>
          <w:lang w:eastAsia="en-US"/>
        </w:rPr>
      </w:pPr>
      <w:r w:rsidRPr="00517ABD">
        <w:rPr>
          <w:rFonts w:eastAsia="Calibri"/>
          <w:sz w:val="28"/>
          <w:szCs w:val="28"/>
          <w:lang w:eastAsia="en-US"/>
        </w:rPr>
        <w:t>Sr = 750 / 1000 * 25 * 21 = 393,75 руб.</w:t>
      </w:r>
    </w:p>
    <w:p w14:paraId="157E69B2" w14:textId="7D00ACEC" w:rsidR="00CE5DFB" w:rsidRPr="00517ABD" w:rsidRDefault="00CE5DFB"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 xml:space="preserve">если будет размещена реклама с тарификацией по клику, то 1 клик стоит 0,9 руб. При планируемом охвате 750 пользователей в день, стоимость </w:t>
      </w:r>
      <w:r w:rsidR="007862AF" w:rsidRPr="00517ABD">
        <w:rPr>
          <w:rFonts w:eastAsia="Calibri"/>
          <w:sz w:val="28"/>
          <w:szCs w:val="28"/>
          <w:lang w:eastAsia="en-US"/>
        </w:rPr>
        <w:t>за 15 дней будет равна</w:t>
      </w:r>
      <w:r w:rsidRPr="00517ABD">
        <w:rPr>
          <w:rFonts w:eastAsia="Calibri"/>
          <w:sz w:val="28"/>
          <w:szCs w:val="28"/>
          <w:lang w:eastAsia="en-US"/>
        </w:rPr>
        <w:t>:</w:t>
      </w:r>
    </w:p>
    <w:p w14:paraId="13B3A755" w14:textId="03240DD3" w:rsidR="00CE5DFB" w:rsidRPr="00517ABD" w:rsidRDefault="00CE5DFB" w:rsidP="00CE5DFB">
      <w:pPr>
        <w:overflowPunct/>
        <w:autoSpaceDE/>
        <w:autoSpaceDN/>
        <w:adjustRightInd/>
        <w:spacing w:line="360" w:lineRule="auto"/>
        <w:ind w:firstLine="709"/>
        <w:jc w:val="center"/>
        <w:textAlignment w:val="auto"/>
        <w:rPr>
          <w:rFonts w:eastAsia="Calibri"/>
          <w:sz w:val="28"/>
          <w:szCs w:val="28"/>
          <w:lang w:eastAsia="en-US"/>
        </w:rPr>
      </w:pPr>
      <w:r w:rsidRPr="00517ABD">
        <w:rPr>
          <w:rFonts w:eastAsia="Calibri"/>
          <w:sz w:val="28"/>
          <w:szCs w:val="28"/>
          <w:lang w:eastAsia="en-US"/>
        </w:rPr>
        <w:t xml:space="preserve">Sc = </w:t>
      </w:r>
      <w:r w:rsidR="007862AF" w:rsidRPr="00517ABD">
        <w:rPr>
          <w:rFonts w:eastAsia="Calibri"/>
          <w:sz w:val="28"/>
          <w:szCs w:val="28"/>
          <w:lang w:eastAsia="en-US"/>
        </w:rPr>
        <w:t>750 * 15 * 0,9 = 10125 руб.</w:t>
      </w:r>
    </w:p>
    <w:p w14:paraId="004045C1" w14:textId="06EEB90F" w:rsidR="00CE5DFB" w:rsidRPr="00517ABD" w:rsidRDefault="007862AF"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То есть, при выборе одного из двух типов продвижения программного продукта можно выбрать более действенный, но стоимость рекламной кампании будет значительно выше. Или с низкой эффективностью, но стоимость рекламы будет также низкой.</w:t>
      </w:r>
    </w:p>
    <w:p w14:paraId="011FB843" w14:textId="77777777" w:rsidR="000455F1" w:rsidRPr="00517ABD" w:rsidRDefault="000455F1" w:rsidP="00422AA7">
      <w:pPr>
        <w:overflowPunct/>
        <w:autoSpaceDE/>
        <w:autoSpaceDN/>
        <w:adjustRightInd/>
        <w:spacing w:line="360" w:lineRule="auto"/>
        <w:ind w:firstLine="709"/>
        <w:jc w:val="both"/>
        <w:textAlignment w:val="auto"/>
      </w:pPr>
    </w:p>
    <w:p w14:paraId="38EC82F0" w14:textId="3C2979CE" w:rsidR="00422AA7" w:rsidRPr="00517ABD" w:rsidRDefault="000455F1" w:rsidP="00BE71DD">
      <w:pPr>
        <w:pStyle w:val="2"/>
      </w:pPr>
      <w:r w:rsidRPr="00517ABD">
        <w:t xml:space="preserve"> </w:t>
      </w:r>
      <w:bookmarkStart w:id="29" w:name="_Toc170323033"/>
      <w:r w:rsidR="00BE71DD" w:rsidRPr="00517ABD">
        <w:t xml:space="preserve">Анализ потребительской аудитории </w:t>
      </w:r>
      <w:r w:rsidRPr="00517ABD">
        <w:t xml:space="preserve"> </w:t>
      </w:r>
      <w:r w:rsidR="00BE71DD" w:rsidRPr="00517ABD">
        <w:t>бизнес-процесса процесса «</w:t>
      </w:r>
      <w:r w:rsidR="007862AF" w:rsidRPr="00517ABD">
        <w:t>Учет предоставленных услуг</w:t>
      </w:r>
      <w:r w:rsidR="003A559D" w:rsidRPr="00517ABD">
        <w:rPr>
          <w:rFonts w:eastAsia="Calibri"/>
          <w:lang w:eastAsia="en-US"/>
        </w:rPr>
        <w:t>»</w:t>
      </w:r>
      <w:bookmarkEnd w:id="29"/>
    </w:p>
    <w:p w14:paraId="17DC076E" w14:textId="03B08E53" w:rsidR="007862AF" w:rsidRPr="00517ABD" w:rsidRDefault="007862AF"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Потребительская аудитория играет немаловажную роль в процессе продвижения разного рода продукции. Ведь при правильно выбранной целевой аудитории эффективность рекламной кампании будет значительно выше.</w:t>
      </w:r>
    </w:p>
    <w:p w14:paraId="2750A9F8" w14:textId="00FC0368" w:rsidR="007862AF" w:rsidRPr="00517ABD" w:rsidRDefault="007862AF"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Выполним анализ целевой аудитории для реализации программного продукта для учета предоставленных услуг</w:t>
      </w:r>
      <w:r w:rsidR="0073050D" w:rsidRPr="00517ABD">
        <w:rPr>
          <w:rFonts w:eastAsia="Calibri"/>
          <w:sz w:val="28"/>
          <w:szCs w:val="28"/>
          <w:lang w:eastAsia="en-US"/>
        </w:rPr>
        <w:t>:</w:t>
      </w:r>
    </w:p>
    <w:p w14:paraId="5F1B6CC5" w14:textId="16CE7A30" w:rsidR="0073050D" w:rsidRPr="00517ABD" w:rsidRDefault="0073050D"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lastRenderedPageBreak/>
        <w:t>–</w:t>
      </w:r>
      <w:r w:rsidRPr="00517ABD">
        <w:rPr>
          <w:rFonts w:eastAsia="Calibri"/>
          <w:sz w:val="28"/>
          <w:szCs w:val="28"/>
          <w:lang w:eastAsia="en-US"/>
        </w:rPr>
        <w:tab/>
        <w:t>возрастной критерий – пользователи от 25 до 55 лет;</w:t>
      </w:r>
    </w:p>
    <w:p w14:paraId="0A32321F" w14:textId="7F7B8A39" w:rsidR="0073050D" w:rsidRPr="00517ABD" w:rsidRDefault="0073050D"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половой признак – не зависимо от пола;</w:t>
      </w:r>
    </w:p>
    <w:p w14:paraId="417297C8" w14:textId="126CA4AB" w:rsidR="0073050D" w:rsidRPr="00517ABD" w:rsidRDefault="0073050D"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географический признак – не влияет на применение программы;</w:t>
      </w:r>
    </w:p>
    <w:p w14:paraId="52ACBF9E" w14:textId="150139D4" w:rsidR="0073050D" w:rsidRPr="00517ABD" w:rsidRDefault="0073050D" w:rsidP="00422AA7">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деятельность пользователя – образовательная и управленческая деятельность;</w:t>
      </w:r>
    </w:p>
    <w:p w14:paraId="39B547AD" w14:textId="40D6E8B5" w:rsidR="0073050D" w:rsidRPr="00517ABD" w:rsidRDefault="0073050D" w:rsidP="0073050D">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ab/>
        <w:t>–</w:t>
      </w:r>
      <w:r w:rsidRPr="00517ABD">
        <w:rPr>
          <w:rFonts w:eastAsia="Calibri"/>
          <w:sz w:val="28"/>
          <w:szCs w:val="28"/>
          <w:lang w:eastAsia="en-US"/>
        </w:rPr>
        <w:tab/>
        <w:t>уровень достатка – средний и высокий.</w:t>
      </w:r>
    </w:p>
    <w:p w14:paraId="0FAA4A5D" w14:textId="3D986EA5" w:rsidR="0073050D" w:rsidRPr="00517ABD" w:rsidRDefault="0073050D" w:rsidP="0073050D">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Стоит отметить, что указанные критерии дают возможность только заинтересовать потенциальных пользователей. Но, для продажи программного продукта, нужно прежде всего заинтересовать руководителя образовательной организации. В таком случае необходимо выбирать не только целевую аудиторию по указанным выше критериям, а и ориентироваться на непосредственно руководство. То есть, нужно выполнить продвижения программного продукта персонально для руководителя образовательной организации или руководителя отдела, который заинтересован в автоматизации рассматриваемого процесса.</w:t>
      </w:r>
    </w:p>
    <w:p w14:paraId="0D9AA074" w14:textId="77777777" w:rsidR="00251881" w:rsidRPr="00517ABD" w:rsidRDefault="00251881" w:rsidP="00251881"/>
    <w:p w14:paraId="000A41D5" w14:textId="77777777" w:rsidR="00231CC1" w:rsidRPr="00517ABD" w:rsidRDefault="006E3DE6" w:rsidP="00231CC1">
      <w:pPr>
        <w:keepNext/>
        <w:numPr>
          <w:ilvl w:val="1"/>
          <w:numId w:val="19"/>
        </w:numPr>
        <w:tabs>
          <w:tab w:val="num" w:pos="360"/>
        </w:tabs>
        <w:spacing w:line="360" w:lineRule="auto"/>
        <w:ind w:left="578" w:hanging="578"/>
        <w:outlineLvl w:val="1"/>
        <w:rPr>
          <w:rFonts w:eastAsia="Calibri"/>
          <w:b/>
          <w:sz w:val="28"/>
          <w:lang w:eastAsia="en-US"/>
        </w:rPr>
      </w:pPr>
      <w:bookmarkStart w:id="30" w:name="_Toc41935264"/>
      <w:r w:rsidRPr="00517ABD">
        <w:rPr>
          <w:b/>
          <w:sz w:val="28"/>
        </w:rPr>
        <w:t xml:space="preserve"> </w:t>
      </w:r>
      <w:bookmarkStart w:id="31" w:name="_Toc170323034"/>
      <w:r w:rsidR="00231CC1" w:rsidRPr="00517ABD">
        <w:rPr>
          <w:b/>
          <w:sz w:val="28"/>
        </w:rPr>
        <w:t>Выводы по разделу</w:t>
      </w:r>
      <w:bookmarkEnd w:id="30"/>
      <w:bookmarkEnd w:id="31"/>
    </w:p>
    <w:p w14:paraId="3525B81C" w14:textId="192AB803" w:rsidR="00231CC1" w:rsidRPr="00517ABD" w:rsidRDefault="006E3DE6" w:rsidP="006E3DE6">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В результате </w:t>
      </w:r>
      <w:r w:rsidR="002943BC" w:rsidRPr="00517ABD">
        <w:rPr>
          <w:rFonts w:eastAsia="Calibri"/>
          <w:sz w:val="28"/>
          <w:szCs w:val="28"/>
          <w:lang w:eastAsia="en-US"/>
        </w:rPr>
        <w:t>выполненного раздела 2</w:t>
      </w:r>
      <w:r w:rsidRPr="00517ABD">
        <w:rPr>
          <w:rFonts w:eastAsia="Calibri"/>
          <w:sz w:val="28"/>
          <w:szCs w:val="28"/>
          <w:lang w:eastAsia="en-US"/>
        </w:rPr>
        <w:t xml:space="preserve"> можно сделать следующие выводы</w:t>
      </w:r>
      <w:r w:rsidR="00AB0047" w:rsidRPr="00517ABD">
        <w:rPr>
          <w:rFonts w:eastAsia="Calibri"/>
          <w:sz w:val="28"/>
          <w:szCs w:val="28"/>
          <w:lang w:eastAsia="en-US"/>
        </w:rPr>
        <w:t xml:space="preserve"> </w:t>
      </w:r>
      <w:r w:rsidR="00231CC1" w:rsidRPr="00517ABD">
        <w:rPr>
          <w:rFonts w:eastAsia="Calibri"/>
          <w:sz w:val="28"/>
          <w:szCs w:val="28"/>
          <w:lang w:eastAsia="en-US"/>
        </w:rPr>
        <w:t>(табл.</w:t>
      </w:r>
      <w:r w:rsidR="00422AA7" w:rsidRPr="00517ABD">
        <w:rPr>
          <w:rFonts w:eastAsia="Calibri"/>
          <w:sz w:val="28"/>
          <w:szCs w:val="28"/>
          <w:lang w:eastAsia="en-US"/>
        </w:rPr>
        <w:t>2</w:t>
      </w:r>
      <w:r w:rsidR="00231CC1" w:rsidRPr="00517ABD">
        <w:rPr>
          <w:rFonts w:eastAsia="Calibri"/>
          <w:sz w:val="28"/>
          <w:szCs w:val="28"/>
          <w:lang w:eastAsia="en-US"/>
        </w:rPr>
        <w:t>):</w:t>
      </w:r>
    </w:p>
    <w:p w14:paraId="0314D661" w14:textId="77777777" w:rsidR="00231CC1" w:rsidRPr="00517ABD" w:rsidRDefault="00231CC1" w:rsidP="00231CC1">
      <w:pPr>
        <w:overflowPunct/>
        <w:autoSpaceDE/>
        <w:autoSpaceDN/>
        <w:adjustRightInd/>
        <w:spacing w:line="360" w:lineRule="auto"/>
        <w:jc w:val="right"/>
        <w:textAlignment w:val="auto"/>
        <w:rPr>
          <w:rFonts w:eastAsia="Calibri"/>
          <w:sz w:val="28"/>
          <w:szCs w:val="28"/>
          <w:lang w:eastAsia="en-US"/>
        </w:rPr>
      </w:pPr>
      <w:r w:rsidRPr="00517ABD">
        <w:rPr>
          <w:rFonts w:eastAsia="Calibri"/>
          <w:sz w:val="28"/>
          <w:szCs w:val="28"/>
          <w:lang w:eastAsia="en-US"/>
        </w:rPr>
        <w:t xml:space="preserve">Таблица </w:t>
      </w:r>
      <w:r w:rsidR="00422AA7" w:rsidRPr="00517ABD">
        <w:rPr>
          <w:rFonts w:eastAsia="Calibri"/>
          <w:sz w:val="28"/>
          <w:szCs w:val="28"/>
          <w:lang w:eastAsia="en-US"/>
        </w:rPr>
        <w:t>2</w:t>
      </w:r>
    </w:p>
    <w:p w14:paraId="5170F04C" w14:textId="77777777" w:rsidR="00231CC1" w:rsidRPr="00517ABD" w:rsidRDefault="00231CC1" w:rsidP="00231CC1">
      <w:pPr>
        <w:overflowPunct/>
        <w:autoSpaceDE/>
        <w:autoSpaceDN/>
        <w:adjustRightInd/>
        <w:spacing w:line="360" w:lineRule="auto"/>
        <w:jc w:val="center"/>
        <w:textAlignment w:val="auto"/>
        <w:rPr>
          <w:rFonts w:eastAsia="Calibri"/>
          <w:sz w:val="28"/>
          <w:szCs w:val="28"/>
          <w:lang w:eastAsia="en-US"/>
        </w:rPr>
      </w:pPr>
      <w:r w:rsidRPr="00517ABD">
        <w:rPr>
          <w:rFonts w:eastAsia="Calibri"/>
          <w:sz w:val="28"/>
          <w:szCs w:val="28"/>
          <w:lang w:eastAsia="en-US"/>
        </w:rPr>
        <w:t xml:space="preserve">Выводы по разделу </w:t>
      </w:r>
      <w:r w:rsidR="00422AA7" w:rsidRPr="00517ABD">
        <w:rPr>
          <w:rFonts w:eastAsia="Calibri"/>
          <w:sz w:val="28"/>
          <w:szCs w:val="28"/>
          <w:lang w:eastAsia="en-US"/>
        </w:rPr>
        <w:t>2</w:t>
      </w:r>
    </w:p>
    <w:tbl>
      <w:tblPr>
        <w:tblStyle w:val="ad"/>
        <w:tblW w:w="9634" w:type="dxa"/>
        <w:tblLayout w:type="fixed"/>
        <w:tblLook w:val="04A0" w:firstRow="1" w:lastRow="0" w:firstColumn="1" w:lastColumn="0" w:noHBand="0" w:noVBand="1"/>
      </w:tblPr>
      <w:tblGrid>
        <w:gridCol w:w="4722"/>
        <w:gridCol w:w="1198"/>
        <w:gridCol w:w="3714"/>
      </w:tblGrid>
      <w:tr w:rsidR="00231CC1" w:rsidRPr="00517ABD" w14:paraId="2319055D" w14:textId="77777777" w:rsidTr="003F29ED">
        <w:tc>
          <w:tcPr>
            <w:tcW w:w="4722" w:type="dxa"/>
            <w:vMerge w:val="restart"/>
            <w:shd w:val="clear" w:color="auto" w:fill="D9D9D9" w:themeFill="background1" w:themeFillShade="D9"/>
          </w:tcPr>
          <w:p w14:paraId="74BF8221" w14:textId="77777777" w:rsidR="00231CC1" w:rsidRPr="00517ABD" w:rsidRDefault="00231CC1" w:rsidP="00231CC1">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Выводы</w:t>
            </w:r>
          </w:p>
        </w:tc>
        <w:tc>
          <w:tcPr>
            <w:tcW w:w="4912" w:type="dxa"/>
            <w:gridSpan w:val="2"/>
            <w:shd w:val="clear" w:color="auto" w:fill="D9D9D9" w:themeFill="background1" w:themeFillShade="D9"/>
          </w:tcPr>
          <w:p w14:paraId="71F019C1" w14:textId="77777777" w:rsidR="00231CC1" w:rsidRPr="00517ABD" w:rsidRDefault="00231CC1" w:rsidP="00231CC1">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Сформированные компетенции</w:t>
            </w:r>
          </w:p>
        </w:tc>
      </w:tr>
      <w:tr w:rsidR="00231CC1" w:rsidRPr="00517ABD" w14:paraId="2B1FB6F5" w14:textId="77777777" w:rsidTr="003F29ED">
        <w:tc>
          <w:tcPr>
            <w:tcW w:w="4722" w:type="dxa"/>
            <w:vMerge/>
          </w:tcPr>
          <w:p w14:paraId="11EF8B31" w14:textId="77777777" w:rsidR="00231CC1" w:rsidRPr="00517ABD" w:rsidRDefault="00231CC1" w:rsidP="00231CC1">
            <w:pPr>
              <w:overflowPunct/>
              <w:autoSpaceDE/>
              <w:autoSpaceDN/>
              <w:adjustRightInd/>
              <w:jc w:val="both"/>
              <w:textAlignment w:val="auto"/>
              <w:rPr>
                <w:rFonts w:eastAsia="Calibri"/>
                <w:sz w:val="24"/>
                <w:szCs w:val="28"/>
                <w:lang w:eastAsia="en-US"/>
              </w:rPr>
            </w:pPr>
          </w:p>
        </w:tc>
        <w:tc>
          <w:tcPr>
            <w:tcW w:w="1198" w:type="dxa"/>
            <w:shd w:val="clear" w:color="auto" w:fill="D9D9D9" w:themeFill="background1" w:themeFillShade="D9"/>
          </w:tcPr>
          <w:p w14:paraId="2DBB9870" w14:textId="77777777" w:rsidR="00231CC1" w:rsidRPr="00517ABD" w:rsidRDefault="00231CC1" w:rsidP="00231CC1">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Код компетенции</w:t>
            </w:r>
          </w:p>
        </w:tc>
        <w:tc>
          <w:tcPr>
            <w:tcW w:w="3714" w:type="dxa"/>
            <w:shd w:val="clear" w:color="auto" w:fill="D9D9D9" w:themeFill="background1" w:themeFillShade="D9"/>
          </w:tcPr>
          <w:p w14:paraId="10D3DF07" w14:textId="77777777" w:rsidR="00231CC1" w:rsidRPr="00517ABD" w:rsidRDefault="00231CC1" w:rsidP="00231CC1">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Содержание компетенции</w:t>
            </w:r>
          </w:p>
        </w:tc>
      </w:tr>
      <w:tr w:rsidR="005739C6" w:rsidRPr="00517ABD" w14:paraId="4B5DF732" w14:textId="77777777" w:rsidTr="005739C6">
        <w:trPr>
          <w:trHeight w:val="930"/>
        </w:trPr>
        <w:tc>
          <w:tcPr>
            <w:tcW w:w="4722" w:type="dxa"/>
            <w:vMerge w:val="restart"/>
          </w:tcPr>
          <w:p w14:paraId="3374141F" w14:textId="77777777" w:rsidR="0052284D" w:rsidRPr="00517ABD" w:rsidRDefault="0052284D" w:rsidP="00D7671E">
            <w:pPr>
              <w:pStyle w:val="Default"/>
              <w:jc w:val="both"/>
              <w:rPr>
                <w:rFonts w:eastAsia="Calibri"/>
                <w:sz w:val="22"/>
                <w:szCs w:val="22"/>
                <w:lang w:eastAsia="en-US"/>
              </w:rPr>
            </w:pPr>
            <w:r w:rsidRPr="00517ABD">
              <w:rPr>
                <w:rFonts w:eastAsia="Calibri"/>
                <w:sz w:val="22"/>
                <w:szCs w:val="22"/>
                <w:lang w:eastAsia="en-US"/>
              </w:rPr>
              <w:t>Выполнено исследование программных продуктов, которые уже автоматизируют процесс учета предоставленных услуг.</w:t>
            </w:r>
          </w:p>
          <w:p w14:paraId="6431C467" w14:textId="0DFF9031" w:rsidR="005739C6" w:rsidRPr="00517ABD" w:rsidRDefault="005739C6" w:rsidP="00D7671E">
            <w:pPr>
              <w:pStyle w:val="Default"/>
              <w:jc w:val="both"/>
              <w:rPr>
                <w:rFonts w:eastAsia="Calibri"/>
                <w:sz w:val="22"/>
                <w:szCs w:val="22"/>
                <w:lang w:eastAsia="en-US"/>
              </w:rPr>
            </w:pPr>
          </w:p>
        </w:tc>
        <w:tc>
          <w:tcPr>
            <w:tcW w:w="1198" w:type="dxa"/>
          </w:tcPr>
          <w:p w14:paraId="6448820D" w14:textId="77777777" w:rsidR="005739C6" w:rsidRPr="00517ABD" w:rsidRDefault="005739C6" w:rsidP="00BE71DD">
            <w:pPr>
              <w:pStyle w:val="Default"/>
              <w:jc w:val="both"/>
              <w:rPr>
                <w:sz w:val="22"/>
                <w:szCs w:val="22"/>
              </w:rPr>
            </w:pPr>
            <w:r w:rsidRPr="00517ABD">
              <w:rPr>
                <w:sz w:val="22"/>
                <w:szCs w:val="22"/>
              </w:rPr>
              <w:t xml:space="preserve">ПК-2 </w:t>
            </w:r>
          </w:p>
          <w:p w14:paraId="4CB2165F" w14:textId="77777777" w:rsidR="005739C6" w:rsidRPr="00517ABD" w:rsidRDefault="005739C6" w:rsidP="00AB0047">
            <w:pPr>
              <w:tabs>
                <w:tab w:val="left" w:pos="993"/>
              </w:tabs>
              <w:overflowPunct/>
              <w:autoSpaceDE/>
              <w:autoSpaceDN/>
              <w:adjustRightInd/>
              <w:jc w:val="both"/>
              <w:textAlignment w:val="auto"/>
              <w:rPr>
                <w:sz w:val="22"/>
                <w:szCs w:val="22"/>
              </w:rPr>
            </w:pPr>
          </w:p>
        </w:tc>
        <w:tc>
          <w:tcPr>
            <w:tcW w:w="3714" w:type="dxa"/>
          </w:tcPr>
          <w:p w14:paraId="671118B2" w14:textId="77777777" w:rsidR="005739C6" w:rsidRPr="00517ABD" w:rsidRDefault="005739C6" w:rsidP="00BE71DD">
            <w:pPr>
              <w:pStyle w:val="Default"/>
              <w:jc w:val="both"/>
              <w:rPr>
                <w:sz w:val="22"/>
                <w:szCs w:val="22"/>
              </w:rPr>
            </w:pPr>
            <w:r w:rsidRPr="00517ABD">
              <w:rPr>
                <w:sz w:val="22"/>
                <w:szCs w:val="22"/>
              </w:rPr>
              <w:t xml:space="preserve">проведение исследования и анализа рынка информационных систем и информационно-коммуникативных технологий </w:t>
            </w:r>
          </w:p>
          <w:p w14:paraId="15ED4ADF" w14:textId="77777777" w:rsidR="005739C6" w:rsidRPr="00517ABD" w:rsidRDefault="005739C6" w:rsidP="005E5EC0">
            <w:pPr>
              <w:tabs>
                <w:tab w:val="left" w:pos="993"/>
              </w:tabs>
              <w:overflowPunct/>
              <w:autoSpaceDE/>
              <w:autoSpaceDN/>
              <w:adjustRightInd/>
              <w:jc w:val="both"/>
              <w:textAlignment w:val="auto"/>
              <w:rPr>
                <w:sz w:val="22"/>
                <w:szCs w:val="22"/>
              </w:rPr>
            </w:pPr>
          </w:p>
        </w:tc>
      </w:tr>
      <w:tr w:rsidR="005739C6" w:rsidRPr="00517ABD" w14:paraId="1A723639" w14:textId="77777777" w:rsidTr="005739C6">
        <w:trPr>
          <w:trHeight w:val="939"/>
        </w:trPr>
        <w:tc>
          <w:tcPr>
            <w:tcW w:w="4722" w:type="dxa"/>
            <w:vMerge/>
          </w:tcPr>
          <w:p w14:paraId="6EE11D1E" w14:textId="77777777" w:rsidR="005739C6" w:rsidRPr="00517ABD" w:rsidRDefault="005739C6" w:rsidP="005739C6">
            <w:pPr>
              <w:pStyle w:val="Default"/>
              <w:jc w:val="both"/>
              <w:rPr>
                <w:rFonts w:eastAsia="Calibri"/>
                <w:sz w:val="22"/>
                <w:szCs w:val="22"/>
                <w:lang w:eastAsia="en-US"/>
              </w:rPr>
            </w:pPr>
          </w:p>
        </w:tc>
        <w:tc>
          <w:tcPr>
            <w:tcW w:w="1198" w:type="dxa"/>
          </w:tcPr>
          <w:p w14:paraId="4D26ED93" w14:textId="77777777" w:rsidR="005739C6" w:rsidRPr="00517ABD" w:rsidRDefault="005739C6" w:rsidP="003C7009">
            <w:pPr>
              <w:tabs>
                <w:tab w:val="left" w:pos="993"/>
              </w:tabs>
              <w:overflowPunct/>
              <w:autoSpaceDE/>
              <w:autoSpaceDN/>
              <w:adjustRightInd/>
              <w:jc w:val="both"/>
              <w:textAlignment w:val="auto"/>
              <w:rPr>
                <w:sz w:val="22"/>
                <w:szCs w:val="22"/>
              </w:rPr>
            </w:pPr>
            <w:r w:rsidRPr="00517ABD">
              <w:rPr>
                <w:sz w:val="22"/>
                <w:szCs w:val="22"/>
              </w:rPr>
              <w:t>ПК-3</w:t>
            </w:r>
          </w:p>
        </w:tc>
        <w:tc>
          <w:tcPr>
            <w:tcW w:w="3714" w:type="dxa"/>
          </w:tcPr>
          <w:p w14:paraId="69750CF9" w14:textId="77777777" w:rsidR="005739C6" w:rsidRPr="00517ABD" w:rsidRDefault="005739C6" w:rsidP="003C7009">
            <w:pPr>
              <w:pStyle w:val="Default"/>
              <w:jc w:val="both"/>
              <w:rPr>
                <w:sz w:val="22"/>
                <w:szCs w:val="22"/>
              </w:rPr>
            </w:pPr>
            <w:r w:rsidRPr="00517ABD">
              <w:rPr>
                <w:sz w:val="22"/>
                <w:szCs w:val="22"/>
              </w:rPr>
              <w:t xml:space="preserve">выбор рациональных информационных систем и информационно-коммуникативных технологий решения для управления бизнесом </w:t>
            </w:r>
          </w:p>
          <w:p w14:paraId="4A7F8DDD" w14:textId="77777777" w:rsidR="005739C6" w:rsidRPr="00517ABD" w:rsidRDefault="005739C6" w:rsidP="003C7009">
            <w:pPr>
              <w:tabs>
                <w:tab w:val="left" w:pos="993"/>
              </w:tabs>
              <w:overflowPunct/>
              <w:autoSpaceDE/>
              <w:autoSpaceDN/>
              <w:adjustRightInd/>
              <w:jc w:val="both"/>
              <w:textAlignment w:val="auto"/>
              <w:rPr>
                <w:sz w:val="22"/>
                <w:szCs w:val="22"/>
              </w:rPr>
            </w:pPr>
          </w:p>
        </w:tc>
      </w:tr>
      <w:tr w:rsidR="005739C6" w:rsidRPr="00517ABD" w14:paraId="7410B557" w14:textId="77777777" w:rsidTr="00BE71DD">
        <w:trPr>
          <w:trHeight w:val="1084"/>
        </w:trPr>
        <w:tc>
          <w:tcPr>
            <w:tcW w:w="4722" w:type="dxa"/>
            <w:vMerge/>
          </w:tcPr>
          <w:p w14:paraId="2A96E181" w14:textId="77777777" w:rsidR="005739C6" w:rsidRPr="00517ABD" w:rsidRDefault="005739C6" w:rsidP="00AB0047">
            <w:pPr>
              <w:jc w:val="both"/>
              <w:rPr>
                <w:rFonts w:eastAsia="Calibri"/>
                <w:sz w:val="22"/>
                <w:szCs w:val="22"/>
                <w:lang w:eastAsia="en-US"/>
              </w:rPr>
            </w:pPr>
          </w:p>
        </w:tc>
        <w:tc>
          <w:tcPr>
            <w:tcW w:w="1198" w:type="dxa"/>
          </w:tcPr>
          <w:p w14:paraId="7955DF90" w14:textId="77777777" w:rsidR="005739C6" w:rsidRPr="00517ABD" w:rsidRDefault="005739C6" w:rsidP="00BE71DD">
            <w:pPr>
              <w:tabs>
                <w:tab w:val="left" w:pos="993"/>
              </w:tabs>
              <w:overflowPunct/>
              <w:autoSpaceDE/>
              <w:autoSpaceDN/>
              <w:adjustRightInd/>
              <w:jc w:val="both"/>
              <w:textAlignment w:val="auto"/>
              <w:rPr>
                <w:sz w:val="22"/>
                <w:szCs w:val="22"/>
              </w:rPr>
            </w:pPr>
            <w:r w:rsidRPr="00517ABD">
              <w:rPr>
                <w:sz w:val="22"/>
                <w:szCs w:val="22"/>
              </w:rPr>
              <w:t>ПК-4</w:t>
            </w:r>
          </w:p>
        </w:tc>
        <w:tc>
          <w:tcPr>
            <w:tcW w:w="3714" w:type="dxa"/>
          </w:tcPr>
          <w:p w14:paraId="6E6E7F03" w14:textId="77777777" w:rsidR="005739C6" w:rsidRPr="00517ABD" w:rsidRDefault="005739C6" w:rsidP="00BE71DD">
            <w:pPr>
              <w:pStyle w:val="Default"/>
              <w:jc w:val="both"/>
              <w:rPr>
                <w:sz w:val="22"/>
                <w:szCs w:val="22"/>
              </w:rPr>
            </w:pPr>
            <w:r w:rsidRPr="00517ABD">
              <w:rPr>
                <w:sz w:val="22"/>
                <w:szCs w:val="22"/>
              </w:rPr>
              <w:t xml:space="preserve">проведение анализа инноваций в экономике, управлении и информационно-коммуникативных технологиях </w:t>
            </w:r>
          </w:p>
          <w:p w14:paraId="200B7EEB" w14:textId="77777777" w:rsidR="005739C6" w:rsidRPr="00517ABD" w:rsidRDefault="005739C6" w:rsidP="00BE71DD">
            <w:pPr>
              <w:tabs>
                <w:tab w:val="left" w:pos="993"/>
              </w:tabs>
              <w:overflowPunct/>
              <w:autoSpaceDE/>
              <w:autoSpaceDN/>
              <w:adjustRightInd/>
              <w:jc w:val="both"/>
              <w:textAlignment w:val="auto"/>
              <w:rPr>
                <w:sz w:val="22"/>
                <w:szCs w:val="22"/>
              </w:rPr>
            </w:pPr>
          </w:p>
        </w:tc>
      </w:tr>
      <w:tr w:rsidR="005739C6" w:rsidRPr="00517ABD" w14:paraId="44005571" w14:textId="77777777" w:rsidTr="00BE71DD">
        <w:trPr>
          <w:trHeight w:val="1084"/>
        </w:trPr>
        <w:tc>
          <w:tcPr>
            <w:tcW w:w="4722" w:type="dxa"/>
            <w:vMerge/>
          </w:tcPr>
          <w:p w14:paraId="4009BEBF" w14:textId="77777777" w:rsidR="005739C6" w:rsidRPr="00517ABD" w:rsidRDefault="005739C6" w:rsidP="00AB0047">
            <w:pPr>
              <w:jc w:val="both"/>
              <w:rPr>
                <w:rFonts w:eastAsia="Calibri"/>
                <w:sz w:val="22"/>
                <w:szCs w:val="22"/>
                <w:lang w:eastAsia="en-US"/>
              </w:rPr>
            </w:pPr>
          </w:p>
        </w:tc>
        <w:tc>
          <w:tcPr>
            <w:tcW w:w="1198" w:type="dxa"/>
          </w:tcPr>
          <w:p w14:paraId="50E76DD7" w14:textId="77777777" w:rsidR="005739C6" w:rsidRPr="00517ABD" w:rsidRDefault="005739C6" w:rsidP="00BE71DD">
            <w:pPr>
              <w:pStyle w:val="Default"/>
              <w:jc w:val="both"/>
              <w:rPr>
                <w:sz w:val="22"/>
                <w:szCs w:val="22"/>
              </w:rPr>
            </w:pPr>
            <w:r w:rsidRPr="00517ABD">
              <w:rPr>
                <w:sz w:val="22"/>
                <w:szCs w:val="22"/>
              </w:rPr>
              <w:t xml:space="preserve">ПК-11 </w:t>
            </w:r>
          </w:p>
          <w:p w14:paraId="596DC3BF" w14:textId="77777777" w:rsidR="005739C6" w:rsidRPr="00517ABD" w:rsidRDefault="005739C6" w:rsidP="00BE71DD">
            <w:pPr>
              <w:tabs>
                <w:tab w:val="left" w:pos="993"/>
              </w:tabs>
              <w:overflowPunct/>
              <w:autoSpaceDE/>
              <w:autoSpaceDN/>
              <w:adjustRightInd/>
              <w:jc w:val="both"/>
              <w:textAlignment w:val="auto"/>
              <w:rPr>
                <w:sz w:val="22"/>
                <w:szCs w:val="22"/>
              </w:rPr>
            </w:pPr>
          </w:p>
        </w:tc>
        <w:tc>
          <w:tcPr>
            <w:tcW w:w="3714" w:type="dxa"/>
          </w:tcPr>
          <w:p w14:paraId="62FB4CC7" w14:textId="77777777" w:rsidR="005739C6" w:rsidRPr="00517ABD" w:rsidRDefault="005739C6" w:rsidP="00BE71DD">
            <w:pPr>
              <w:pStyle w:val="Default"/>
              <w:jc w:val="both"/>
              <w:rPr>
                <w:sz w:val="22"/>
                <w:szCs w:val="22"/>
              </w:rPr>
            </w:pPr>
            <w:r w:rsidRPr="00517ABD">
              <w:rPr>
                <w:sz w:val="22"/>
                <w:szCs w:val="22"/>
              </w:rPr>
              <w:t xml:space="preserve">умение защищать права на интеллектуальную собственность </w:t>
            </w:r>
          </w:p>
          <w:p w14:paraId="5DBD58B1" w14:textId="77777777" w:rsidR="005739C6" w:rsidRPr="00517ABD" w:rsidRDefault="005739C6" w:rsidP="00BE71DD">
            <w:pPr>
              <w:tabs>
                <w:tab w:val="left" w:pos="993"/>
              </w:tabs>
              <w:overflowPunct/>
              <w:autoSpaceDE/>
              <w:autoSpaceDN/>
              <w:adjustRightInd/>
              <w:jc w:val="both"/>
              <w:textAlignment w:val="auto"/>
              <w:rPr>
                <w:sz w:val="22"/>
                <w:szCs w:val="22"/>
              </w:rPr>
            </w:pPr>
          </w:p>
        </w:tc>
      </w:tr>
      <w:tr w:rsidR="00851044" w:rsidRPr="00517ABD" w14:paraId="4341DE33" w14:textId="77777777" w:rsidTr="00851044">
        <w:trPr>
          <w:trHeight w:val="1322"/>
        </w:trPr>
        <w:tc>
          <w:tcPr>
            <w:tcW w:w="4722" w:type="dxa"/>
          </w:tcPr>
          <w:p w14:paraId="5BDAB368" w14:textId="35B2E80E" w:rsidR="00851044" w:rsidRPr="00517ABD" w:rsidRDefault="00851044" w:rsidP="00D7671E">
            <w:pPr>
              <w:pStyle w:val="Default"/>
              <w:jc w:val="both"/>
              <w:rPr>
                <w:rFonts w:eastAsia="Calibri"/>
                <w:sz w:val="22"/>
                <w:szCs w:val="22"/>
                <w:lang w:eastAsia="en-US"/>
              </w:rPr>
            </w:pPr>
            <w:r w:rsidRPr="00517ABD">
              <w:rPr>
                <w:sz w:val="22"/>
                <w:szCs w:val="22"/>
              </w:rPr>
              <w:t>Рассмотрены прикладные аспекты внедрения и развертывания решений</w:t>
            </w:r>
            <w:r w:rsidRPr="00517ABD">
              <w:rPr>
                <w:rFonts w:eastAsia="Calibri"/>
                <w:sz w:val="22"/>
                <w:szCs w:val="22"/>
                <w:lang w:eastAsia="en-US"/>
              </w:rPr>
              <w:t>, обеспечивающих автоматизацию бизнес-процесса «</w:t>
            </w:r>
            <w:r w:rsidR="0052284D" w:rsidRPr="00517ABD">
              <w:rPr>
                <w:rFonts w:eastAsia="Calibri"/>
                <w:sz w:val="22"/>
                <w:szCs w:val="22"/>
                <w:lang w:eastAsia="en-US"/>
              </w:rPr>
              <w:t>Учет предоставленных услуг</w:t>
            </w:r>
            <w:r w:rsidRPr="00517ABD">
              <w:rPr>
                <w:rFonts w:eastAsia="Calibri"/>
                <w:sz w:val="22"/>
                <w:szCs w:val="22"/>
                <w:lang w:eastAsia="en-US"/>
              </w:rPr>
              <w:t>».</w:t>
            </w:r>
          </w:p>
        </w:tc>
        <w:tc>
          <w:tcPr>
            <w:tcW w:w="1198" w:type="dxa"/>
          </w:tcPr>
          <w:p w14:paraId="70217113" w14:textId="77777777" w:rsidR="00851044" w:rsidRPr="00517ABD" w:rsidRDefault="00851044" w:rsidP="005739C6">
            <w:pPr>
              <w:tabs>
                <w:tab w:val="left" w:pos="993"/>
              </w:tabs>
              <w:overflowPunct/>
              <w:autoSpaceDE/>
              <w:autoSpaceDN/>
              <w:adjustRightInd/>
              <w:jc w:val="both"/>
              <w:textAlignment w:val="auto"/>
              <w:rPr>
                <w:sz w:val="22"/>
                <w:szCs w:val="22"/>
              </w:rPr>
            </w:pPr>
            <w:r w:rsidRPr="00517ABD">
              <w:rPr>
                <w:sz w:val="22"/>
                <w:szCs w:val="22"/>
              </w:rPr>
              <w:t>ПК-13</w:t>
            </w:r>
          </w:p>
          <w:p w14:paraId="4DFBCD01" w14:textId="77777777" w:rsidR="00851044" w:rsidRPr="00517ABD" w:rsidRDefault="00851044" w:rsidP="00BF4616">
            <w:pPr>
              <w:tabs>
                <w:tab w:val="left" w:pos="993"/>
              </w:tabs>
              <w:jc w:val="both"/>
              <w:rPr>
                <w:sz w:val="22"/>
                <w:szCs w:val="22"/>
              </w:rPr>
            </w:pPr>
          </w:p>
        </w:tc>
        <w:tc>
          <w:tcPr>
            <w:tcW w:w="3714" w:type="dxa"/>
          </w:tcPr>
          <w:p w14:paraId="4FF476CE" w14:textId="77777777" w:rsidR="00851044" w:rsidRPr="00517ABD" w:rsidRDefault="00851044" w:rsidP="003F6115">
            <w:pPr>
              <w:tabs>
                <w:tab w:val="left" w:pos="851"/>
                <w:tab w:val="left" w:pos="993"/>
              </w:tabs>
              <w:suppressAutoHyphens/>
              <w:overflowPunct/>
              <w:autoSpaceDE/>
              <w:autoSpaceDN/>
              <w:adjustRightInd/>
              <w:jc w:val="both"/>
              <w:textAlignment w:val="auto"/>
              <w:rPr>
                <w:sz w:val="22"/>
                <w:szCs w:val="22"/>
              </w:rPr>
            </w:pPr>
            <w:r w:rsidRPr="00517ABD">
              <w:rPr>
                <w:sz w:val="22"/>
                <w:szCs w:val="22"/>
              </w:rPr>
              <w:t>умение проектировать и внедрять компоненты ИТ-инфраструктуры</w:t>
            </w:r>
          </w:p>
          <w:p w14:paraId="707E95B3" w14:textId="77777777" w:rsidR="00851044" w:rsidRPr="00517ABD" w:rsidRDefault="00851044" w:rsidP="003F6115">
            <w:pPr>
              <w:pStyle w:val="Default"/>
              <w:jc w:val="both"/>
              <w:rPr>
                <w:sz w:val="22"/>
                <w:szCs w:val="22"/>
              </w:rPr>
            </w:pPr>
            <w:r w:rsidRPr="00517ABD">
              <w:rPr>
                <w:sz w:val="22"/>
                <w:szCs w:val="22"/>
              </w:rPr>
              <w:t>предприятия, обеспечивающие достижение стратегических целей и поддержку бизнес-процессов</w:t>
            </w:r>
          </w:p>
        </w:tc>
      </w:tr>
      <w:tr w:rsidR="005739C6" w:rsidRPr="00517ABD" w14:paraId="6D106480" w14:textId="77777777" w:rsidTr="00BE71DD">
        <w:trPr>
          <w:trHeight w:val="1525"/>
        </w:trPr>
        <w:tc>
          <w:tcPr>
            <w:tcW w:w="4722" w:type="dxa"/>
          </w:tcPr>
          <w:p w14:paraId="17901C00" w14:textId="77777777" w:rsidR="0052284D" w:rsidRPr="00517ABD" w:rsidRDefault="00851044" w:rsidP="00851044">
            <w:pPr>
              <w:pStyle w:val="Default"/>
              <w:jc w:val="both"/>
              <w:rPr>
                <w:sz w:val="22"/>
                <w:szCs w:val="22"/>
              </w:rPr>
            </w:pPr>
            <w:r w:rsidRPr="00517ABD">
              <w:rPr>
                <w:sz w:val="22"/>
                <w:szCs w:val="22"/>
              </w:rPr>
              <w:t xml:space="preserve">Проанализированы вопросы масштабируемости </w:t>
            </w:r>
            <w:r w:rsidR="0052284D" w:rsidRPr="00517ABD">
              <w:rPr>
                <w:sz w:val="22"/>
                <w:szCs w:val="22"/>
              </w:rPr>
              <w:t>ИС для учета предоставленных услуг</w:t>
            </w:r>
          </w:p>
          <w:p w14:paraId="10172238" w14:textId="77777777" w:rsidR="005739C6" w:rsidRPr="00517ABD" w:rsidRDefault="005739C6" w:rsidP="0052284D">
            <w:pPr>
              <w:pStyle w:val="Default"/>
              <w:jc w:val="both"/>
              <w:rPr>
                <w:rFonts w:eastAsia="Calibri"/>
                <w:sz w:val="22"/>
                <w:szCs w:val="22"/>
                <w:lang w:eastAsia="en-US"/>
              </w:rPr>
            </w:pPr>
          </w:p>
        </w:tc>
        <w:tc>
          <w:tcPr>
            <w:tcW w:w="1198" w:type="dxa"/>
          </w:tcPr>
          <w:p w14:paraId="62886707" w14:textId="77777777" w:rsidR="005739C6" w:rsidRPr="00517ABD" w:rsidRDefault="005739C6" w:rsidP="003F6115">
            <w:pPr>
              <w:tabs>
                <w:tab w:val="left" w:pos="851"/>
                <w:tab w:val="left" w:pos="993"/>
              </w:tabs>
              <w:suppressAutoHyphens/>
              <w:overflowPunct/>
              <w:autoSpaceDE/>
              <w:autoSpaceDN/>
              <w:adjustRightInd/>
              <w:jc w:val="both"/>
              <w:textAlignment w:val="auto"/>
              <w:rPr>
                <w:sz w:val="22"/>
                <w:szCs w:val="22"/>
              </w:rPr>
            </w:pPr>
            <w:r w:rsidRPr="00517ABD">
              <w:rPr>
                <w:sz w:val="22"/>
                <w:szCs w:val="22"/>
              </w:rPr>
              <w:t>ПК-10</w:t>
            </w:r>
          </w:p>
        </w:tc>
        <w:tc>
          <w:tcPr>
            <w:tcW w:w="3714" w:type="dxa"/>
          </w:tcPr>
          <w:p w14:paraId="25E56996" w14:textId="0426ECE8" w:rsidR="005739C6" w:rsidRPr="00517ABD" w:rsidRDefault="005739C6" w:rsidP="005739C6">
            <w:pPr>
              <w:pStyle w:val="Default"/>
              <w:jc w:val="both"/>
              <w:rPr>
                <w:sz w:val="22"/>
                <w:szCs w:val="22"/>
              </w:rPr>
            </w:pPr>
            <w:r w:rsidRPr="00517ABD">
              <w:rPr>
                <w:sz w:val="22"/>
                <w:szCs w:val="22"/>
              </w:rPr>
              <w:t>умение позиционировать электронное предприятие на глобальном рынке; формировать потребительскую аудиторию и осуществлять взаимодействие с потребителями</w:t>
            </w:r>
          </w:p>
        </w:tc>
      </w:tr>
    </w:tbl>
    <w:p w14:paraId="28EC6781" w14:textId="77777777" w:rsidR="00851044" w:rsidRPr="00517ABD" w:rsidRDefault="00851044" w:rsidP="00231CC1">
      <w:pPr>
        <w:overflowPunct/>
        <w:autoSpaceDE/>
        <w:autoSpaceDN/>
        <w:adjustRightInd/>
        <w:spacing w:line="360" w:lineRule="auto"/>
        <w:jc w:val="both"/>
        <w:textAlignment w:val="auto"/>
        <w:rPr>
          <w:rFonts w:eastAsia="Calibri"/>
          <w:sz w:val="28"/>
          <w:szCs w:val="28"/>
          <w:lang w:eastAsia="en-US"/>
        </w:rPr>
      </w:pPr>
    </w:p>
    <w:p w14:paraId="104B9403" w14:textId="77777777" w:rsidR="00851044" w:rsidRPr="00517ABD" w:rsidRDefault="00851044">
      <w:pPr>
        <w:overflowPunct/>
        <w:autoSpaceDE/>
        <w:autoSpaceDN/>
        <w:adjustRightInd/>
        <w:textAlignment w:val="auto"/>
        <w:rPr>
          <w:rFonts w:eastAsia="Calibri"/>
          <w:sz w:val="28"/>
          <w:szCs w:val="28"/>
          <w:lang w:eastAsia="en-US"/>
        </w:rPr>
      </w:pPr>
      <w:r w:rsidRPr="00517ABD">
        <w:rPr>
          <w:rFonts w:eastAsia="Calibri"/>
          <w:sz w:val="28"/>
          <w:szCs w:val="28"/>
          <w:lang w:eastAsia="en-US"/>
        </w:rPr>
        <w:br w:type="page"/>
      </w:r>
    </w:p>
    <w:p w14:paraId="3E79E9E4" w14:textId="68047407" w:rsidR="00851044" w:rsidRPr="00517ABD" w:rsidRDefault="00851044" w:rsidP="00851044">
      <w:pPr>
        <w:pStyle w:val="1"/>
        <w:rPr>
          <w:szCs w:val="28"/>
          <w:lang w:eastAsia="en-US"/>
        </w:rPr>
      </w:pPr>
      <w:bookmarkStart w:id="32" w:name="_Toc170323035"/>
      <w:r w:rsidRPr="00517ABD">
        <w:lastRenderedPageBreak/>
        <w:t xml:space="preserve">ПРОЕКТИРОВАНИЕ ИНФОРМАЦИОННОЙ СИСТЕМЫ </w:t>
      </w:r>
      <w:r w:rsidR="001A6694" w:rsidRPr="00517ABD">
        <w:t>УЧЕТА ПРЕДОСТАВЛЕННЫХ УСЛУГ</w:t>
      </w:r>
      <w:bookmarkEnd w:id="32"/>
    </w:p>
    <w:p w14:paraId="660EAF82" w14:textId="77777777" w:rsidR="00851044" w:rsidRPr="00517ABD" w:rsidRDefault="00851044" w:rsidP="00851044">
      <w:pPr>
        <w:spacing w:line="360" w:lineRule="auto"/>
        <w:ind w:firstLine="709"/>
        <w:jc w:val="both"/>
        <w:rPr>
          <w:rFonts w:eastAsia="Calibri"/>
          <w:b/>
          <w:sz w:val="28"/>
          <w:szCs w:val="28"/>
          <w:lang w:eastAsia="en-US"/>
        </w:rPr>
      </w:pPr>
    </w:p>
    <w:p w14:paraId="5C700CB4" w14:textId="1D794A3A" w:rsidR="00851044" w:rsidRPr="00517ABD" w:rsidRDefault="00851044" w:rsidP="00851044">
      <w:pPr>
        <w:keepNext/>
        <w:numPr>
          <w:ilvl w:val="1"/>
          <w:numId w:val="19"/>
        </w:numPr>
        <w:tabs>
          <w:tab w:val="num" w:pos="360"/>
        </w:tabs>
        <w:spacing w:line="360" w:lineRule="auto"/>
        <w:ind w:left="578" w:hanging="578"/>
        <w:outlineLvl w:val="1"/>
        <w:rPr>
          <w:b/>
          <w:sz w:val="28"/>
        </w:rPr>
      </w:pPr>
      <w:r w:rsidRPr="00517ABD">
        <w:rPr>
          <w:b/>
          <w:sz w:val="28"/>
        </w:rPr>
        <w:t xml:space="preserve"> </w:t>
      </w:r>
      <w:bookmarkStart w:id="33" w:name="_Toc170323036"/>
      <w:r w:rsidR="002A3E21" w:rsidRPr="00517ABD">
        <w:rPr>
          <w:b/>
          <w:bCs/>
          <w:sz w:val="28"/>
          <w:szCs w:val="28"/>
        </w:rPr>
        <w:t xml:space="preserve">Функционал системы </w:t>
      </w:r>
      <w:r w:rsidR="001A6694" w:rsidRPr="00517ABD">
        <w:rPr>
          <w:b/>
          <w:bCs/>
          <w:sz w:val="28"/>
          <w:szCs w:val="28"/>
        </w:rPr>
        <w:t>учета предоставленных услуг</w:t>
      </w:r>
      <w:bookmarkEnd w:id="33"/>
    </w:p>
    <w:p w14:paraId="1B435C9F" w14:textId="1EE2CB73" w:rsidR="00080827" w:rsidRPr="00517ABD" w:rsidRDefault="00080827"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Для описания функционала ИС учета предоставления услуг необходимо выполнить разработку дерева функций, которое рассматривается на рисунке 1:</w:t>
      </w:r>
    </w:p>
    <w:p w14:paraId="7DA3BE49" w14:textId="5F213B7F" w:rsidR="00080827" w:rsidRPr="00517ABD" w:rsidRDefault="00080827" w:rsidP="00080827">
      <w:pPr>
        <w:overflowPunct/>
        <w:autoSpaceDE/>
        <w:autoSpaceDN/>
        <w:adjustRightInd/>
        <w:spacing w:line="360" w:lineRule="auto"/>
        <w:jc w:val="center"/>
        <w:textAlignment w:val="auto"/>
        <w:rPr>
          <w:rFonts w:eastAsia="Calibri"/>
          <w:sz w:val="28"/>
          <w:szCs w:val="28"/>
          <w:lang w:eastAsia="en-US"/>
        </w:rPr>
      </w:pPr>
      <w:r w:rsidRPr="00517ABD">
        <w:rPr>
          <w:rFonts w:eastAsia="Calibri"/>
          <w:noProof/>
          <w:sz w:val="28"/>
          <w:szCs w:val="28"/>
          <w:lang w:eastAsia="en-US"/>
        </w:rPr>
        <w:drawing>
          <wp:inline distT="0" distB="0" distL="0" distR="0" wp14:anchorId="18F45493" wp14:editId="29EDA14B">
            <wp:extent cx="5486400" cy="4472940"/>
            <wp:effectExtent l="38100" t="0" r="7620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59DF83" w14:textId="482745B8" w:rsidR="00080827" w:rsidRPr="00517ABD" w:rsidRDefault="00080827" w:rsidP="00080827">
      <w:pPr>
        <w:overflowPunct/>
        <w:autoSpaceDE/>
        <w:autoSpaceDN/>
        <w:adjustRightInd/>
        <w:spacing w:line="360" w:lineRule="auto"/>
        <w:jc w:val="center"/>
        <w:textAlignment w:val="auto"/>
        <w:rPr>
          <w:rFonts w:eastAsia="Calibri"/>
          <w:sz w:val="28"/>
          <w:szCs w:val="28"/>
          <w:lang w:eastAsia="en-US"/>
        </w:rPr>
      </w:pPr>
      <w:r w:rsidRPr="00517ABD">
        <w:rPr>
          <w:rFonts w:eastAsia="Calibri"/>
          <w:sz w:val="28"/>
          <w:szCs w:val="28"/>
          <w:lang w:eastAsia="en-US"/>
        </w:rPr>
        <w:t>Рисунок 1 – Дерево функций</w:t>
      </w:r>
    </w:p>
    <w:p w14:paraId="298204DA" w14:textId="4C5C05B5" w:rsidR="00080827" w:rsidRPr="00517ABD" w:rsidRDefault="00080827"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На рисунке 1 приведены 2 категории функций – основные и дополнительные. К основным функциям относятся те, которые непосредственно связаны с учетом образовательных услуг; к дополнительным – функции по администрированию данных, разграничению доступа и т.п.</w:t>
      </w:r>
    </w:p>
    <w:p w14:paraId="0153CFEB" w14:textId="77777777" w:rsidR="00080827" w:rsidRPr="00517ABD" w:rsidRDefault="00080827" w:rsidP="00851044">
      <w:pPr>
        <w:overflowPunct/>
        <w:autoSpaceDE/>
        <w:autoSpaceDN/>
        <w:adjustRightInd/>
        <w:spacing w:line="360" w:lineRule="auto"/>
        <w:ind w:firstLine="709"/>
        <w:jc w:val="both"/>
        <w:textAlignment w:val="auto"/>
        <w:rPr>
          <w:rFonts w:eastAsia="Calibri"/>
          <w:sz w:val="28"/>
          <w:szCs w:val="28"/>
          <w:lang w:eastAsia="en-US"/>
        </w:rPr>
      </w:pPr>
    </w:p>
    <w:p w14:paraId="70723F15" w14:textId="77777777" w:rsidR="00851044" w:rsidRPr="00517ABD" w:rsidRDefault="002A3E21" w:rsidP="002A3E21">
      <w:pPr>
        <w:pStyle w:val="2"/>
        <w:rPr>
          <w:rFonts w:eastAsia="Calibri"/>
          <w:lang w:eastAsia="en-US"/>
        </w:rPr>
      </w:pPr>
      <w:bookmarkStart w:id="34" w:name="_Toc170323037"/>
      <w:r w:rsidRPr="00517ABD">
        <w:rPr>
          <w:rFonts w:eastAsia="Calibri"/>
          <w:lang w:eastAsia="en-US"/>
        </w:rPr>
        <w:t>Задачи проектирования</w:t>
      </w:r>
      <w:bookmarkEnd w:id="34"/>
    </w:p>
    <w:p w14:paraId="69EAFF03" w14:textId="77777777" w:rsidR="00851044" w:rsidRPr="00517ABD" w:rsidRDefault="00851044" w:rsidP="00851044">
      <w:pPr>
        <w:rPr>
          <w:rFonts w:eastAsia="Calibri"/>
          <w:lang w:eastAsia="en-US"/>
        </w:rPr>
      </w:pPr>
    </w:p>
    <w:p w14:paraId="774615FD" w14:textId="5A3DCDDD" w:rsidR="00851044" w:rsidRPr="00517ABD" w:rsidRDefault="008B3E5A"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lastRenderedPageBreak/>
        <w:t>Рассмотрим основные задачи, которые ставятся в процессе проектирования ИС учета предоставленных услуг.</w:t>
      </w:r>
    </w:p>
    <w:p w14:paraId="100F8B47" w14:textId="13F3B49D" w:rsidR="008B3E5A" w:rsidRPr="00517ABD" w:rsidRDefault="008B3E5A"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Одной из основных задач проектирования является</w:t>
      </w:r>
      <w:r w:rsidR="00DD5D1E" w:rsidRPr="00517ABD">
        <w:rPr>
          <w:rFonts w:eastAsia="Calibri"/>
          <w:sz w:val="28"/>
          <w:szCs w:val="28"/>
          <w:lang w:eastAsia="en-US"/>
        </w:rPr>
        <w:t xml:space="preserve"> проектирование архитектуры информационной системы. Указанный процесс состоит из таких подзадач:</w:t>
      </w:r>
    </w:p>
    <w:p w14:paraId="0764A2A3" w14:textId="0B5F01C8" w:rsidR="00DD5D1E" w:rsidRPr="00517ABD" w:rsidRDefault="00DD5D1E"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выбор стиля архитектуры;</w:t>
      </w:r>
    </w:p>
    <w:p w14:paraId="56D40070" w14:textId="420A1B31" w:rsidR="00DD5D1E" w:rsidRPr="00517ABD" w:rsidRDefault="00DD5D1E"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описание модулей ИС;</w:t>
      </w:r>
    </w:p>
    <w:p w14:paraId="18C2092F" w14:textId="09B1F80D" w:rsidR="00DD5D1E" w:rsidRPr="00517ABD" w:rsidRDefault="00DD5D1E"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разработка диаграммы БД.</w:t>
      </w:r>
    </w:p>
    <w:p w14:paraId="46CCB6ED" w14:textId="3DC05066"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Следующим этапом проектирования является проектирование интерфейсов, которое своей целью имеет разработку макетов пользовательских форм для ввода и отображения данных. Стоит отметить, что проектирование интерфейсов может реализовывать такие функции:</w:t>
      </w:r>
    </w:p>
    <w:p w14:paraId="15D91F7D" w14:textId="7B9D4A88"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создание макетов пользовательского интерфейса;</w:t>
      </w:r>
    </w:p>
    <w:p w14:paraId="5C41501F" w14:textId="124B209F"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разработка API для доступа к ресурсам ИС.</w:t>
      </w:r>
    </w:p>
    <w:p w14:paraId="672F3A1E" w14:textId="05FE6E87"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Также, на этапе проектирования выполняется проектирование безопасности. В этом случае выполняются такие подзадачи:</w:t>
      </w:r>
    </w:p>
    <w:p w14:paraId="0CE2F18F" w14:textId="7A688CC2"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определяются роли и их полномочия;</w:t>
      </w:r>
    </w:p>
    <w:p w14:paraId="17ECE4F1" w14:textId="7828AE2D"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разрабатывается стратегия разграничения доступа;</w:t>
      </w:r>
    </w:p>
    <w:p w14:paraId="4BAEE890" w14:textId="3167D877"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планируется общая политика безопасности ИС.</w:t>
      </w:r>
    </w:p>
    <w:p w14:paraId="56C68D6F" w14:textId="77777777" w:rsidR="00851044" w:rsidRPr="00517ABD" w:rsidRDefault="00851044" w:rsidP="00851044">
      <w:pPr>
        <w:spacing w:line="360" w:lineRule="auto"/>
        <w:ind w:firstLine="709"/>
        <w:jc w:val="both"/>
        <w:rPr>
          <w:rFonts w:eastAsia="Calibri"/>
          <w:sz w:val="28"/>
          <w:szCs w:val="28"/>
          <w:lang w:eastAsia="en-US"/>
        </w:rPr>
      </w:pPr>
    </w:p>
    <w:p w14:paraId="1A2CC55A" w14:textId="77E81EC0" w:rsidR="00851044" w:rsidRPr="00517ABD" w:rsidRDefault="002A3E21" w:rsidP="002A3E21">
      <w:pPr>
        <w:pStyle w:val="2"/>
      </w:pPr>
      <w:bookmarkStart w:id="35" w:name="_Toc170323038"/>
      <w:r w:rsidRPr="00517ABD">
        <w:t>Проектирование бизнес-процессов по модели «AS TO BE»</w:t>
      </w:r>
      <w:bookmarkEnd w:id="35"/>
    </w:p>
    <w:p w14:paraId="7BA43852" w14:textId="14B5CA87"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Для описания эффекта от совершенствования учета предоставленных услуг МУИВ, создадим функциональные диаграмм для рассматриваемого процесса «КАК БУДЕТ». На рисунке </w:t>
      </w:r>
      <w:r w:rsidRPr="00517ABD">
        <w:rPr>
          <w:rFonts w:eastAsia="Calibri"/>
          <w:sz w:val="28"/>
          <w:szCs w:val="28"/>
          <w:lang w:eastAsia="en-US"/>
        </w:rPr>
        <w:t>2</w:t>
      </w:r>
      <w:r w:rsidRPr="00517ABD">
        <w:rPr>
          <w:rFonts w:eastAsia="Calibri"/>
          <w:sz w:val="28"/>
          <w:szCs w:val="28"/>
          <w:lang w:eastAsia="en-US"/>
        </w:rPr>
        <w:t xml:space="preserve"> показана контекстная диаграмма:</w:t>
      </w:r>
    </w:p>
    <w:p w14:paraId="6611A357" w14:textId="77777777" w:rsidR="00DD5D1E" w:rsidRPr="00517ABD" w:rsidRDefault="00DD5D1E" w:rsidP="00DD5D1E">
      <w:pPr>
        <w:overflowPunct/>
        <w:autoSpaceDE/>
        <w:autoSpaceDN/>
        <w:adjustRightInd/>
        <w:spacing w:line="360" w:lineRule="auto"/>
        <w:jc w:val="center"/>
        <w:textAlignment w:val="auto"/>
        <w:rPr>
          <w:rFonts w:eastAsia="Calibri"/>
          <w:sz w:val="28"/>
          <w:szCs w:val="28"/>
          <w:lang w:eastAsia="en-US"/>
        </w:rPr>
      </w:pPr>
      <w:r w:rsidRPr="00517ABD">
        <w:rPr>
          <w:rFonts w:eastAsia="Calibri"/>
          <w:noProof/>
          <w:sz w:val="28"/>
          <w:szCs w:val="28"/>
          <w:lang w:eastAsia="en-US"/>
        </w:rPr>
        <w:lastRenderedPageBreak/>
        <w:drawing>
          <wp:inline distT="0" distB="0" distL="0" distR="0" wp14:anchorId="3111E31A" wp14:editId="164235EA">
            <wp:extent cx="6156960" cy="420497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6960" cy="4204970"/>
                    </a:xfrm>
                    <a:prstGeom prst="rect">
                      <a:avLst/>
                    </a:prstGeom>
                  </pic:spPr>
                </pic:pic>
              </a:graphicData>
            </a:graphic>
          </wp:inline>
        </w:drawing>
      </w:r>
    </w:p>
    <w:p w14:paraId="4DB41CB1" w14:textId="0B314E7F" w:rsidR="00DD5D1E" w:rsidRPr="00517ABD" w:rsidRDefault="00DD5D1E" w:rsidP="00DD5D1E">
      <w:pPr>
        <w:overflowPunct/>
        <w:autoSpaceDE/>
        <w:autoSpaceDN/>
        <w:adjustRightInd/>
        <w:spacing w:line="360" w:lineRule="auto"/>
        <w:jc w:val="center"/>
        <w:textAlignment w:val="auto"/>
        <w:rPr>
          <w:rFonts w:eastAsia="Calibri"/>
          <w:sz w:val="28"/>
          <w:szCs w:val="28"/>
          <w:lang w:eastAsia="en-US"/>
        </w:rPr>
      </w:pPr>
      <w:r w:rsidRPr="00517ABD">
        <w:rPr>
          <w:rFonts w:eastAsia="Calibri"/>
          <w:sz w:val="28"/>
          <w:szCs w:val="28"/>
          <w:lang w:eastAsia="en-US"/>
        </w:rPr>
        <w:t xml:space="preserve">Рисунок </w:t>
      </w:r>
      <w:r w:rsidRPr="00517ABD">
        <w:rPr>
          <w:rFonts w:eastAsia="Calibri"/>
          <w:sz w:val="28"/>
          <w:szCs w:val="28"/>
          <w:lang w:eastAsia="en-US"/>
        </w:rPr>
        <w:t>2</w:t>
      </w:r>
      <w:r w:rsidRPr="00517ABD">
        <w:rPr>
          <w:rFonts w:eastAsia="Calibri"/>
          <w:sz w:val="28"/>
          <w:szCs w:val="28"/>
          <w:lang w:eastAsia="en-US"/>
        </w:rPr>
        <w:t xml:space="preserve"> – Контекстная диаграмма «КАК БУДЕТ»</w:t>
      </w:r>
    </w:p>
    <w:p w14:paraId="11BD9536" w14:textId="36A3298C"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Как видно, в контекстн</w:t>
      </w:r>
      <w:r w:rsidRPr="00517ABD">
        <w:rPr>
          <w:rFonts w:eastAsia="Calibri"/>
          <w:sz w:val="28"/>
          <w:szCs w:val="28"/>
          <w:lang w:eastAsia="en-US"/>
        </w:rPr>
        <w:t>ой</w:t>
      </w:r>
      <w:r w:rsidRPr="00517ABD">
        <w:rPr>
          <w:rFonts w:eastAsia="Calibri"/>
          <w:sz w:val="28"/>
          <w:szCs w:val="28"/>
          <w:lang w:eastAsia="en-US"/>
        </w:rPr>
        <w:t xml:space="preserve"> диаграмм</w:t>
      </w:r>
      <w:r w:rsidRPr="00517ABD">
        <w:rPr>
          <w:rFonts w:eastAsia="Calibri"/>
          <w:sz w:val="28"/>
          <w:szCs w:val="28"/>
          <w:lang w:eastAsia="en-US"/>
        </w:rPr>
        <w:t>е</w:t>
      </w:r>
      <w:r w:rsidRPr="00517ABD">
        <w:rPr>
          <w:rFonts w:eastAsia="Calibri"/>
          <w:sz w:val="28"/>
          <w:szCs w:val="28"/>
          <w:lang w:eastAsia="en-US"/>
        </w:rPr>
        <w:t xml:space="preserve"> будет использоваться создаваемая ИС, в связи с чем реализованы некоторые предложения пользователей (увеличено количество бланков отчетности, будет выполняться администрирование данных, про что свидетельствует применение нового регламента о разграничении доступа).</w:t>
      </w:r>
    </w:p>
    <w:p w14:paraId="58974138" w14:textId="77777777" w:rsidR="00851044" w:rsidRPr="00517ABD" w:rsidRDefault="00851044" w:rsidP="00851044">
      <w:pPr>
        <w:spacing w:line="360" w:lineRule="auto"/>
        <w:ind w:firstLine="709"/>
        <w:jc w:val="both"/>
        <w:rPr>
          <w:rFonts w:eastAsia="Calibri"/>
          <w:sz w:val="28"/>
          <w:szCs w:val="28"/>
          <w:lang w:eastAsia="en-US"/>
        </w:rPr>
      </w:pPr>
    </w:p>
    <w:p w14:paraId="3DADD3B1" w14:textId="77777777" w:rsidR="00851044" w:rsidRPr="00517ABD" w:rsidRDefault="00851044" w:rsidP="002A3E21">
      <w:pPr>
        <w:pStyle w:val="2"/>
        <w:rPr>
          <w:rFonts w:eastAsia="Calibri"/>
        </w:rPr>
      </w:pPr>
      <w:r w:rsidRPr="00517ABD">
        <w:rPr>
          <w:rFonts w:eastAsia="Calibri"/>
        </w:rPr>
        <w:t xml:space="preserve"> </w:t>
      </w:r>
      <w:bookmarkStart w:id="36" w:name="_Toc170323039"/>
      <w:r w:rsidR="002A3E21" w:rsidRPr="00517ABD">
        <w:rPr>
          <w:rFonts w:eastAsia="Calibri"/>
        </w:rPr>
        <w:t>Декомпозиция на основе методологии IDEF0</w:t>
      </w:r>
      <w:bookmarkEnd w:id="36"/>
    </w:p>
    <w:p w14:paraId="749AC13D" w14:textId="64CD0F31"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Для детализации процесса рассмотрим декомпозицию контекстной диаграммы «КАК БУДЕТ» (рисунок </w:t>
      </w:r>
      <w:r w:rsidRPr="00517ABD">
        <w:rPr>
          <w:rFonts w:eastAsia="Calibri"/>
          <w:sz w:val="28"/>
          <w:szCs w:val="28"/>
          <w:lang w:eastAsia="en-US"/>
        </w:rPr>
        <w:t>3</w:t>
      </w:r>
      <w:r w:rsidRPr="00517ABD">
        <w:rPr>
          <w:rFonts w:eastAsia="Calibri"/>
          <w:sz w:val="28"/>
          <w:szCs w:val="28"/>
          <w:lang w:eastAsia="en-US"/>
        </w:rPr>
        <w:t>):</w:t>
      </w:r>
    </w:p>
    <w:p w14:paraId="6FF431C6" w14:textId="77777777" w:rsidR="00DD5D1E" w:rsidRPr="00517ABD" w:rsidRDefault="00DD5D1E" w:rsidP="00DD5D1E">
      <w:pPr>
        <w:overflowPunct/>
        <w:autoSpaceDE/>
        <w:autoSpaceDN/>
        <w:adjustRightInd/>
        <w:spacing w:line="360" w:lineRule="auto"/>
        <w:jc w:val="center"/>
        <w:textAlignment w:val="auto"/>
        <w:rPr>
          <w:rFonts w:eastAsia="Calibri"/>
          <w:sz w:val="28"/>
          <w:szCs w:val="28"/>
          <w:lang w:eastAsia="en-US"/>
        </w:rPr>
      </w:pPr>
      <w:r w:rsidRPr="00517ABD">
        <w:rPr>
          <w:rFonts w:eastAsia="Calibri"/>
          <w:noProof/>
          <w:sz w:val="28"/>
          <w:szCs w:val="28"/>
          <w:lang w:eastAsia="en-US"/>
        </w:rPr>
        <w:lastRenderedPageBreak/>
        <w:drawing>
          <wp:inline distT="0" distB="0" distL="0" distR="0" wp14:anchorId="54F24A00" wp14:editId="6E0DD3F7">
            <wp:extent cx="6156960" cy="41935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960" cy="4193540"/>
                    </a:xfrm>
                    <a:prstGeom prst="rect">
                      <a:avLst/>
                    </a:prstGeom>
                  </pic:spPr>
                </pic:pic>
              </a:graphicData>
            </a:graphic>
          </wp:inline>
        </w:drawing>
      </w:r>
    </w:p>
    <w:p w14:paraId="06267970" w14:textId="2B2295C2" w:rsidR="00DD5D1E" w:rsidRPr="00517ABD" w:rsidRDefault="00DD5D1E" w:rsidP="00DD5D1E">
      <w:pPr>
        <w:overflowPunct/>
        <w:autoSpaceDE/>
        <w:autoSpaceDN/>
        <w:adjustRightInd/>
        <w:spacing w:line="360" w:lineRule="auto"/>
        <w:jc w:val="center"/>
        <w:textAlignment w:val="auto"/>
        <w:rPr>
          <w:rFonts w:eastAsia="Calibri"/>
          <w:sz w:val="28"/>
          <w:szCs w:val="28"/>
          <w:lang w:eastAsia="en-US"/>
        </w:rPr>
      </w:pPr>
      <w:r w:rsidRPr="00517ABD">
        <w:rPr>
          <w:rFonts w:eastAsia="Calibri"/>
          <w:sz w:val="28"/>
          <w:szCs w:val="28"/>
          <w:lang w:eastAsia="en-US"/>
        </w:rPr>
        <w:t xml:space="preserve">Рисунок </w:t>
      </w:r>
      <w:r w:rsidRPr="00517ABD">
        <w:rPr>
          <w:rFonts w:eastAsia="Calibri"/>
          <w:sz w:val="28"/>
          <w:szCs w:val="28"/>
          <w:lang w:eastAsia="en-US"/>
        </w:rPr>
        <w:t>3</w:t>
      </w:r>
      <w:r w:rsidRPr="00517ABD">
        <w:rPr>
          <w:rFonts w:eastAsia="Calibri"/>
          <w:sz w:val="28"/>
          <w:szCs w:val="28"/>
          <w:lang w:eastAsia="en-US"/>
        </w:rPr>
        <w:t xml:space="preserve"> – Декомпозиция контекстной диаграммы «КАК БУДЕТ»</w:t>
      </w:r>
    </w:p>
    <w:p w14:paraId="0D0D5E96" w14:textId="38CEB598" w:rsidR="00DD5D1E" w:rsidRPr="00517ABD" w:rsidRDefault="00DD5D1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 xml:space="preserve">Как указано на рисунке </w:t>
      </w:r>
      <w:r w:rsidRPr="00517ABD">
        <w:rPr>
          <w:rFonts w:eastAsia="Calibri"/>
          <w:sz w:val="28"/>
          <w:szCs w:val="28"/>
          <w:lang w:eastAsia="en-US"/>
        </w:rPr>
        <w:t>3</w:t>
      </w:r>
      <w:r w:rsidRPr="00517ABD">
        <w:rPr>
          <w:rFonts w:eastAsia="Calibri"/>
          <w:sz w:val="28"/>
          <w:szCs w:val="28"/>
          <w:lang w:eastAsia="en-US"/>
        </w:rPr>
        <w:t xml:space="preserve">, подпроцесс учета предоставленных услуг </w:t>
      </w:r>
      <w:r w:rsidR="00F86F2E" w:rsidRPr="00517ABD">
        <w:rPr>
          <w:rFonts w:eastAsia="Calibri"/>
          <w:sz w:val="28"/>
          <w:szCs w:val="28"/>
          <w:lang w:eastAsia="en-US"/>
        </w:rPr>
        <w:t>могут быть изменены в результате внедрения ИС</w:t>
      </w:r>
      <w:r w:rsidRPr="00517ABD">
        <w:rPr>
          <w:rFonts w:eastAsia="Calibri"/>
          <w:sz w:val="28"/>
          <w:szCs w:val="28"/>
          <w:lang w:eastAsia="en-US"/>
        </w:rPr>
        <w:t>. К примеру, теперь будет выполняться оперативный контроль рассматриваемого процесса, а также создаваемая информационная система будет задействована во всех подпроцессах</w:t>
      </w:r>
      <w:r w:rsidR="00F86F2E" w:rsidRPr="00517ABD">
        <w:rPr>
          <w:rFonts w:eastAsia="Calibri"/>
          <w:sz w:val="28"/>
          <w:szCs w:val="28"/>
          <w:lang w:eastAsia="en-US"/>
        </w:rPr>
        <w:t>, которые показаны на рисунке 3.</w:t>
      </w:r>
    </w:p>
    <w:p w14:paraId="6D1968F3" w14:textId="5533BCD0" w:rsidR="00F86F2E" w:rsidRPr="00517ABD" w:rsidRDefault="00F86F2E" w:rsidP="00DD5D1E">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Особенная роль отведена процессу формирования отчетности, поскольку он предоставляет информацию для других пользователей, к примеру, сотрудников бухгалтерии, службы персонала и т.п.</w:t>
      </w:r>
    </w:p>
    <w:p w14:paraId="3D00082B" w14:textId="77777777" w:rsidR="00851044" w:rsidRPr="00517ABD" w:rsidRDefault="00851044" w:rsidP="00851044">
      <w:pPr>
        <w:spacing w:line="360" w:lineRule="auto"/>
        <w:ind w:firstLine="709"/>
        <w:jc w:val="both"/>
        <w:rPr>
          <w:rFonts w:eastAsia="Calibri"/>
          <w:sz w:val="28"/>
          <w:szCs w:val="28"/>
          <w:lang w:eastAsia="en-US"/>
        </w:rPr>
      </w:pPr>
    </w:p>
    <w:p w14:paraId="454640F2" w14:textId="2E6D8FED" w:rsidR="00851044" w:rsidRPr="00517ABD" w:rsidRDefault="00851044" w:rsidP="002A3E21">
      <w:pPr>
        <w:pStyle w:val="2"/>
      </w:pPr>
      <w:r w:rsidRPr="00517ABD">
        <w:t xml:space="preserve"> </w:t>
      </w:r>
      <w:bookmarkStart w:id="37" w:name="_Toc170323040"/>
      <w:r w:rsidR="002A3E21" w:rsidRPr="00517ABD">
        <w:t>Декомпозиция бизнес-процесса «</w:t>
      </w:r>
      <w:r w:rsidR="00F86F2E" w:rsidRPr="00517ABD">
        <w:t>Учет предоставленных услуг</w:t>
      </w:r>
      <w:r w:rsidR="002A3E21" w:rsidRPr="00517ABD">
        <w:t>» на основе методологии DFD</w:t>
      </w:r>
      <w:bookmarkEnd w:id="37"/>
    </w:p>
    <w:p w14:paraId="4A7D86D7" w14:textId="276AA09C" w:rsidR="00851044" w:rsidRPr="00517ABD" w:rsidRDefault="00376182"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Для описания потоков данных, которые используются в процессе предоставленных услуг, выполним разработку DFD-диаграммы (рисунок 4):</w:t>
      </w:r>
    </w:p>
    <w:p w14:paraId="40A05544" w14:textId="29B9E1B5" w:rsidR="00376182" w:rsidRPr="00517ABD" w:rsidRDefault="000D4075" w:rsidP="00376182">
      <w:pPr>
        <w:overflowPunct/>
        <w:autoSpaceDE/>
        <w:autoSpaceDN/>
        <w:adjustRightInd/>
        <w:spacing w:line="360" w:lineRule="auto"/>
        <w:jc w:val="center"/>
        <w:textAlignment w:val="auto"/>
        <w:rPr>
          <w:rFonts w:eastAsia="Calibri"/>
          <w:sz w:val="28"/>
          <w:szCs w:val="28"/>
          <w:lang w:eastAsia="en-US"/>
        </w:rPr>
      </w:pPr>
      <w:r w:rsidRPr="00517ABD">
        <w:object w:dxaOrig="10104" w:dyaOrig="5760" w14:anchorId="5583E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276pt" o:ole="">
            <v:imagedata r:id="rId16" o:title=""/>
          </v:shape>
          <o:OLEObject Type="Embed" ProgID="Visio.Drawing.15" ShapeID="_x0000_i1025" DrawAspect="Content" ObjectID="_1780936040" r:id="rId17"/>
        </w:object>
      </w:r>
    </w:p>
    <w:p w14:paraId="660A6062" w14:textId="04ED2507" w:rsidR="00376182" w:rsidRPr="00517ABD" w:rsidRDefault="00376182" w:rsidP="00376182">
      <w:pPr>
        <w:overflowPunct/>
        <w:autoSpaceDE/>
        <w:autoSpaceDN/>
        <w:adjustRightInd/>
        <w:spacing w:line="360" w:lineRule="auto"/>
        <w:jc w:val="center"/>
        <w:textAlignment w:val="auto"/>
        <w:rPr>
          <w:rFonts w:eastAsia="Calibri"/>
          <w:sz w:val="28"/>
          <w:szCs w:val="28"/>
          <w:lang w:eastAsia="en-US"/>
        </w:rPr>
      </w:pPr>
      <w:r w:rsidRPr="00517ABD">
        <w:rPr>
          <w:rFonts w:eastAsia="Calibri"/>
          <w:sz w:val="28"/>
          <w:szCs w:val="28"/>
          <w:lang w:eastAsia="en-US"/>
        </w:rPr>
        <w:t>Рисунок 4 – DFD-диаграмма</w:t>
      </w:r>
    </w:p>
    <w:p w14:paraId="4CAAD167" w14:textId="01BCC146" w:rsidR="00851044" w:rsidRPr="00517ABD" w:rsidRDefault="000D4075" w:rsidP="00851044">
      <w:pPr>
        <w:spacing w:line="360" w:lineRule="auto"/>
        <w:ind w:firstLine="709"/>
        <w:jc w:val="both"/>
        <w:rPr>
          <w:sz w:val="28"/>
          <w:szCs w:val="28"/>
        </w:rPr>
      </w:pPr>
      <w:r w:rsidRPr="00517ABD">
        <w:rPr>
          <w:sz w:val="28"/>
          <w:szCs w:val="28"/>
        </w:rPr>
        <w:t>При описании потоков данных стоит обратить внимание, что в результате характеристики потоков данных используются хранилища, где будет хранится информация:</w:t>
      </w:r>
    </w:p>
    <w:p w14:paraId="414F39AD" w14:textId="331C4638" w:rsidR="000D4075" w:rsidRPr="00517ABD" w:rsidRDefault="000D4075" w:rsidP="00851044">
      <w:pPr>
        <w:spacing w:line="360" w:lineRule="auto"/>
        <w:ind w:firstLine="709"/>
        <w:jc w:val="both"/>
        <w:rPr>
          <w:sz w:val="28"/>
          <w:szCs w:val="28"/>
        </w:rPr>
      </w:pPr>
      <w:r w:rsidRPr="00517ABD">
        <w:rPr>
          <w:sz w:val="28"/>
          <w:szCs w:val="28"/>
        </w:rPr>
        <w:t>–</w:t>
      </w:r>
      <w:r w:rsidRPr="00517ABD">
        <w:rPr>
          <w:sz w:val="28"/>
          <w:szCs w:val="28"/>
        </w:rPr>
        <w:tab/>
        <w:t>Виды услуг;</w:t>
      </w:r>
    </w:p>
    <w:p w14:paraId="5EBE9C72" w14:textId="593B0422" w:rsidR="000D4075" w:rsidRPr="00517ABD" w:rsidRDefault="000D4075" w:rsidP="00851044">
      <w:pPr>
        <w:spacing w:line="360" w:lineRule="auto"/>
        <w:ind w:firstLine="709"/>
        <w:jc w:val="both"/>
        <w:rPr>
          <w:sz w:val="28"/>
          <w:szCs w:val="28"/>
        </w:rPr>
      </w:pPr>
      <w:r w:rsidRPr="00517ABD">
        <w:rPr>
          <w:sz w:val="28"/>
          <w:szCs w:val="28"/>
        </w:rPr>
        <w:t>–</w:t>
      </w:r>
      <w:r w:rsidRPr="00517ABD">
        <w:rPr>
          <w:sz w:val="28"/>
          <w:szCs w:val="28"/>
        </w:rPr>
        <w:tab/>
        <w:t>Услуги;</w:t>
      </w:r>
    </w:p>
    <w:p w14:paraId="481A685D" w14:textId="769B06D2" w:rsidR="000D4075" w:rsidRPr="00517ABD" w:rsidRDefault="000D4075" w:rsidP="00851044">
      <w:pPr>
        <w:spacing w:line="360" w:lineRule="auto"/>
        <w:ind w:firstLine="709"/>
        <w:jc w:val="both"/>
        <w:rPr>
          <w:sz w:val="28"/>
          <w:szCs w:val="28"/>
        </w:rPr>
      </w:pPr>
      <w:r w:rsidRPr="00517ABD">
        <w:rPr>
          <w:sz w:val="28"/>
          <w:szCs w:val="28"/>
        </w:rPr>
        <w:t>–</w:t>
      </w:r>
      <w:r w:rsidRPr="00517ABD">
        <w:rPr>
          <w:sz w:val="28"/>
          <w:szCs w:val="28"/>
        </w:rPr>
        <w:tab/>
        <w:t>Плановые показатели и т.п.</w:t>
      </w:r>
    </w:p>
    <w:p w14:paraId="3461A1FF" w14:textId="43167070" w:rsidR="000D4075" w:rsidRPr="00517ABD" w:rsidRDefault="000D4075" w:rsidP="00851044">
      <w:pPr>
        <w:spacing w:line="360" w:lineRule="auto"/>
        <w:ind w:firstLine="709"/>
        <w:jc w:val="both"/>
        <w:rPr>
          <w:sz w:val="28"/>
          <w:szCs w:val="28"/>
        </w:rPr>
      </w:pPr>
      <w:r w:rsidRPr="00517ABD">
        <w:rPr>
          <w:sz w:val="28"/>
          <w:szCs w:val="28"/>
        </w:rPr>
        <w:t>В результате формирования отчетности такие данные гранится не будут, поскольку отчеты будут генерироваться непосредственно при выполнении программы с помощью запросов. То есть, они будут реализованы в оперативном режиме.</w:t>
      </w:r>
    </w:p>
    <w:p w14:paraId="50303A74" w14:textId="77777777" w:rsidR="00851044" w:rsidRPr="00517ABD" w:rsidRDefault="00851044" w:rsidP="00851044"/>
    <w:p w14:paraId="653F4C67" w14:textId="5B5715FE" w:rsidR="00851044" w:rsidRPr="00517ABD" w:rsidRDefault="00851044" w:rsidP="00851044">
      <w:pPr>
        <w:keepNext/>
        <w:numPr>
          <w:ilvl w:val="1"/>
          <w:numId w:val="19"/>
        </w:numPr>
        <w:tabs>
          <w:tab w:val="num" w:pos="360"/>
        </w:tabs>
        <w:spacing w:line="360" w:lineRule="auto"/>
        <w:ind w:left="578" w:hanging="578"/>
        <w:outlineLvl w:val="1"/>
        <w:rPr>
          <w:b/>
          <w:sz w:val="28"/>
        </w:rPr>
      </w:pPr>
      <w:r w:rsidRPr="00517ABD">
        <w:rPr>
          <w:b/>
          <w:sz w:val="28"/>
        </w:rPr>
        <w:t xml:space="preserve"> </w:t>
      </w:r>
      <w:bookmarkStart w:id="38" w:name="_Toc170323041"/>
      <w:r w:rsidR="002A3E21" w:rsidRPr="00517ABD">
        <w:rPr>
          <w:b/>
          <w:sz w:val="28"/>
        </w:rPr>
        <w:t>Проведение моделирования и анализа нагрузочных показателей системы</w:t>
      </w:r>
      <w:bookmarkEnd w:id="38"/>
      <w:r w:rsidR="002A3E21" w:rsidRPr="00517ABD">
        <w:rPr>
          <w:b/>
          <w:sz w:val="28"/>
        </w:rPr>
        <w:t xml:space="preserve"> </w:t>
      </w:r>
    </w:p>
    <w:p w14:paraId="049E8D40" w14:textId="2F6A847F" w:rsidR="00517ABD" w:rsidRP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Для рассмотрения и анализа нагрузочных показателей для работы ИС учет предоставленных услуг, нужно определить исходные данные, с которыми будет работать ИС.</w:t>
      </w:r>
    </w:p>
    <w:p w14:paraId="2469CA97" w14:textId="50CBE7EF" w:rsidR="00517ABD" w:rsidRP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lastRenderedPageBreak/>
        <w:t>Для этого нужно определить количество справочников, документов и регистров, которые будут содержаться в конфигурации. К примеру:</w:t>
      </w:r>
    </w:p>
    <w:p w14:paraId="398D8FF8" w14:textId="04529E6D" w:rsidR="00517ABD" w:rsidRP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5 справочников;</w:t>
      </w:r>
    </w:p>
    <w:p w14:paraId="70945C6A" w14:textId="3916339B" w:rsidR="00517ABD" w:rsidRP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3 документа;</w:t>
      </w:r>
    </w:p>
    <w:p w14:paraId="23C69706" w14:textId="1055511C" w:rsidR="00517ABD" w:rsidRP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w:t>
      </w:r>
      <w:r w:rsidRPr="00517ABD">
        <w:rPr>
          <w:rFonts w:eastAsia="Calibri"/>
          <w:sz w:val="28"/>
          <w:szCs w:val="28"/>
          <w:lang w:eastAsia="en-US"/>
        </w:rPr>
        <w:tab/>
        <w:t>2 регистра.</w:t>
      </w:r>
    </w:p>
    <w:p w14:paraId="23F2BB50" w14:textId="6781A00E" w:rsid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Учетом предоставленных услуг будут заниматься 2 сотрудника ПЭО с переменной периодичностью:</w:t>
      </w:r>
    </w:p>
    <w:p w14:paraId="72E6267A" w14:textId="44566A2A" w:rsid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w:t>
      </w:r>
      <w:r>
        <w:rPr>
          <w:rFonts w:eastAsia="Calibri"/>
          <w:sz w:val="28"/>
          <w:szCs w:val="28"/>
          <w:lang w:eastAsia="en-US"/>
        </w:rPr>
        <w:tab/>
        <w:t>в конце каждого отчетного периода;</w:t>
      </w:r>
    </w:p>
    <w:p w14:paraId="4233AD3E" w14:textId="46F6AB00" w:rsidR="00517ABD" w:rsidRP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w:t>
      </w:r>
      <w:r>
        <w:rPr>
          <w:rFonts w:eastAsia="Calibri"/>
          <w:sz w:val="28"/>
          <w:szCs w:val="28"/>
          <w:lang w:eastAsia="en-US"/>
        </w:rPr>
        <w:tab/>
        <w:t>при необходимости формирования оперативной отчетности.</w:t>
      </w:r>
    </w:p>
    <w:p w14:paraId="11477283" w14:textId="3141DBAF" w:rsid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Далее нужно создать сценарий нагрузки ИС, а именно:</w:t>
      </w:r>
    </w:p>
    <w:p w14:paraId="46959A79" w14:textId="3736ADF6" w:rsidR="00517ABD" w:rsidRDefault="00517ABD"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w:t>
      </w:r>
      <w:r>
        <w:rPr>
          <w:rFonts w:eastAsia="Calibri"/>
          <w:sz w:val="28"/>
          <w:szCs w:val="28"/>
          <w:lang w:eastAsia="en-US"/>
        </w:rPr>
        <w:tab/>
      </w:r>
      <w:r w:rsidR="00230A2C">
        <w:rPr>
          <w:rFonts w:eastAsia="Calibri"/>
          <w:sz w:val="28"/>
          <w:szCs w:val="28"/>
          <w:lang w:eastAsia="en-US"/>
        </w:rPr>
        <w:t>ввод данных в справочники (заполнение 25 записей);</w:t>
      </w:r>
    </w:p>
    <w:p w14:paraId="581597C5" w14:textId="281D2B3A" w:rsidR="00230A2C" w:rsidRDefault="00230A2C"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w:t>
      </w:r>
      <w:r>
        <w:rPr>
          <w:rFonts w:eastAsia="Calibri"/>
          <w:sz w:val="28"/>
          <w:szCs w:val="28"/>
          <w:lang w:eastAsia="en-US"/>
        </w:rPr>
        <w:tab/>
        <w:t>ввод оперативных данных в документы (заполнение 60 записей);</w:t>
      </w:r>
    </w:p>
    <w:p w14:paraId="0210280A" w14:textId="4A770588" w:rsidR="00230A2C" w:rsidRDefault="00230A2C"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w:t>
      </w:r>
      <w:r>
        <w:rPr>
          <w:rFonts w:eastAsia="Calibri"/>
          <w:sz w:val="28"/>
          <w:szCs w:val="28"/>
          <w:lang w:eastAsia="en-US"/>
        </w:rPr>
        <w:tab/>
        <w:t>работу с системой могут выполнять одновременно 2 пользователя.</w:t>
      </w:r>
    </w:p>
    <w:p w14:paraId="531BFF22" w14:textId="3DE05A10" w:rsidR="00230A2C" w:rsidRDefault="00230A2C"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Для моделирования процесса нагрузки ИС нужно с помощью определенного ПО увеличивать параметры нагрузки. К примеру, постепенно увеличивать количество пользователей: 5, 10, 20, 50 пользователей. При этом необходимо замерять скорость отклика и взаимодействия с компонентами ИС.</w:t>
      </w:r>
    </w:p>
    <w:p w14:paraId="62EBDCF8" w14:textId="2E90D8E2" w:rsidR="00230A2C" w:rsidRDefault="00230A2C" w:rsidP="00851044">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Также можно параллельно увеличивать количество документов или отчетов, которые должны быть сформированы в процессе работы с ИС.</w:t>
      </w:r>
    </w:p>
    <w:p w14:paraId="09F4453F" w14:textId="77A5DB08" w:rsidR="00851044" w:rsidRPr="00517ABD" w:rsidRDefault="0070548F" w:rsidP="0070548F">
      <w:pPr>
        <w:overflowPunct/>
        <w:autoSpaceDE/>
        <w:autoSpaceDN/>
        <w:adjustRightInd/>
        <w:spacing w:line="360" w:lineRule="auto"/>
        <w:ind w:firstLine="709"/>
        <w:jc w:val="both"/>
        <w:textAlignment w:val="auto"/>
      </w:pPr>
      <w:r>
        <w:rPr>
          <w:rFonts w:eastAsia="Calibri"/>
          <w:sz w:val="28"/>
          <w:szCs w:val="28"/>
          <w:lang w:eastAsia="en-US"/>
        </w:rPr>
        <w:t>В результате выполненных действий будет выполнено измерение реакции ИС на разного рода нагрузки.</w:t>
      </w:r>
    </w:p>
    <w:p w14:paraId="7B114ADD" w14:textId="77777777" w:rsidR="00EE669E" w:rsidRPr="00517ABD" w:rsidRDefault="00EE669E" w:rsidP="00851044"/>
    <w:p w14:paraId="6171FD57" w14:textId="77777777" w:rsidR="00851044" w:rsidRPr="00517ABD" w:rsidRDefault="00851044" w:rsidP="00851044">
      <w:pPr>
        <w:keepNext/>
        <w:numPr>
          <w:ilvl w:val="1"/>
          <w:numId w:val="19"/>
        </w:numPr>
        <w:tabs>
          <w:tab w:val="num" w:pos="360"/>
        </w:tabs>
        <w:spacing w:line="360" w:lineRule="auto"/>
        <w:ind w:left="578" w:hanging="578"/>
        <w:outlineLvl w:val="1"/>
        <w:rPr>
          <w:rFonts w:eastAsia="Calibri"/>
          <w:b/>
          <w:sz w:val="28"/>
          <w:lang w:eastAsia="en-US"/>
        </w:rPr>
      </w:pPr>
      <w:r w:rsidRPr="00517ABD">
        <w:rPr>
          <w:b/>
          <w:sz w:val="28"/>
        </w:rPr>
        <w:t xml:space="preserve"> </w:t>
      </w:r>
      <w:bookmarkStart w:id="39" w:name="_Toc170323042"/>
      <w:r w:rsidRPr="00517ABD">
        <w:rPr>
          <w:b/>
          <w:sz w:val="28"/>
        </w:rPr>
        <w:t>Выводы по разделу</w:t>
      </w:r>
      <w:bookmarkEnd w:id="39"/>
    </w:p>
    <w:p w14:paraId="396BB87B" w14:textId="162E0E54" w:rsidR="00851044" w:rsidRPr="00517ABD" w:rsidRDefault="00851044" w:rsidP="00851044">
      <w:pPr>
        <w:overflowPunct/>
        <w:autoSpaceDE/>
        <w:autoSpaceDN/>
        <w:adjustRightInd/>
        <w:spacing w:line="360" w:lineRule="auto"/>
        <w:ind w:firstLine="709"/>
        <w:jc w:val="both"/>
        <w:textAlignment w:val="auto"/>
        <w:rPr>
          <w:rFonts w:eastAsia="Calibri"/>
          <w:sz w:val="28"/>
          <w:szCs w:val="28"/>
          <w:lang w:eastAsia="en-US"/>
        </w:rPr>
      </w:pPr>
      <w:r w:rsidRPr="00517ABD">
        <w:rPr>
          <w:rFonts w:eastAsia="Calibri"/>
          <w:sz w:val="28"/>
          <w:szCs w:val="28"/>
          <w:lang w:eastAsia="en-US"/>
        </w:rPr>
        <w:t>В результате можно сделать следующие выводы (табл.2):</w:t>
      </w:r>
    </w:p>
    <w:p w14:paraId="7491276A" w14:textId="77777777" w:rsidR="00851044" w:rsidRPr="00517ABD" w:rsidRDefault="00851044" w:rsidP="00851044">
      <w:pPr>
        <w:overflowPunct/>
        <w:autoSpaceDE/>
        <w:autoSpaceDN/>
        <w:adjustRightInd/>
        <w:spacing w:line="360" w:lineRule="auto"/>
        <w:jc w:val="right"/>
        <w:textAlignment w:val="auto"/>
        <w:rPr>
          <w:rFonts w:eastAsia="Calibri"/>
          <w:sz w:val="28"/>
          <w:szCs w:val="28"/>
          <w:lang w:eastAsia="en-US"/>
        </w:rPr>
      </w:pPr>
      <w:r w:rsidRPr="00517ABD">
        <w:rPr>
          <w:rFonts w:eastAsia="Calibri"/>
          <w:sz w:val="28"/>
          <w:szCs w:val="28"/>
          <w:lang w:eastAsia="en-US"/>
        </w:rPr>
        <w:t>Таблица 2</w:t>
      </w:r>
    </w:p>
    <w:p w14:paraId="7FA1FA73" w14:textId="77777777" w:rsidR="00851044" w:rsidRPr="00517ABD" w:rsidRDefault="00851044" w:rsidP="00851044">
      <w:pPr>
        <w:overflowPunct/>
        <w:autoSpaceDE/>
        <w:autoSpaceDN/>
        <w:adjustRightInd/>
        <w:spacing w:line="360" w:lineRule="auto"/>
        <w:jc w:val="center"/>
        <w:textAlignment w:val="auto"/>
        <w:rPr>
          <w:rFonts w:eastAsia="Calibri"/>
          <w:sz w:val="28"/>
          <w:szCs w:val="28"/>
          <w:lang w:eastAsia="en-US"/>
        </w:rPr>
      </w:pPr>
      <w:r w:rsidRPr="00517ABD">
        <w:rPr>
          <w:rFonts w:eastAsia="Calibri"/>
          <w:sz w:val="28"/>
          <w:szCs w:val="28"/>
          <w:lang w:eastAsia="en-US"/>
        </w:rPr>
        <w:t>Выводы по разделу 2</w:t>
      </w:r>
    </w:p>
    <w:tbl>
      <w:tblPr>
        <w:tblStyle w:val="ad"/>
        <w:tblW w:w="9634" w:type="dxa"/>
        <w:tblLayout w:type="fixed"/>
        <w:tblLook w:val="04A0" w:firstRow="1" w:lastRow="0" w:firstColumn="1" w:lastColumn="0" w:noHBand="0" w:noVBand="1"/>
      </w:tblPr>
      <w:tblGrid>
        <w:gridCol w:w="4722"/>
        <w:gridCol w:w="1198"/>
        <w:gridCol w:w="3714"/>
      </w:tblGrid>
      <w:tr w:rsidR="00851044" w:rsidRPr="00517ABD" w14:paraId="5102DFB2" w14:textId="77777777" w:rsidTr="003C7009">
        <w:tc>
          <w:tcPr>
            <w:tcW w:w="4722" w:type="dxa"/>
            <w:vMerge w:val="restart"/>
            <w:shd w:val="clear" w:color="auto" w:fill="D9D9D9" w:themeFill="background1" w:themeFillShade="D9"/>
          </w:tcPr>
          <w:p w14:paraId="0412122E" w14:textId="77777777" w:rsidR="00851044" w:rsidRPr="00517ABD" w:rsidRDefault="00851044" w:rsidP="003C7009">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Выводы</w:t>
            </w:r>
          </w:p>
        </w:tc>
        <w:tc>
          <w:tcPr>
            <w:tcW w:w="4912" w:type="dxa"/>
            <w:gridSpan w:val="2"/>
            <w:shd w:val="clear" w:color="auto" w:fill="D9D9D9" w:themeFill="background1" w:themeFillShade="D9"/>
          </w:tcPr>
          <w:p w14:paraId="445020B0" w14:textId="77777777" w:rsidR="00851044" w:rsidRPr="00517ABD" w:rsidRDefault="00851044" w:rsidP="003C7009">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Сформированные компетенции</w:t>
            </w:r>
          </w:p>
        </w:tc>
      </w:tr>
      <w:tr w:rsidR="00851044" w:rsidRPr="00517ABD" w14:paraId="3949A164" w14:textId="77777777" w:rsidTr="003C7009">
        <w:tc>
          <w:tcPr>
            <w:tcW w:w="4722" w:type="dxa"/>
            <w:vMerge/>
          </w:tcPr>
          <w:p w14:paraId="764C8EBF" w14:textId="77777777" w:rsidR="00851044" w:rsidRPr="00517ABD" w:rsidRDefault="00851044" w:rsidP="003C7009">
            <w:pPr>
              <w:overflowPunct/>
              <w:autoSpaceDE/>
              <w:autoSpaceDN/>
              <w:adjustRightInd/>
              <w:jc w:val="both"/>
              <w:textAlignment w:val="auto"/>
              <w:rPr>
                <w:rFonts w:eastAsia="Calibri"/>
                <w:sz w:val="24"/>
                <w:szCs w:val="28"/>
                <w:lang w:eastAsia="en-US"/>
              </w:rPr>
            </w:pPr>
          </w:p>
        </w:tc>
        <w:tc>
          <w:tcPr>
            <w:tcW w:w="1198" w:type="dxa"/>
            <w:shd w:val="clear" w:color="auto" w:fill="D9D9D9" w:themeFill="background1" w:themeFillShade="D9"/>
          </w:tcPr>
          <w:p w14:paraId="720D227B" w14:textId="77777777" w:rsidR="00851044" w:rsidRPr="00517ABD" w:rsidRDefault="00851044" w:rsidP="003C7009">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Код компетенции</w:t>
            </w:r>
          </w:p>
        </w:tc>
        <w:tc>
          <w:tcPr>
            <w:tcW w:w="3714" w:type="dxa"/>
            <w:shd w:val="clear" w:color="auto" w:fill="D9D9D9" w:themeFill="background1" w:themeFillShade="D9"/>
          </w:tcPr>
          <w:p w14:paraId="7CF0B481" w14:textId="77777777" w:rsidR="00851044" w:rsidRPr="00517ABD" w:rsidRDefault="00851044" w:rsidP="003C7009">
            <w:pPr>
              <w:overflowPunct/>
              <w:autoSpaceDE/>
              <w:autoSpaceDN/>
              <w:adjustRightInd/>
              <w:jc w:val="both"/>
              <w:textAlignment w:val="auto"/>
              <w:rPr>
                <w:rFonts w:eastAsia="Calibri"/>
                <w:sz w:val="24"/>
                <w:szCs w:val="28"/>
                <w:lang w:eastAsia="en-US"/>
              </w:rPr>
            </w:pPr>
            <w:r w:rsidRPr="00517ABD">
              <w:rPr>
                <w:rFonts w:eastAsia="Calibri"/>
                <w:sz w:val="24"/>
                <w:szCs w:val="28"/>
                <w:lang w:eastAsia="en-US"/>
              </w:rPr>
              <w:t>Содержание компетенции</w:t>
            </w:r>
          </w:p>
        </w:tc>
      </w:tr>
      <w:tr w:rsidR="00EE669E" w:rsidRPr="00517ABD" w14:paraId="47DB84ED" w14:textId="77777777" w:rsidTr="00EE669E">
        <w:trPr>
          <w:trHeight w:val="420"/>
        </w:trPr>
        <w:tc>
          <w:tcPr>
            <w:tcW w:w="4722" w:type="dxa"/>
            <w:vMerge w:val="restart"/>
          </w:tcPr>
          <w:p w14:paraId="58C13BCA" w14:textId="77777777" w:rsidR="00EE669E" w:rsidRPr="00517ABD" w:rsidRDefault="00EE669E" w:rsidP="003C7009">
            <w:pPr>
              <w:pStyle w:val="Default"/>
              <w:jc w:val="both"/>
              <w:rPr>
                <w:rFonts w:eastAsia="Calibri"/>
                <w:sz w:val="22"/>
                <w:szCs w:val="22"/>
                <w:lang w:eastAsia="en-US"/>
              </w:rPr>
            </w:pPr>
          </w:p>
          <w:p w14:paraId="59973239" w14:textId="77777777" w:rsidR="0052284D" w:rsidRPr="00517ABD" w:rsidRDefault="00425D32" w:rsidP="0052284D">
            <w:pPr>
              <w:pStyle w:val="Default"/>
              <w:jc w:val="both"/>
              <w:rPr>
                <w:rFonts w:eastAsia="Calibri"/>
                <w:sz w:val="22"/>
                <w:szCs w:val="22"/>
                <w:lang w:eastAsia="en-US"/>
              </w:rPr>
            </w:pPr>
            <w:r w:rsidRPr="00517ABD">
              <w:rPr>
                <w:sz w:val="23"/>
                <w:szCs w:val="23"/>
              </w:rPr>
              <w:t xml:space="preserve">Представлена модель бизнес-процесса </w:t>
            </w:r>
            <w:r w:rsidR="0052284D" w:rsidRPr="00517ABD">
              <w:rPr>
                <w:sz w:val="22"/>
                <w:szCs w:val="22"/>
              </w:rPr>
              <w:t xml:space="preserve">«Учет предоставляемых услуг» </w:t>
            </w:r>
            <w:r w:rsidRPr="00517ABD">
              <w:rPr>
                <w:rFonts w:eastAsia="Calibri"/>
                <w:sz w:val="22"/>
                <w:szCs w:val="22"/>
                <w:lang w:eastAsia="en-US"/>
              </w:rPr>
              <w:t xml:space="preserve">AS TO BE. </w:t>
            </w:r>
          </w:p>
          <w:p w14:paraId="688412CF" w14:textId="77777777" w:rsidR="0052284D" w:rsidRPr="00517ABD" w:rsidRDefault="00425D32" w:rsidP="0052284D">
            <w:pPr>
              <w:pStyle w:val="Default"/>
              <w:jc w:val="both"/>
              <w:rPr>
                <w:rFonts w:eastAsia="Calibri"/>
                <w:sz w:val="22"/>
                <w:szCs w:val="22"/>
                <w:lang w:eastAsia="en-US"/>
              </w:rPr>
            </w:pPr>
            <w:r w:rsidRPr="00517ABD">
              <w:rPr>
                <w:rFonts w:eastAsia="Calibri"/>
                <w:sz w:val="22"/>
                <w:szCs w:val="22"/>
                <w:lang w:eastAsia="en-US"/>
              </w:rPr>
              <w:lastRenderedPageBreak/>
              <w:t xml:space="preserve">Согласно стандартам управления проектами проведена декомпозиция на основе методологии IDEF0. </w:t>
            </w:r>
          </w:p>
          <w:p w14:paraId="319F6439" w14:textId="4AD4BB65" w:rsidR="0052284D" w:rsidRPr="00517ABD" w:rsidRDefault="0052284D" w:rsidP="0052284D">
            <w:pPr>
              <w:pStyle w:val="Default"/>
              <w:jc w:val="both"/>
              <w:rPr>
                <w:rFonts w:eastAsia="Calibri"/>
                <w:sz w:val="22"/>
                <w:szCs w:val="22"/>
                <w:lang w:eastAsia="en-US"/>
              </w:rPr>
            </w:pPr>
            <w:r w:rsidRPr="00517ABD">
              <w:rPr>
                <w:rFonts w:eastAsia="Calibri"/>
                <w:sz w:val="22"/>
                <w:szCs w:val="22"/>
                <w:lang w:eastAsia="en-US"/>
              </w:rPr>
              <w:t>Также выполнено построение и декомпозиция диаграммы потоков данных для исследуемого процесса.</w:t>
            </w:r>
          </w:p>
          <w:p w14:paraId="3E498AC0" w14:textId="5E25DF9E" w:rsidR="00EE669E" w:rsidRPr="00517ABD" w:rsidRDefault="00EE669E" w:rsidP="0052284D">
            <w:pPr>
              <w:pStyle w:val="Default"/>
              <w:jc w:val="both"/>
              <w:rPr>
                <w:rFonts w:eastAsia="Calibri"/>
                <w:sz w:val="22"/>
                <w:szCs w:val="22"/>
                <w:lang w:eastAsia="en-US"/>
              </w:rPr>
            </w:pPr>
          </w:p>
        </w:tc>
        <w:tc>
          <w:tcPr>
            <w:tcW w:w="1198" w:type="dxa"/>
          </w:tcPr>
          <w:p w14:paraId="265CB42E" w14:textId="77777777" w:rsidR="00EE669E" w:rsidRPr="00517ABD" w:rsidRDefault="00EE669E" w:rsidP="003C7009">
            <w:pPr>
              <w:pStyle w:val="Default"/>
              <w:jc w:val="both"/>
              <w:rPr>
                <w:sz w:val="22"/>
                <w:szCs w:val="22"/>
              </w:rPr>
            </w:pPr>
            <w:r w:rsidRPr="00517ABD">
              <w:rPr>
                <w:sz w:val="22"/>
                <w:szCs w:val="22"/>
              </w:rPr>
              <w:lastRenderedPageBreak/>
              <w:t xml:space="preserve">ПК-6 </w:t>
            </w:r>
          </w:p>
          <w:p w14:paraId="4D7906AD" w14:textId="77777777" w:rsidR="00EE669E" w:rsidRPr="00517ABD" w:rsidRDefault="00EE669E" w:rsidP="003C7009">
            <w:pPr>
              <w:tabs>
                <w:tab w:val="left" w:pos="993"/>
              </w:tabs>
              <w:overflowPunct/>
              <w:autoSpaceDE/>
              <w:autoSpaceDN/>
              <w:adjustRightInd/>
              <w:jc w:val="both"/>
              <w:textAlignment w:val="auto"/>
              <w:rPr>
                <w:sz w:val="22"/>
                <w:szCs w:val="22"/>
              </w:rPr>
            </w:pPr>
          </w:p>
        </w:tc>
        <w:tc>
          <w:tcPr>
            <w:tcW w:w="3714" w:type="dxa"/>
          </w:tcPr>
          <w:p w14:paraId="3701FD01" w14:textId="77777777" w:rsidR="00EE669E" w:rsidRPr="00517ABD" w:rsidRDefault="00F570A2" w:rsidP="003C7009">
            <w:pPr>
              <w:pStyle w:val="Default"/>
              <w:jc w:val="both"/>
              <w:rPr>
                <w:sz w:val="22"/>
                <w:szCs w:val="22"/>
              </w:rPr>
            </w:pPr>
            <w:r w:rsidRPr="00517ABD">
              <w:rPr>
                <w:sz w:val="22"/>
                <w:szCs w:val="22"/>
              </w:rPr>
              <w:t>управление контентом предприятия и Интернет-ресурсов, процессами создания и использования информационных сервисов (контент-сервисов)</w:t>
            </w:r>
          </w:p>
          <w:p w14:paraId="6253E741" w14:textId="77777777" w:rsidR="00EE669E" w:rsidRPr="00517ABD" w:rsidRDefault="00EE669E" w:rsidP="003C7009">
            <w:pPr>
              <w:tabs>
                <w:tab w:val="left" w:pos="993"/>
              </w:tabs>
              <w:overflowPunct/>
              <w:autoSpaceDE/>
              <w:autoSpaceDN/>
              <w:adjustRightInd/>
              <w:jc w:val="both"/>
              <w:textAlignment w:val="auto"/>
              <w:rPr>
                <w:sz w:val="22"/>
                <w:szCs w:val="22"/>
              </w:rPr>
            </w:pPr>
          </w:p>
        </w:tc>
      </w:tr>
      <w:tr w:rsidR="00EE669E" w:rsidRPr="00517ABD" w14:paraId="5F423E94" w14:textId="77777777" w:rsidTr="003C7009">
        <w:trPr>
          <w:trHeight w:val="420"/>
        </w:trPr>
        <w:tc>
          <w:tcPr>
            <w:tcW w:w="4722" w:type="dxa"/>
            <w:vMerge/>
          </w:tcPr>
          <w:p w14:paraId="4B87498B" w14:textId="77777777" w:rsidR="00EE669E" w:rsidRPr="00517ABD" w:rsidRDefault="00EE669E" w:rsidP="003C7009">
            <w:pPr>
              <w:pStyle w:val="Default"/>
              <w:jc w:val="both"/>
              <w:rPr>
                <w:rFonts w:eastAsia="Calibri"/>
                <w:sz w:val="22"/>
                <w:szCs w:val="22"/>
                <w:lang w:eastAsia="en-US"/>
              </w:rPr>
            </w:pPr>
          </w:p>
        </w:tc>
        <w:tc>
          <w:tcPr>
            <w:tcW w:w="1198" w:type="dxa"/>
          </w:tcPr>
          <w:p w14:paraId="201D4459" w14:textId="77777777" w:rsidR="00EE669E" w:rsidRPr="00517ABD" w:rsidRDefault="00EE669E" w:rsidP="003C7009">
            <w:pPr>
              <w:pStyle w:val="Default"/>
              <w:jc w:val="both"/>
              <w:rPr>
                <w:sz w:val="22"/>
                <w:szCs w:val="22"/>
              </w:rPr>
            </w:pPr>
            <w:r w:rsidRPr="00517ABD">
              <w:rPr>
                <w:sz w:val="22"/>
                <w:szCs w:val="22"/>
              </w:rPr>
              <w:t>ПК-7</w:t>
            </w:r>
          </w:p>
        </w:tc>
        <w:tc>
          <w:tcPr>
            <w:tcW w:w="3714" w:type="dxa"/>
          </w:tcPr>
          <w:p w14:paraId="1DD3BE8F" w14:textId="77777777" w:rsidR="00EE669E" w:rsidRPr="00517ABD" w:rsidRDefault="00425D32" w:rsidP="003C7009">
            <w:pPr>
              <w:pStyle w:val="Default"/>
              <w:jc w:val="both"/>
              <w:rPr>
                <w:sz w:val="22"/>
                <w:szCs w:val="22"/>
              </w:rPr>
            </w:pPr>
            <w:r w:rsidRPr="00517ABD">
              <w:rPr>
                <w:sz w:val="22"/>
                <w:szCs w:val="22"/>
              </w:rPr>
              <w:t>использование современных стандартов и методик, разработка регламентов для организации управления процессами жизненного цикла ИТ-инфраструктуры предприятий</w:t>
            </w:r>
          </w:p>
        </w:tc>
      </w:tr>
      <w:tr w:rsidR="00EE669E" w:rsidRPr="00517ABD" w14:paraId="5F774EB4" w14:textId="77777777" w:rsidTr="003C7009">
        <w:trPr>
          <w:trHeight w:val="420"/>
        </w:trPr>
        <w:tc>
          <w:tcPr>
            <w:tcW w:w="4722" w:type="dxa"/>
            <w:vMerge/>
          </w:tcPr>
          <w:p w14:paraId="0B678A50" w14:textId="77777777" w:rsidR="00EE669E" w:rsidRPr="00517ABD" w:rsidRDefault="00EE669E" w:rsidP="003C7009">
            <w:pPr>
              <w:pStyle w:val="Default"/>
              <w:jc w:val="both"/>
              <w:rPr>
                <w:rFonts w:eastAsia="Calibri"/>
                <w:sz w:val="22"/>
                <w:szCs w:val="22"/>
                <w:lang w:eastAsia="en-US"/>
              </w:rPr>
            </w:pPr>
          </w:p>
        </w:tc>
        <w:tc>
          <w:tcPr>
            <w:tcW w:w="1198" w:type="dxa"/>
          </w:tcPr>
          <w:p w14:paraId="1E31CAAC" w14:textId="77777777" w:rsidR="00EE669E" w:rsidRPr="00517ABD" w:rsidRDefault="00EE669E" w:rsidP="003C7009">
            <w:pPr>
              <w:pStyle w:val="Default"/>
              <w:jc w:val="both"/>
              <w:rPr>
                <w:sz w:val="22"/>
                <w:szCs w:val="22"/>
              </w:rPr>
            </w:pPr>
            <w:r w:rsidRPr="00517ABD">
              <w:rPr>
                <w:sz w:val="22"/>
                <w:szCs w:val="22"/>
              </w:rPr>
              <w:t>ПК-12</w:t>
            </w:r>
          </w:p>
        </w:tc>
        <w:tc>
          <w:tcPr>
            <w:tcW w:w="3714" w:type="dxa"/>
          </w:tcPr>
          <w:p w14:paraId="7738F761" w14:textId="77777777" w:rsidR="00EE669E" w:rsidRPr="00517ABD" w:rsidRDefault="00425D32" w:rsidP="003C7009">
            <w:pPr>
              <w:pStyle w:val="Default"/>
              <w:jc w:val="both"/>
              <w:rPr>
                <w:sz w:val="22"/>
                <w:szCs w:val="22"/>
              </w:rPr>
            </w:pPr>
            <w:r w:rsidRPr="00517ABD">
              <w:rPr>
                <w:sz w:val="22"/>
                <w:szCs w:val="22"/>
              </w:rPr>
              <w:t>умение выполнять технико-экономическое обоснование проектов по совершенствова-нию и регламентацию бизнес-процессов и ИТ-инфраструктуры предприятия</w:t>
            </w:r>
          </w:p>
        </w:tc>
      </w:tr>
      <w:tr w:rsidR="00EE669E" w:rsidRPr="00517ABD" w14:paraId="77F5A73E" w14:textId="77777777" w:rsidTr="003C7009">
        <w:trPr>
          <w:trHeight w:val="939"/>
        </w:trPr>
        <w:tc>
          <w:tcPr>
            <w:tcW w:w="4722" w:type="dxa"/>
            <w:vMerge/>
          </w:tcPr>
          <w:p w14:paraId="7F134300" w14:textId="77777777" w:rsidR="00EE669E" w:rsidRPr="00517ABD" w:rsidRDefault="00EE669E" w:rsidP="003C7009">
            <w:pPr>
              <w:pStyle w:val="Default"/>
              <w:jc w:val="both"/>
              <w:rPr>
                <w:rFonts w:eastAsia="Calibri"/>
                <w:sz w:val="22"/>
                <w:szCs w:val="22"/>
                <w:lang w:eastAsia="en-US"/>
              </w:rPr>
            </w:pPr>
          </w:p>
        </w:tc>
        <w:tc>
          <w:tcPr>
            <w:tcW w:w="1198" w:type="dxa"/>
          </w:tcPr>
          <w:p w14:paraId="20FE619F" w14:textId="77777777" w:rsidR="00EE669E" w:rsidRPr="00517ABD" w:rsidRDefault="00EE669E" w:rsidP="00F570A2">
            <w:pPr>
              <w:tabs>
                <w:tab w:val="left" w:pos="993"/>
              </w:tabs>
              <w:overflowPunct/>
              <w:autoSpaceDE/>
              <w:autoSpaceDN/>
              <w:adjustRightInd/>
              <w:jc w:val="both"/>
              <w:textAlignment w:val="auto"/>
              <w:rPr>
                <w:sz w:val="22"/>
                <w:szCs w:val="22"/>
              </w:rPr>
            </w:pPr>
            <w:r w:rsidRPr="00517ABD">
              <w:rPr>
                <w:sz w:val="22"/>
                <w:szCs w:val="22"/>
              </w:rPr>
              <w:t>ПК-</w:t>
            </w:r>
            <w:r w:rsidR="00F570A2" w:rsidRPr="00517ABD">
              <w:rPr>
                <w:sz w:val="22"/>
                <w:szCs w:val="22"/>
              </w:rPr>
              <w:t>14</w:t>
            </w:r>
          </w:p>
        </w:tc>
        <w:tc>
          <w:tcPr>
            <w:tcW w:w="3714" w:type="dxa"/>
          </w:tcPr>
          <w:p w14:paraId="59F3C5BC" w14:textId="77777777" w:rsidR="00EE669E" w:rsidRPr="00517ABD" w:rsidRDefault="00425D32" w:rsidP="00D7671E">
            <w:pPr>
              <w:tabs>
                <w:tab w:val="left" w:pos="993"/>
              </w:tabs>
              <w:overflowPunct/>
              <w:autoSpaceDE/>
              <w:autoSpaceDN/>
              <w:adjustRightInd/>
              <w:jc w:val="both"/>
              <w:textAlignment w:val="auto"/>
              <w:rPr>
                <w:sz w:val="22"/>
                <w:szCs w:val="22"/>
              </w:rPr>
            </w:pPr>
            <w:r w:rsidRPr="00517ABD">
              <w:rPr>
                <w:color w:val="000000"/>
                <w:sz w:val="22"/>
                <w:szCs w:val="22"/>
              </w:rPr>
              <w:t>умение осуществлять планирование и организацию проектной деятельности на основе стандартов управления проектами</w:t>
            </w:r>
          </w:p>
        </w:tc>
      </w:tr>
      <w:tr w:rsidR="00EE669E" w:rsidRPr="00517ABD" w14:paraId="1CDF1180" w14:textId="77777777" w:rsidTr="003C7009">
        <w:trPr>
          <w:trHeight w:val="1084"/>
        </w:trPr>
        <w:tc>
          <w:tcPr>
            <w:tcW w:w="4722" w:type="dxa"/>
            <w:vMerge/>
          </w:tcPr>
          <w:p w14:paraId="261DEF95" w14:textId="77777777" w:rsidR="00EE669E" w:rsidRPr="00517ABD" w:rsidRDefault="00EE669E" w:rsidP="003C7009">
            <w:pPr>
              <w:jc w:val="both"/>
              <w:rPr>
                <w:rFonts w:eastAsia="Calibri"/>
                <w:sz w:val="22"/>
                <w:szCs w:val="22"/>
                <w:lang w:eastAsia="en-US"/>
              </w:rPr>
            </w:pPr>
          </w:p>
        </w:tc>
        <w:tc>
          <w:tcPr>
            <w:tcW w:w="1198" w:type="dxa"/>
          </w:tcPr>
          <w:p w14:paraId="657CFCEB" w14:textId="77777777" w:rsidR="00EE669E" w:rsidRPr="00517ABD" w:rsidRDefault="00EE669E" w:rsidP="00F570A2">
            <w:pPr>
              <w:tabs>
                <w:tab w:val="left" w:pos="993"/>
              </w:tabs>
              <w:overflowPunct/>
              <w:autoSpaceDE/>
              <w:autoSpaceDN/>
              <w:adjustRightInd/>
              <w:jc w:val="both"/>
              <w:textAlignment w:val="auto"/>
              <w:rPr>
                <w:sz w:val="22"/>
                <w:szCs w:val="22"/>
              </w:rPr>
            </w:pPr>
            <w:r w:rsidRPr="00517ABD">
              <w:rPr>
                <w:sz w:val="22"/>
                <w:szCs w:val="22"/>
              </w:rPr>
              <w:t>ПК-</w:t>
            </w:r>
            <w:r w:rsidR="00F570A2" w:rsidRPr="00517ABD">
              <w:rPr>
                <w:sz w:val="22"/>
                <w:szCs w:val="22"/>
              </w:rPr>
              <w:t>15</w:t>
            </w:r>
          </w:p>
        </w:tc>
        <w:tc>
          <w:tcPr>
            <w:tcW w:w="3714" w:type="dxa"/>
          </w:tcPr>
          <w:p w14:paraId="06FFC2C1" w14:textId="77777777" w:rsidR="00EE669E" w:rsidRPr="00517ABD" w:rsidRDefault="00425D32" w:rsidP="00D7671E">
            <w:pPr>
              <w:tabs>
                <w:tab w:val="left" w:pos="993"/>
              </w:tabs>
              <w:overflowPunct/>
              <w:autoSpaceDE/>
              <w:autoSpaceDN/>
              <w:adjustRightInd/>
              <w:jc w:val="both"/>
              <w:textAlignment w:val="auto"/>
              <w:rPr>
                <w:sz w:val="22"/>
                <w:szCs w:val="22"/>
              </w:rPr>
            </w:pPr>
            <w:r w:rsidRPr="00517ABD">
              <w:rPr>
                <w:color w:val="000000"/>
                <w:sz w:val="22"/>
                <w:szCs w:val="22"/>
              </w:rPr>
              <w:t>умение проектировать архитектуру электронного предприятия</w:t>
            </w:r>
          </w:p>
        </w:tc>
      </w:tr>
      <w:tr w:rsidR="00EE669E" w:rsidRPr="00517ABD" w14:paraId="1F2F4FFB" w14:textId="77777777" w:rsidTr="003C7009">
        <w:trPr>
          <w:trHeight w:val="1084"/>
        </w:trPr>
        <w:tc>
          <w:tcPr>
            <w:tcW w:w="4722" w:type="dxa"/>
            <w:vMerge/>
          </w:tcPr>
          <w:p w14:paraId="34AF157F" w14:textId="77777777" w:rsidR="00EE669E" w:rsidRPr="00517ABD" w:rsidRDefault="00EE669E" w:rsidP="003C7009">
            <w:pPr>
              <w:jc w:val="both"/>
              <w:rPr>
                <w:rFonts w:eastAsia="Calibri"/>
                <w:sz w:val="22"/>
                <w:szCs w:val="22"/>
                <w:lang w:eastAsia="en-US"/>
              </w:rPr>
            </w:pPr>
          </w:p>
        </w:tc>
        <w:tc>
          <w:tcPr>
            <w:tcW w:w="1198" w:type="dxa"/>
          </w:tcPr>
          <w:p w14:paraId="3BD8733E" w14:textId="77777777" w:rsidR="00EE669E" w:rsidRPr="00517ABD" w:rsidRDefault="00EE669E" w:rsidP="003C7009">
            <w:pPr>
              <w:pStyle w:val="Default"/>
              <w:jc w:val="both"/>
              <w:rPr>
                <w:sz w:val="22"/>
                <w:szCs w:val="22"/>
              </w:rPr>
            </w:pPr>
            <w:r w:rsidRPr="00517ABD">
              <w:rPr>
                <w:sz w:val="22"/>
                <w:szCs w:val="22"/>
              </w:rPr>
              <w:t>ПК-1</w:t>
            </w:r>
            <w:r w:rsidR="00F570A2" w:rsidRPr="00517ABD">
              <w:rPr>
                <w:sz w:val="22"/>
                <w:szCs w:val="22"/>
              </w:rPr>
              <w:t>6</w:t>
            </w:r>
            <w:r w:rsidRPr="00517ABD">
              <w:rPr>
                <w:sz w:val="22"/>
                <w:szCs w:val="22"/>
              </w:rPr>
              <w:t xml:space="preserve"> </w:t>
            </w:r>
          </w:p>
          <w:p w14:paraId="79C9DDA6" w14:textId="77777777" w:rsidR="00EE669E" w:rsidRPr="00517ABD" w:rsidRDefault="00EE669E" w:rsidP="003C7009">
            <w:pPr>
              <w:tabs>
                <w:tab w:val="left" w:pos="993"/>
              </w:tabs>
              <w:overflowPunct/>
              <w:autoSpaceDE/>
              <w:autoSpaceDN/>
              <w:adjustRightInd/>
              <w:jc w:val="both"/>
              <w:textAlignment w:val="auto"/>
              <w:rPr>
                <w:sz w:val="22"/>
                <w:szCs w:val="22"/>
              </w:rPr>
            </w:pPr>
          </w:p>
        </w:tc>
        <w:tc>
          <w:tcPr>
            <w:tcW w:w="3714" w:type="dxa"/>
          </w:tcPr>
          <w:p w14:paraId="5049181F" w14:textId="77777777" w:rsidR="00EE669E" w:rsidRPr="00517ABD" w:rsidRDefault="00425D32" w:rsidP="003C7009">
            <w:pPr>
              <w:tabs>
                <w:tab w:val="left" w:pos="993"/>
              </w:tabs>
              <w:overflowPunct/>
              <w:autoSpaceDE/>
              <w:autoSpaceDN/>
              <w:adjustRightInd/>
              <w:jc w:val="both"/>
              <w:textAlignment w:val="auto"/>
              <w:rPr>
                <w:sz w:val="22"/>
                <w:szCs w:val="22"/>
              </w:rPr>
            </w:pPr>
            <w:r w:rsidRPr="00517ABD">
              <w:rPr>
                <w:color w:val="000000"/>
                <w:sz w:val="22"/>
                <w:szCs w:val="22"/>
              </w:rPr>
              <w:t>умение разрабатывать контент и ИТ-сервисы предприятия и интернет-ресурсов</w:t>
            </w:r>
          </w:p>
        </w:tc>
      </w:tr>
      <w:tr w:rsidR="00D7671E" w:rsidRPr="00517ABD" w14:paraId="0DE5EF4E" w14:textId="77777777" w:rsidTr="003C7009">
        <w:trPr>
          <w:trHeight w:val="1084"/>
        </w:trPr>
        <w:tc>
          <w:tcPr>
            <w:tcW w:w="4722" w:type="dxa"/>
          </w:tcPr>
          <w:p w14:paraId="751C072E" w14:textId="77777777" w:rsidR="00D7671E" w:rsidRPr="00517ABD" w:rsidRDefault="00D7671E" w:rsidP="00D7671E">
            <w:pPr>
              <w:jc w:val="both"/>
              <w:rPr>
                <w:rFonts w:eastAsia="Calibri"/>
                <w:sz w:val="22"/>
                <w:szCs w:val="22"/>
                <w:lang w:eastAsia="en-US"/>
              </w:rPr>
            </w:pPr>
            <w:r w:rsidRPr="00517ABD">
              <w:rPr>
                <w:rFonts w:eastAsia="Calibri"/>
                <w:sz w:val="22"/>
                <w:szCs w:val="22"/>
                <w:lang w:eastAsia="en-US"/>
              </w:rPr>
              <w:t xml:space="preserve">Подготовлен отчет по результатам выполненных работ в процессе прохождения практики </w:t>
            </w:r>
          </w:p>
        </w:tc>
        <w:tc>
          <w:tcPr>
            <w:tcW w:w="1198" w:type="dxa"/>
          </w:tcPr>
          <w:p w14:paraId="4F4C55FD" w14:textId="77777777" w:rsidR="00D7671E" w:rsidRPr="00517ABD" w:rsidRDefault="00D7671E" w:rsidP="00D7671E">
            <w:pPr>
              <w:tabs>
                <w:tab w:val="left" w:pos="993"/>
              </w:tabs>
              <w:overflowPunct/>
              <w:autoSpaceDE/>
              <w:autoSpaceDN/>
              <w:adjustRightInd/>
              <w:jc w:val="both"/>
              <w:textAlignment w:val="auto"/>
            </w:pPr>
            <w:r w:rsidRPr="00517ABD">
              <w:t>ПК-19</w:t>
            </w:r>
          </w:p>
        </w:tc>
        <w:tc>
          <w:tcPr>
            <w:tcW w:w="3714" w:type="dxa"/>
          </w:tcPr>
          <w:p w14:paraId="3E8BA280" w14:textId="77777777" w:rsidR="00D7671E" w:rsidRPr="00517ABD" w:rsidRDefault="00D7671E" w:rsidP="00D7671E">
            <w:pPr>
              <w:tabs>
                <w:tab w:val="left" w:pos="993"/>
              </w:tabs>
              <w:overflowPunct/>
              <w:autoSpaceDE/>
              <w:autoSpaceDN/>
              <w:adjustRightInd/>
              <w:jc w:val="both"/>
              <w:textAlignment w:val="auto"/>
            </w:pPr>
            <w:r w:rsidRPr="00517ABD">
              <w:t>умение готовить научно-технические отчеты, презентации, научные публикации по результатам выполненных исследований</w:t>
            </w:r>
          </w:p>
        </w:tc>
      </w:tr>
      <w:tr w:rsidR="00D7671E" w:rsidRPr="00517ABD" w14:paraId="42BC733D" w14:textId="77777777" w:rsidTr="003C7009">
        <w:trPr>
          <w:trHeight w:val="1322"/>
        </w:trPr>
        <w:tc>
          <w:tcPr>
            <w:tcW w:w="4722" w:type="dxa"/>
            <w:vMerge w:val="restart"/>
          </w:tcPr>
          <w:p w14:paraId="491A3EE7" w14:textId="77777777" w:rsidR="00D7671E" w:rsidRPr="00517ABD" w:rsidRDefault="00D7671E" w:rsidP="00D7671E">
            <w:pPr>
              <w:pStyle w:val="Default"/>
              <w:jc w:val="both"/>
              <w:rPr>
                <w:sz w:val="23"/>
                <w:szCs w:val="23"/>
              </w:rPr>
            </w:pPr>
            <w:r w:rsidRPr="00517ABD">
              <w:rPr>
                <w:sz w:val="23"/>
                <w:szCs w:val="23"/>
              </w:rPr>
              <w:t xml:space="preserve">С целью исключения перегрузки сервиса «ХХХХХХ ХХХХ ХХХХХ» проведен анализ нагрузочной способности блока ««ХХХХХХ ХХХХ ХХХХХ»» рассмотрены модели массового обслуживания в части ххххххх хххххх хххххххх ххххххх </w:t>
            </w:r>
          </w:p>
          <w:p w14:paraId="0EEC0D45" w14:textId="77777777" w:rsidR="00D7671E" w:rsidRPr="00517ABD" w:rsidRDefault="00D7671E" w:rsidP="00D7671E">
            <w:pPr>
              <w:pStyle w:val="Default"/>
              <w:jc w:val="both"/>
              <w:rPr>
                <w:rFonts w:eastAsia="Calibri"/>
                <w:sz w:val="22"/>
                <w:szCs w:val="22"/>
                <w:lang w:eastAsia="en-US"/>
              </w:rPr>
            </w:pPr>
          </w:p>
        </w:tc>
        <w:tc>
          <w:tcPr>
            <w:tcW w:w="1198" w:type="dxa"/>
          </w:tcPr>
          <w:p w14:paraId="10C5D262" w14:textId="77777777" w:rsidR="00D7671E" w:rsidRPr="00517ABD" w:rsidRDefault="00D7671E" w:rsidP="00D7671E">
            <w:pPr>
              <w:tabs>
                <w:tab w:val="left" w:pos="993"/>
              </w:tabs>
              <w:overflowPunct/>
              <w:autoSpaceDE/>
              <w:autoSpaceDN/>
              <w:adjustRightInd/>
              <w:jc w:val="both"/>
              <w:textAlignment w:val="auto"/>
              <w:rPr>
                <w:sz w:val="22"/>
                <w:szCs w:val="22"/>
              </w:rPr>
            </w:pPr>
            <w:r w:rsidRPr="00517ABD">
              <w:rPr>
                <w:sz w:val="22"/>
                <w:szCs w:val="22"/>
              </w:rPr>
              <w:t>ПК-17</w:t>
            </w:r>
          </w:p>
          <w:p w14:paraId="1024A391" w14:textId="77777777" w:rsidR="00D7671E" w:rsidRPr="00517ABD" w:rsidRDefault="00D7671E" w:rsidP="00D7671E">
            <w:pPr>
              <w:tabs>
                <w:tab w:val="left" w:pos="993"/>
              </w:tabs>
              <w:jc w:val="both"/>
              <w:rPr>
                <w:sz w:val="22"/>
                <w:szCs w:val="22"/>
              </w:rPr>
            </w:pPr>
          </w:p>
        </w:tc>
        <w:tc>
          <w:tcPr>
            <w:tcW w:w="3714" w:type="dxa"/>
          </w:tcPr>
          <w:p w14:paraId="68A39A5C" w14:textId="77777777" w:rsidR="00D7671E" w:rsidRPr="00517ABD" w:rsidRDefault="00D7671E" w:rsidP="00D7671E">
            <w:pPr>
              <w:tabs>
                <w:tab w:val="left" w:pos="851"/>
                <w:tab w:val="left" w:pos="993"/>
              </w:tabs>
              <w:suppressAutoHyphens/>
              <w:overflowPunct/>
              <w:autoSpaceDE/>
              <w:autoSpaceDN/>
              <w:adjustRightInd/>
              <w:jc w:val="both"/>
              <w:textAlignment w:val="auto"/>
              <w:rPr>
                <w:sz w:val="22"/>
                <w:szCs w:val="22"/>
              </w:rPr>
            </w:pPr>
            <w:r w:rsidRPr="00517ABD">
              <w:rPr>
                <w:sz w:val="22"/>
                <w:szCs w:val="22"/>
              </w:rPr>
              <w:t>способность использовать основные методы естественнонаучных дисциплин в профессио-нальной деятельности для теоретического и экспериментального</w:t>
            </w:r>
          </w:p>
          <w:p w14:paraId="6765AD76" w14:textId="77777777" w:rsidR="00D7671E" w:rsidRPr="00517ABD" w:rsidRDefault="00D7671E" w:rsidP="00D7671E">
            <w:pPr>
              <w:pStyle w:val="Default"/>
              <w:jc w:val="both"/>
              <w:rPr>
                <w:sz w:val="22"/>
                <w:szCs w:val="22"/>
              </w:rPr>
            </w:pPr>
            <w:r w:rsidRPr="00517ABD">
              <w:rPr>
                <w:sz w:val="22"/>
                <w:szCs w:val="22"/>
              </w:rPr>
              <w:t>исследования</w:t>
            </w:r>
          </w:p>
        </w:tc>
      </w:tr>
      <w:tr w:rsidR="00D7671E" w:rsidRPr="00517ABD" w14:paraId="09027DAF" w14:textId="77777777" w:rsidTr="003C7009">
        <w:trPr>
          <w:trHeight w:val="1525"/>
        </w:trPr>
        <w:tc>
          <w:tcPr>
            <w:tcW w:w="4722" w:type="dxa"/>
            <w:vMerge/>
          </w:tcPr>
          <w:p w14:paraId="529DD02A" w14:textId="77777777" w:rsidR="00D7671E" w:rsidRPr="00517ABD" w:rsidRDefault="00D7671E" w:rsidP="00D7671E">
            <w:pPr>
              <w:overflowPunct/>
              <w:autoSpaceDE/>
              <w:autoSpaceDN/>
              <w:adjustRightInd/>
              <w:jc w:val="both"/>
              <w:textAlignment w:val="auto"/>
              <w:rPr>
                <w:rFonts w:eastAsia="Calibri"/>
                <w:sz w:val="22"/>
                <w:szCs w:val="22"/>
                <w:lang w:eastAsia="en-US"/>
              </w:rPr>
            </w:pPr>
          </w:p>
        </w:tc>
        <w:tc>
          <w:tcPr>
            <w:tcW w:w="1198" w:type="dxa"/>
          </w:tcPr>
          <w:p w14:paraId="0B47AF68" w14:textId="77777777" w:rsidR="00D7671E" w:rsidRPr="00517ABD" w:rsidRDefault="00D7671E" w:rsidP="00D7671E">
            <w:pPr>
              <w:tabs>
                <w:tab w:val="left" w:pos="851"/>
                <w:tab w:val="left" w:pos="993"/>
              </w:tabs>
              <w:suppressAutoHyphens/>
              <w:overflowPunct/>
              <w:autoSpaceDE/>
              <w:autoSpaceDN/>
              <w:adjustRightInd/>
              <w:jc w:val="both"/>
              <w:textAlignment w:val="auto"/>
              <w:rPr>
                <w:sz w:val="22"/>
                <w:szCs w:val="22"/>
              </w:rPr>
            </w:pPr>
            <w:r w:rsidRPr="00517ABD">
              <w:rPr>
                <w:sz w:val="22"/>
                <w:szCs w:val="22"/>
              </w:rPr>
              <w:t>ПК-18</w:t>
            </w:r>
          </w:p>
        </w:tc>
        <w:tc>
          <w:tcPr>
            <w:tcW w:w="3714" w:type="dxa"/>
          </w:tcPr>
          <w:p w14:paraId="5820DB95" w14:textId="77777777" w:rsidR="00D7671E" w:rsidRPr="00517ABD" w:rsidRDefault="00D7671E" w:rsidP="00D7671E">
            <w:pPr>
              <w:pStyle w:val="Default"/>
              <w:jc w:val="both"/>
            </w:pPr>
            <w:r w:rsidRPr="00517ABD">
              <w:rPr>
                <w:sz w:val="20"/>
                <w:szCs w:val="20"/>
              </w:rPr>
              <w:t xml:space="preserve">способность использовать соответствующий математический аппарат и инструментальные средства для обработки, анализа и системати-зации информации по теме исследования </w:t>
            </w:r>
          </w:p>
          <w:p w14:paraId="7F94C2CF" w14:textId="77777777" w:rsidR="00D7671E" w:rsidRPr="00517ABD" w:rsidRDefault="00D7671E" w:rsidP="00D7671E">
            <w:pPr>
              <w:pStyle w:val="Default"/>
              <w:jc w:val="both"/>
              <w:rPr>
                <w:sz w:val="22"/>
                <w:szCs w:val="22"/>
              </w:rPr>
            </w:pPr>
          </w:p>
        </w:tc>
      </w:tr>
    </w:tbl>
    <w:p w14:paraId="3F9C4711" w14:textId="77777777" w:rsidR="00851044" w:rsidRPr="00517ABD" w:rsidRDefault="00851044" w:rsidP="00851044">
      <w:pPr>
        <w:overflowPunct/>
        <w:autoSpaceDE/>
        <w:autoSpaceDN/>
        <w:adjustRightInd/>
        <w:spacing w:line="360" w:lineRule="auto"/>
        <w:jc w:val="both"/>
        <w:textAlignment w:val="auto"/>
        <w:rPr>
          <w:rFonts w:eastAsia="Calibri"/>
          <w:sz w:val="28"/>
          <w:szCs w:val="28"/>
          <w:lang w:eastAsia="en-US"/>
        </w:rPr>
      </w:pPr>
    </w:p>
    <w:p w14:paraId="695F1C42" w14:textId="77777777" w:rsidR="00231CC1" w:rsidRPr="00517ABD" w:rsidRDefault="00231CC1" w:rsidP="00231CC1">
      <w:pPr>
        <w:overflowPunct/>
        <w:autoSpaceDE/>
        <w:autoSpaceDN/>
        <w:adjustRightInd/>
        <w:textAlignment w:val="auto"/>
        <w:rPr>
          <w:rFonts w:eastAsia="Calibri"/>
          <w:sz w:val="28"/>
          <w:szCs w:val="28"/>
          <w:lang w:eastAsia="en-US"/>
        </w:rPr>
      </w:pPr>
      <w:r w:rsidRPr="00517ABD">
        <w:rPr>
          <w:rFonts w:eastAsia="Calibri"/>
          <w:sz w:val="28"/>
          <w:szCs w:val="28"/>
          <w:lang w:eastAsia="en-US"/>
        </w:rPr>
        <w:br w:type="page"/>
      </w:r>
    </w:p>
    <w:p w14:paraId="00CBFBF4" w14:textId="77777777" w:rsidR="00231CC1" w:rsidRPr="00517ABD" w:rsidRDefault="00231CC1" w:rsidP="00231CC1">
      <w:pPr>
        <w:pStyle w:val="1"/>
        <w:numPr>
          <w:ilvl w:val="0"/>
          <w:numId w:val="0"/>
        </w:numPr>
      </w:pPr>
      <w:bookmarkStart w:id="40" w:name="_Toc170323043"/>
      <w:r w:rsidRPr="00517ABD">
        <w:lastRenderedPageBreak/>
        <w:t>Заключение</w:t>
      </w:r>
      <w:bookmarkEnd w:id="40"/>
    </w:p>
    <w:p w14:paraId="5F71793D" w14:textId="6BAC629F" w:rsidR="0052284D" w:rsidRPr="00517ABD" w:rsidRDefault="0052284D" w:rsidP="003B6928">
      <w:pPr>
        <w:overflowPunct/>
        <w:autoSpaceDE/>
        <w:autoSpaceDN/>
        <w:adjustRightInd/>
        <w:spacing w:line="360" w:lineRule="auto"/>
        <w:ind w:firstLine="709"/>
        <w:contextualSpacing/>
        <w:jc w:val="both"/>
        <w:textAlignment w:val="auto"/>
        <w:rPr>
          <w:rFonts w:eastAsia="Calibri"/>
          <w:sz w:val="28"/>
          <w:szCs w:val="28"/>
          <w:lang w:eastAsia="en-US"/>
        </w:rPr>
      </w:pPr>
      <w:r w:rsidRPr="00517ABD">
        <w:rPr>
          <w:rFonts w:eastAsia="Calibri"/>
          <w:sz w:val="28"/>
          <w:szCs w:val="28"/>
          <w:lang w:eastAsia="en-US"/>
        </w:rPr>
        <w:t>Предпроектное исследование предметной области имеет целью рассмотрение основных параметров протекания подпроцессов, которые непосредственно влияют на совершенствования учета предоставления услуг в МУИВ.</w:t>
      </w:r>
    </w:p>
    <w:p w14:paraId="35A65C17" w14:textId="54CE5157" w:rsidR="0052284D" w:rsidRPr="00517ABD" w:rsidRDefault="0052284D" w:rsidP="003B6928">
      <w:pPr>
        <w:overflowPunct/>
        <w:autoSpaceDE/>
        <w:autoSpaceDN/>
        <w:adjustRightInd/>
        <w:spacing w:line="360" w:lineRule="auto"/>
        <w:ind w:firstLine="709"/>
        <w:contextualSpacing/>
        <w:jc w:val="both"/>
        <w:textAlignment w:val="auto"/>
        <w:rPr>
          <w:rFonts w:eastAsia="Calibri"/>
          <w:sz w:val="28"/>
          <w:szCs w:val="28"/>
          <w:lang w:eastAsia="en-US"/>
        </w:rPr>
      </w:pPr>
      <w:r w:rsidRPr="00517ABD">
        <w:rPr>
          <w:rFonts w:eastAsia="Calibri"/>
          <w:sz w:val="28"/>
          <w:szCs w:val="28"/>
          <w:lang w:eastAsia="en-US"/>
        </w:rPr>
        <w:t>В результате этого выполняется построение всего перечня диаграмм проектирования, исследования бизнес-процессов. Также, в зависимости от поставленных требований на этом этапе рассматриваются программы аналоги и инструментальное программное обеспечение, которое направлено для процесс совершенствования исследуемого процесса.</w:t>
      </w:r>
    </w:p>
    <w:p w14:paraId="3EE8A575" w14:textId="4B78137D" w:rsidR="0052284D" w:rsidRPr="00517ABD" w:rsidRDefault="0052284D" w:rsidP="003B6928">
      <w:pPr>
        <w:overflowPunct/>
        <w:autoSpaceDE/>
        <w:autoSpaceDN/>
        <w:adjustRightInd/>
        <w:spacing w:line="360" w:lineRule="auto"/>
        <w:ind w:firstLine="709"/>
        <w:contextualSpacing/>
        <w:jc w:val="both"/>
        <w:textAlignment w:val="auto"/>
        <w:rPr>
          <w:rFonts w:eastAsia="Calibri"/>
          <w:sz w:val="28"/>
          <w:szCs w:val="28"/>
          <w:lang w:eastAsia="en-US"/>
        </w:rPr>
      </w:pPr>
      <w:r w:rsidRPr="00517ABD">
        <w:rPr>
          <w:rFonts w:eastAsia="Calibri"/>
          <w:sz w:val="28"/>
          <w:szCs w:val="28"/>
          <w:lang w:eastAsia="en-US"/>
        </w:rPr>
        <w:t>При прохождения преддипломной практики выполнены такие основные задачи:</w:t>
      </w:r>
    </w:p>
    <w:p w14:paraId="781FB9FB" w14:textId="1AF7C6CD" w:rsidR="0052284D" w:rsidRPr="00517ABD" w:rsidRDefault="0052284D" w:rsidP="0052284D">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выполн</w:t>
      </w:r>
      <w:r w:rsidRPr="00517ABD">
        <w:rPr>
          <w:rFonts w:eastAsia="Calibri"/>
          <w:sz w:val="28"/>
          <w:szCs w:val="24"/>
        </w:rPr>
        <w:t>ен</w:t>
      </w:r>
      <w:r w:rsidRPr="00517ABD">
        <w:rPr>
          <w:rFonts w:eastAsia="Calibri"/>
          <w:sz w:val="28"/>
          <w:szCs w:val="24"/>
        </w:rPr>
        <w:t xml:space="preserve"> анализ бизнес-процессов, которые применяются в МУИВ;</w:t>
      </w:r>
    </w:p>
    <w:p w14:paraId="742EBB01" w14:textId="5BAE9882" w:rsidR="0052284D" w:rsidRPr="00517ABD" w:rsidRDefault="0052284D" w:rsidP="0052284D">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рассмотр</w:t>
      </w:r>
      <w:r w:rsidRPr="00517ABD">
        <w:rPr>
          <w:rFonts w:eastAsia="Calibri"/>
          <w:sz w:val="28"/>
          <w:szCs w:val="24"/>
        </w:rPr>
        <w:t>ен</w:t>
      </w:r>
      <w:r w:rsidRPr="00517ABD">
        <w:rPr>
          <w:rFonts w:eastAsia="Calibri"/>
          <w:sz w:val="28"/>
          <w:szCs w:val="24"/>
        </w:rPr>
        <w:t xml:space="preserve"> процесс эффективности взаимодействия МУИВ с партнерами и клиентами;</w:t>
      </w:r>
    </w:p>
    <w:p w14:paraId="3FC91A10" w14:textId="63A892DE" w:rsidR="0052284D" w:rsidRPr="00517ABD" w:rsidRDefault="0052284D" w:rsidP="0052284D">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выполн</w:t>
      </w:r>
      <w:r w:rsidRPr="00517ABD">
        <w:rPr>
          <w:rFonts w:eastAsia="Calibri"/>
          <w:sz w:val="28"/>
          <w:szCs w:val="24"/>
        </w:rPr>
        <w:t>ен</w:t>
      </w:r>
      <w:r w:rsidRPr="00517ABD">
        <w:rPr>
          <w:rFonts w:eastAsia="Calibri"/>
          <w:sz w:val="28"/>
          <w:szCs w:val="24"/>
        </w:rPr>
        <w:t xml:space="preserve"> обзор инновационных направлений, которые дают возможность совершенствовать исследуемые процессы;</w:t>
      </w:r>
    </w:p>
    <w:p w14:paraId="20F9A5AA" w14:textId="63DC765B" w:rsidR="0052284D" w:rsidRPr="00517ABD" w:rsidRDefault="0052284D" w:rsidP="0052284D">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разработа</w:t>
      </w:r>
      <w:r w:rsidRPr="00517ABD">
        <w:rPr>
          <w:rFonts w:eastAsia="Calibri"/>
          <w:sz w:val="28"/>
          <w:szCs w:val="24"/>
        </w:rPr>
        <w:t>но</w:t>
      </w:r>
      <w:r w:rsidRPr="00517ABD">
        <w:rPr>
          <w:rFonts w:eastAsia="Calibri"/>
          <w:sz w:val="28"/>
          <w:szCs w:val="24"/>
        </w:rPr>
        <w:t xml:space="preserve"> техническое задание для создания ИС учета предоставленных услуг;</w:t>
      </w:r>
    </w:p>
    <w:p w14:paraId="24553A09" w14:textId="030CDD1A" w:rsidR="0052284D" w:rsidRPr="00517ABD" w:rsidRDefault="0052284D" w:rsidP="0052284D">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рассмотре</w:t>
      </w:r>
      <w:r w:rsidRPr="00517ABD">
        <w:rPr>
          <w:rFonts w:eastAsia="Calibri"/>
          <w:sz w:val="28"/>
          <w:szCs w:val="24"/>
        </w:rPr>
        <w:t>ны</w:t>
      </w:r>
      <w:r w:rsidRPr="00517ABD">
        <w:rPr>
          <w:rFonts w:eastAsia="Calibri"/>
          <w:sz w:val="28"/>
          <w:szCs w:val="24"/>
        </w:rPr>
        <w:t xml:space="preserve"> программные продукты для учета предоставленных услуг, которые уже имеются на рынке программного обеспечения в настоящее время;</w:t>
      </w:r>
    </w:p>
    <w:p w14:paraId="74A0257C" w14:textId="43CB32AD" w:rsidR="0052284D" w:rsidRPr="00517ABD" w:rsidRDefault="0052284D" w:rsidP="0052284D">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выполн</w:t>
      </w:r>
      <w:r w:rsidRPr="00517ABD">
        <w:rPr>
          <w:rFonts w:eastAsia="Calibri"/>
          <w:sz w:val="28"/>
          <w:szCs w:val="24"/>
        </w:rPr>
        <w:t>ен</w:t>
      </w:r>
      <w:r w:rsidRPr="00517ABD">
        <w:rPr>
          <w:rFonts w:eastAsia="Calibri"/>
          <w:sz w:val="28"/>
          <w:szCs w:val="24"/>
        </w:rPr>
        <w:t xml:space="preserve"> анализ аудитории, которая будет пользоваться рассмотренным программных обеспечением;</w:t>
      </w:r>
    </w:p>
    <w:p w14:paraId="3ECB0B6B" w14:textId="695B4B50" w:rsidR="0052284D" w:rsidRPr="00517ABD" w:rsidRDefault="0052284D" w:rsidP="0052284D">
      <w:pPr>
        <w:widowControl w:val="0"/>
        <w:overflowPunct/>
        <w:autoSpaceDE/>
        <w:adjustRightInd/>
        <w:spacing w:line="360" w:lineRule="auto"/>
        <w:ind w:firstLine="709"/>
        <w:jc w:val="both"/>
        <w:rPr>
          <w:rFonts w:eastAsia="Calibri"/>
          <w:sz w:val="28"/>
          <w:szCs w:val="24"/>
        </w:rPr>
      </w:pPr>
      <w:r w:rsidRPr="00517ABD">
        <w:rPr>
          <w:rFonts w:eastAsia="Calibri"/>
          <w:sz w:val="28"/>
          <w:szCs w:val="24"/>
        </w:rPr>
        <w:t>–</w:t>
      </w:r>
      <w:r w:rsidRPr="00517ABD">
        <w:rPr>
          <w:rFonts w:eastAsia="Calibri"/>
          <w:sz w:val="28"/>
          <w:szCs w:val="24"/>
        </w:rPr>
        <w:tab/>
        <w:t>выполн</w:t>
      </w:r>
      <w:r w:rsidRPr="00517ABD">
        <w:rPr>
          <w:rFonts w:eastAsia="Calibri"/>
          <w:sz w:val="28"/>
          <w:szCs w:val="24"/>
        </w:rPr>
        <w:t>ены</w:t>
      </w:r>
      <w:r w:rsidRPr="00517ABD">
        <w:rPr>
          <w:rFonts w:eastAsia="Calibri"/>
          <w:sz w:val="28"/>
          <w:szCs w:val="24"/>
        </w:rPr>
        <w:t xml:space="preserve"> основные этапы проектирования и моделирования процесса учета предоставленных услуг.</w:t>
      </w:r>
    </w:p>
    <w:p w14:paraId="723F3769" w14:textId="76532170" w:rsidR="0052284D" w:rsidRPr="00517ABD" w:rsidRDefault="0052284D" w:rsidP="003B6928">
      <w:pPr>
        <w:overflowPunct/>
        <w:autoSpaceDE/>
        <w:autoSpaceDN/>
        <w:adjustRightInd/>
        <w:spacing w:line="360" w:lineRule="auto"/>
        <w:ind w:firstLine="709"/>
        <w:contextualSpacing/>
        <w:jc w:val="both"/>
        <w:textAlignment w:val="auto"/>
        <w:rPr>
          <w:rFonts w:eastAsia="Calibri"/>
          <w:sz w:val="28"/>
          <w:szCs w:val="28"/>
          <w:lang w:eastAsia="en-US"/>
        </w:rPr>
      </w:pPr>
      <w:r w:rsidRPr="00517ABD">
        <w:rPr>
          <w:rFonts w:eastAsia="Calibri"/>
          <w:sz w:val="28"/>
          <w:szCs w:val="28"/>
          <w:lang w:eastAsia="en-US"/>
        </w:rPr>
        <w:t>В результате написания отчета по преддипломной практики выполнено проектирование ИС для учета предоставляемых услуг, сформированы диаграммы декомпозиции в соответствующих нотациях.</w:t>
      </w:r>
    </w:p>
    <w:p w14:paraId="4F5E308E" w14:textId="7E3D9E3E" w:rsidR="00231CC1" w:rsidRPr="00517ABD" w:rsidRDefault="00231CC1" w:rsidP="003B6928">
      <w:pPr>
        <w:overflowPunct/>
        <w:autoSpaceDE/>
        <w:autoSpaceDN/>
        <w:adjustRightInd/>
        <w:spacing w:line="360" w:lineRule="auto"/>
        <w:ind w:firstLine="709"/>
        <w:contextualSpacing/>
        <w:jc w:val="both"/>
        <w:textAlignment w:val="auto"/>
        <w:rPr>
          <w:rFonts w:eastAsia="Calibri"/>
          <w:sz w:val="28"/>
          <w:szCs w:val="28"/>
          <w:lang w:eastAsia="en-US"/>
        </w:rPr>
      </w:pPr>
      <w:r w:rsidRPr="00517ABD">
        <w:rPr>
          <w:rFonts w:eastAsia="Calibri"/>
          <w:sz w:val="28"/>
          <w:szCs w:val="28"/>
          <w:lang w:eastAsia="en-US"/>
        </w:rPr>
        <w:br w:type="page"/>
      </w:r>
    </w:p>
    <w:p w14:paraId="6B79A6DA" w14:textId="77777777" w:rsidR="00231CC1" w:rsidRPr="00517ABD" w:rsidRDefault="00231CC1" w:rsidP="00231CC1">
      <w:pPr>
        <w:keepNext/>
        <w:spacing w:line="360" w:lineRule="auto"/>
        <w:outlineLvl w:val="0"/>
        <w:rPr>
          <w:rFonts w:eastAsia="Calibri"/>
          <w:b/>
          <w:caps/>
          <w:sz w:val="28"/>
        </w:rPr>
      </w:pPr>
      <w:bookmarkStart w:id="41" w:name="_Toc41935271"/>
      <w:bookmarkStart w:id="42" w:name="_Toc170323044"/>
      <w:r w:rsidRPr="00517ABD">
        <w:rPr>
          <w:rFonts w:eastAsia="Calibri"/>
          <w:b/>
          <w:caps/>
          <w:sz w:val="28"/>
        </w:rPr>
        <w:lastRenderedPageBreak/>
        <w:t>Список используемых источников и литературы</w:t>
      </w:r>
      <w:bookmarkEnd w:id="41"/>
      <w:bookmarkEnd w:id="42"/>
      <w:r w:rsidRPr="00517ABD">
        <w:rPr>
          <w:rFonts w:eastAsia="Calibri"/>
          <w:b/>
          <w:caps/>
          <w:sz w:val="28"/>
        </w:rPr>
        <w:t xml:space="preserve">  </w:t>
      </w:r>
    </w:p>
    <w:p w14:paraId="34ECB9C3" w14:textId="77777777" w:rsidR="0052284D" w:rsidRPr="00517ABD" w:rsidRDefault="0052284D" w:rsidP="0052284D">
      <w:pPr>
        <w:pStyle w:val="af8"/>
        <w:numPr>
          <w:ilvl w:val="0"/>
          <w:numId w:val="26"/>
        </w:numPr>
        <w:spacing w:line="360" w:lineRule="auto"/>
        <w:ind w:left="0" w:firstLine="709"/>
        <w:jc w:val="both"/>
        <w:rPr>
          <w:rFonts w:ascii="Times New Roman" w:hAnsi="Times New Roman"/>
          <w:sz w:val="28"/>
          <w:szCs w:val="28"/>
        </w:rPr>
      </w:pPr>
      <w:bookmarkStart w:id="43" w:name="_Toc54520253"/>
      <w:bookmarkStart w:id="44" w:name="_Toc58156349"/>
      <w:r w:rsidRPr="00517ABD">
        <w:rPr>
          <w:rFonts w:ascii="Times New Roman" w:hAnsi="Times New Roman"/>
          <w:sz w:val="28"/>
          <w:szCs w:val="28"/>
        </w:rPr>
        <w:t xml:space="preserve">Зараменских, Е. П. Информационные системы: управление жизненным циклом : учебник и практикум для среднего профессионального образования / Е. П. Зараменских. — 2-е изд., перераб. и доп. — Москва : Издательство Юрайт, 2024. — 497 с. </w:t>
      </w:r>
    </w:p>
    <w:p w14:paraId="789F383E" w14:textId="77777777" w:rsidR="0052284D" w:rsidRPr="00517ABD" w:rsidRDefault="0052284D" w:rsidP="0052284D">
      <w:pPr>
        <w:pStyle w:val="af8"/>
        <w:numPr>
          <w:ilvl w:val="0"/>
          <w:numId w:val="26"/>
        </w:numPr>
        <w:spacing w:line="360" w:lineRule="auto"/>
        <w:ind w:left="0" w:firstLine="709"/>
        <w:jc w:val="both"/>
        <w:rPr>
          <w:rFonts w:ascii="Times New Roman" w:hAnsi="Times New Roman"/>
          <w:sz w:val="28"/>
          <w:szCs w:val="28"/>
        </w:rPr>
      </w:pPr>
      <w:r w:rsidRPr="00517ABD">
        <w:rPr>
          <w:rFonts w:ascii="Times New Roman" w:hAnsi="Times New Roman"/>
          <w:sz w:val="28"/>
          <w:szCs w:val="28"/>
        </w:rPr>
        <w:t xml:space="preserve">Информационные системы управления производственной компанией : учебник и практикум для вузов / под редакцией Н. Н. Лычкиной. — Москва : Издательство Юрайт, 2024. — 249 с. </w:t>
      </w:r>
    </w:p>
    <w:p w14:paraId="0F3D8A87" w14:textId="77777777" w:rsidR="0052284D" w:rsidRPr="00517ABD" w:rsidRDefault="0052284D" w:rsidP="0052284D">
      <w:pPr>
        <w:pStyle w:val="af8"/>
        <w:numPr>
          <w:ilvl w:val="0"/>
          <w:numId w:val="26"/>
        </w:numPr>
        <w:spacing w:line="360" w:lineRule="auto"/>
        <w:ind w:left="0" w:firstLine="709"/>
        <w:jc w:val="both"/>
        <w:rPr>
          <w:rFonts w:ascii="Times New Roman" w:hAnsi="Times New Roman"/>
          <w:sz w:val="28"/>
          <w:szCs w:val="28"/>
        </w:rPr>
      </w:pPr>
      <w:r w:rsidRPr="00517ABD">
        <w:rPr>
          <w:rFonts w:ascii="Times New Roman" w:hAnsi="Times New Roman"/>
          <w:sz w:val="28"/>
          <w:szCs w:val="28"/>
        </w:rPr>
        <w:t xml:space="preserve">Нетесова, О. Ю. Информационные системы и технологии в экономике : учебное пособие для вузов / О. Ю. Нетесова. — 4-е изд., испр. и доп. — Москва : Издательство Юрайт, 2024. — 178 с. </w:t>
      </w:r>
    </w:p>
    <w:bookmarkEnd w:id="43"/>
    <w:bookmarkEnd w:id="44"/>
    <w:p w14:paraId="3A3F17D3" w14:textId="71FB8769" w:rsidR="004F0794" w:rsidRPr="00517ABD" w:rsidRDefault="004F0794" w:rsidP="004F0794">
      <w:pPr>
        <w:pStyle w:val="af8"/>
        <w:numPr>
          <w:ilvl w:val="0"/>
          <w:numId w:val="26"/>
        </w:numPr>
        <w:spacing w:line="360" w:lineRule="auto"/>
        <w:ind w:left="0" w:firstLine="709"/>
        <w:jc w:val="both"/>
        <w:rPr>
          <w:rFonts w:ascii="Times New Roman" w:hAnsi="Times New Roman"/>
          <w:sz w:val="28"/>
          <w:szCs w:val="28"/>
        </w:rPr>
      </w:pPr>
      <w:r w:rsidRPr="00517ABD">
        <w:rPr>
          <w:rFonts w:ascii="Times New Roman" w:hAnsi="Times New Roman"/>
          <w:sz w:val="28"/>
          <w:szCs w:val="28"/>
        </w:rPr>
        <w:t xml:space="preserve">Положение о планово-экономическом отделе. /  – Режим доступа: URL: https://www.muiv.ru/upload/iblock/ab4/Polozhenie-o-planovo_ekonomicheskom-otdele.pdf (дата обращения: </w:t>
      </w:r>
      <w:r w:rsidRPr="00517ABD">
        <w:rPr>
          <w:rFonts w:ascii="Times New Roman" w:hAnsi="Times New Roman"/>
          <w:sz w:val="28"/>
          <w:szCs w:val="28"/>
        </w:rPr>
        <w:t>2</w:t>
      </w:r>
      <w:r w:rsidRPr="00517ABD">
        <w:rPr>
          <w:rFonts w:ascii="Times New Roman" w:hAnsi="Times New Roman"/>
          <w:sz w:val="28"/>
          <w:szCs w:val="28"/>
        </w:rPr>
        <w:t>1.06.2024)</w:t>
      </w:r>
    </w:p>
    <w:p w14:paraId="364B083B" w14:textId="2E241B7B" w:rsidR="0052284D" w:rsidRPr="00517ABD" w:rsidRDefault="0052284D" w:rsidP="004F0794">
      <w:pPr>
        <w:pStyle w:val="af8"/>
        <w:spacing w:line="360" w:lineRule="auto"/>
        <w:ind w:left="709"/>
        <w:jc w:val="both"/>
        <w:rPr>
          <w:rFonts w:ascii="Times New Roman" w:hAnsi="Times New Roman"/>
          <w:sz w:val="28"/>
          <w:szCs w:val="28"/>
        </w:rPr>
      </w:pPr>
    </w:p>
    <w:sectPr w:rsidR="0052284D" w:rsidRPr="00517ABD" w:rsidSect="008970AE">
      <w:footerReference w:type="default" r:id="rId18"/>
      <w:pgSz w:w="11906" w:h="16838"/>
      <w:pgMar w:top="964" w:right="566" w:bottom="964" w:left="164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9954A" w14:textId="77777777" w:rsidR="009E5CC6" w:rsidRDefault="009E5CC6">
      <w:r>
        <w:separator/>
      </w:r>
    </w:p>
  </w:endnote>
  <w:endnote w:type="continuationSeparator" w:id="0">
    <w:p w14:paraId="27CCF0E6" w14:textId="77777777" w:rsidR="009E5CC6" w:rsidRDefault="009E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1896"/>
      <w:docPartObj>
        <w:docPartGallery w:val="Page Numbers (Bottom of Page)"/>
        <w:docPartUnique/>
      </w:docPartObj>
    </w:sdtPr>
    <w:sdtEndPr>
      <w:rPr>
        <w:sz w:val="28"/>
        <w:szCs w:val="28"/>
      </w:rPr>
    </w:sdtEndPr>
    <w:sdtContent>
      <w:p w14:paraId="323D4FB5" w14:textId="77777777" w:rsidR="00BE71DD" w:rsidRPr="007D65AA" w:rsidRDefault="00BE71DD" w:rsidP="008970AE">
        <w:pPr>
          <w:pStyle w:val="a4"/>
          <w:jc w:val="center"/>
          <w:rPr>
            <w:sz w:val="28"/>
            <w:szCs w:val="28"/>
          </w:rPr>
        </w:pPr>
        <w:r w:rsidRPr="007D65AA">
          <w:rPr>
            <w:sz w:val="28"/>
            <w:szCs w:val="28"/>
          </w:rPr>
          <w:fldChar w:fldCharType="begin"/>
        </w:r>
        <w:r w:rsidRPr="007D65AA">
          <w:rPr>
            <w:sz w:val="28"/>
            <w:szCs w:val="28"/>
          </w:rPr>
          <w:instrText>PAGE   \* MERGEFORMAT</w:instrText>
        </w:r>
        <w:r w:rsidRPr="007D65AA">
          <w:rPr>
            <w:sz w:val="28"/>
            <w:szCs w:val="28"/>
          </w:rPr>
          <w:fldChar w:fldCharType="separate"/>
        </w:r>
        <w:r w:rsidR="00F53409">
          <w:rPr>
            <w:noProof/>
            <w:sz w:val="28"/>
            <w:szCs w:val="28"/>
          </w:rPr>
          <w:t>5</w:t>
        </w:r>
        <w:r w:rsidRPr="007D65AA">
          <w:rPr>
            <w:sz w:val="28"/>
            <w:szCs w:val="28"/>
          </w:rPr>
          <w:fldChar w:fldCharType="end"/>
        </w:r>
      </w:p>
    </w:sdtContent>
  </w:sdt>
  <w:p w14:paraId="7527AE63" w14:textId="77777777" w:rsidR="00BE71DD" w:rsidRDefault="00BE71DD">
    <w:pPr>
      <w:pStyle w:val="a4"/>
    </w:pPr>
  </w:p>
  <w:p w14:paraId="0E5A11CA" w14:textId="77777777" w:rsidR="00BE71DD" w:rsidRDefault="00BE71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517DB" w14:textId="77777777" w:rsidR="009E5CC6" w:rsidRDefault="009E5CC6">
      <w:r>
        <w:separator/>
      </w:r>
    </w:p>
  </w:footnote>
  <w:footnote w:type="continuationSeparator" w:id="0">
    <w:p w14:paraId="006316F5" w14:textId="77777777" w:rsidR="009E5CC6" w:rsidRDefault="009E5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05C45"/>
    <w:multiLevelType w:val="hybridMultilevel"/>
    <w:tmpl w:val="25E4E80A"/>
    <w:lvl w:ilvl="0" w:tplc="353001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786"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F893429"/>
    <w:multiLevelType w:val="multilevel"/>
    <w:tmpl w:val="996A1B64"/>
    <w:lvl w:ilvl="0">
      <w:start w:val="1"/>
      <w:numFmt w:val="decimal"/>
      <w:lvlText w:val="%1."/>
      <w:lvlJc w:val="left"/>
      <w:pPr>
        <w:ind w:left="525" w:hanging="525"/>
      </w:pPr>
      <w:rPr>
        <w:rFonts w:cs="Times New Roman" w:hint="default"/>
      </w:rPr>
    </w:lvl>
    <w:lvl w:ilvl="1">
      <w:start w:val="1"/>
      <w:numFmt w:val="decimal"/>
      <w:lvlText w:val="%1.%2."/>
      <w:lvlJc w:val="left"/>
      <w:pPr>
        <w:ind w:left="1429" w:hanging="720"/>
      </w:pPr>
      <w:rPr>
        <w:rFonts w:cs="Times New Roman" w:hint="default"/>
        <w:b/>
        <w:sz w:val="28"/>
        <w:szCs w:val="28"/>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4" w15:restartNumberingAfterBreak="0">
    <w:nsid w:val="15ED5B4E"/>
    <w:multiLevelType w:val="hybridMultilevel"/>
    <w:tmpl w:val="34E82A0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1747272A"/>
    <w:multiLevelType w:val="hybridMultilevel"/>
    <w:tmpl w:val="4BDA6694"/>
    <w:lvl w:ilvl="0" w:tplc="4F807BD0">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CB7A14"/>
    <w:multiLevelType w:val="hybridMultilevel"/>
    <w:tmpl w:val="422037E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1F6061A1"/>
    <w:multiLevelType w:val="hybridMultilevel"/>
    <w:tmpl w:val="49E68F3E"/>
    <w:lvl w:ilvl="0" w:tplc="ADDECC16">
      <w:start w:val="1"/>
      <w:numFmt w:val="bullet"/>
      <w:lvlText w:val="-"/>
      <w:lvlJc w:val="left"/>
      <w:pPr>
        <w:ind w:left="720" w:hanging="360"/>
      </w:pPr>
      <w:rPr>
        <w:rFonts w:ascii="SimSun-ExtB" w:eastAsia="SimSun-ExtB" w:hAnsi="SimSun-ExtB"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1904E6E"/>
    <w:multiLevelType w:val="hybridMultilevel"/>
    <w:tmpl w:val="294A8280"/>
    <w:lvl w:ilvl="0" w:tplc="ADDECC16">
      <w:start w:val="1"/>
      <w:numFmt w:val="bullet"/>
      <w:lvlText w:val="-"/>
      <w:lvlJc w:val="left"/>
      <w:pPr>
        <w:ind w:left="720" w:hanging="360"/>
      </w:pPr>
      <w:rPr>
        <w:rFonts w:ascii="SimSun-ExtB" w:eastAsia="SimSun-ExtB" w:hAnsi="SimSun-ExtB"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76FD6"/>
    <w:multiLevelType w:val="hybridMultilevel"/>
    <w:tmpl w:val="7554968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24D35906"/>
    <w:multiLevelType w:val="hybridMultilevel"/>
    <w:tmpl w:val="0E80A878"/>
    <w:lvl w:ilvl="0" w:tplc="BD9A5EE2">
      <w:start w:val="1"/>
      <w:numFmt w:val="bullet"/>
      <w:lvlText w:val="–"/>
      <w:lvlJc w:val="left"/>
      <w:pPr>
        <w:ind w:left="64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4356D5"/>
    <w:multiLevelType w:val="multilevel"/>
    <w:tmpl w:val="8D823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CC75D2"/>
    <w:multiLevelType w:val="multilevel"/>
    <w:tmpl w:val="40E4F1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3A637F8"/>
    <w:multiLevelType w:val="hybridMultilevel"/>
    <w:tmpl w:val="DE36773A"/>
    <w:lvl w:ilvl="0" w:tplc="F5DEE350">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221E79"/>
    <w:multiLevelType w:val="multilevel"/>
    <w:tmpl w:val="CAB64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F844B6D"/>
    <w:multiLevelType w:val="multilevel"/>
    <w:tmpl w:val="E26CCA5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15383"/>
    <w:multiLevelType w:val="hybridMultilevel"/>
    <w:tmpl w:val="B03C6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83FA3"/>
    <w:multiLevelType w:val="hybridMultilevel"/>
    <w:tmpl w:val="FDD219B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2D6536C"/>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3A01566"/>
    <w:multiLevelType w:val="hybridMultilevel"/>
    <w:tmpl w:val="1A0699F0"/>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52D1581"/>
    <w:multiLevelType w:val="hybridMultilevel"/>
    <w:tmpl w:val="C18823F2"/>
    <w:lvl w:ilvl="0" w:tplc="DAF81B22">
      <w:start w:val="1"/>
      <w:numFmt w:val="bullet"/>
      <w:lvlText w:val=""/>
      <w:lvlJc w:val="left"/>
      <w:pPr>
        <w:tabs>
          <w:tab w:val="num" w:pos="1069"/>
        </w:tabs>
        <w:ind w:left="1069" w:hanging="360"/>
      </w:pPr>
      <w:rPr>
        <w:rFonts w:ascii="Symbol" w:hAnsi="Symbol" w:hint="default"/>
      </w:rPr>
    </w:lvl>
    <w:lvl w:ilvl="1" w:tplc="04190003">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7EC6246"/>
    <w:multiLevelType w:val="hybridMultilevel"/>
    <w:tmpl w:val="AF0E5EEE"/>
    <w:lvl w:ilvl="0" w:tplc="321A92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BA665DB"/>
    <w:multiLevelType w:val="hybridMultilevel"/>
    <w:tmpl w:val="BEF8BF70"/>
    <w:lvl w:ilvl="0" w:tplc="ADDECC16">
      <w:start w:val="1"/>
      <w:numFmt w:val="bullet"/>
      <w:lvlText w:val="-"/>
      <w:lvlJc w:val="left"/>
      <w:pPr>
        <w:ind w:left="720" w:hanging="360"/>
      </w:pPr>
      <w:rPr>
        <w:rFonts w:ascii="SimSun-ExtB" w:eastAsia="SimSun-ExtB" w:hAnsi="SimSun-ExtB"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DA57F83"/>
    <w:multiLevelType w:val="hybridMultilevel"/>
    <w:tmpl w:val="0F4A0864"/>
    <w:lvl w:ilvl="0" w:tplc="0776B0E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10"/>
  </w:num>
  <w:num w:numId="2">
    <w:abstractNumId w:val="23"/>
  </w:num>
  <w:num w:numId="3">
    <w:abstractNumId w:val="26"/>
  </w:num>
  <w:num w:numId="4">
    <w:abstractNumId w:val="21"/>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3"/>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4"/>
  </w:num>
  <w:num w:numId="13">
    <w:abstractNumId w:val="13"/>
  </w:num>
  <w:num w:numId="14">
    <w:abstractNumId w:val="2"/>
  </w:num>
  <w:num w:numId="15">
    <w:abstractNumId w:val="6"/>
  </w:num>
  <w:num w:numId="16">
    <w:abstractNumId w:val="5"/>
  </w:num>
  <w:num w:numId="17">
    <w:abstractNumId w:val="7"/>
  </w:num>
  <w:num w:numId="18">
    <w:abstractNumId w:val="11"/>
  </w:num>
  <w:num w:numId="19">
    <w:abstractNumId w:val="15"/>
  </w:num>
  <w:num w:numId="20">
    <w:abstractNumId w:val="1"/>
  </w:num>
  <w:num w:numId="21">
    <w:abstractNumId w:val="16"/>
  </w:num>
  <w:num w:numId="22">
    <w:abstractNumId w:val="18"/>
  </w:num>
  <w:num w:numId="23">
    <w:abstractNumId w:val="19"/>
  </w:num>
  <w:num w:numId="24">
    <w:abstractNumId w:val="22"/>
  </w:num>
  <w:num w:numId="25">
    <w:abstractNumId w:val="25"/>
  </w:num>
  <w:num w:numId="26">
    <w:abstractNumId w:val="4"/>
  </w:num>
  <w:num w:numId="27">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D7"/>
    <w:rsid w:val="00001E08"/>
    <w:rsid w:val="00012367"/>
    <w:rsid w:val="00015E92"/>
    <w:rsid w:val="000177CF"/>
    <w:rsid w:val="000216D7"/>
    <w:rsid w:val="0002726D"/>
    <w:rsid w:val="00031AFC"/>
    <w:rsid w:val="00032ED3"/>
    <w:rsid w:val="00033BE0"/>
    <w:rsid w:val="00033C47"/>
    <w:rsid w:val="000340E4"/>
    <w:rsid w:val="000363DA"/>
    <w:rsid w:val="0003724B"/>
    <w:rsid w:val="00037288"/>
    <w:rsid w:val="00037DA0"/>
    <w:rsid w:val="00044FDB"/>
    <w:rsid w:val="000453E0"/>
    <w:rsid w:val="000455F1"/>
    <w:rsid w:val="00047388"/>
    <w:rsid w:val="00054B29"/>
    <w:rsid w:val="00065A54"/>
    <w:rsid w:val="00065FAD"/>
    <w:rsid w:val="00066A24"/>
    <w:rsid w:val="00072EA7"/>
    <w:rsid w:val="00076669"/>
    <w:rsid w:val="00080827"/>
    <w:rsid w:val="00083827"/>
    <w:rsid w:val="00084AD4"/>
    <w:rsid w:val="000853CA"/>
    <w:rsid w:val="00086CB9"/>
    <w:rsid w:val="00090152"/>
    <w:rsid w:val="00095D14"/>
    <w:rsid w:val="00097304"/>
    <w:rsid w:val="000A0874"/>
    <w:rsid w:val="000A330F"/>
    <w:rsid w:val="000A4201"/>
    <w:rsid w:val="000A6507"/>
    <w:rsid w:val="000B16EF"/>
    <w:rsid w:val="000B468B"/>
    <w:rsid w:val="000C0060"/>
    <w:rsid w:val="000C3935"/>
    <w:rsid w:val="000C639F"/>
    <w:rsid w:val="000D00BA"/>
    <w:rsid w:val="000D31CF"/>
    <w:rsid w:val="000D4075"/>
    <w:rsid w:val="000D51F2"/>
    <w:rsid w:val="000D5921"/>
    <w:rsid w:val="000D63AB"/>
    <w:rsid w:val="000E0CDB"/>
    <w:rsid w:val="000E3671"/>
    <w:rsid w:val="000E4123"/>
    <w:rsid w:val="000F13C9"/>
    <w:rsid w:val="000F273C"/>
    <w:rsid w:val="001004CE"/>
    <w:rsid w:val="00101185"/>
    <w:rsid w:val="001025C4"/>
    <w:rsid w:val="0010451E"/>
    <w:rsid w:val="0010556F"/>
    <w:rsid w:val="001117F7"/>
    <w:rsid w:val="001134FE"/>
    <w:rsid w:val="00114E85"/>
    <w:rsid w:val="00115C20"/>
    <w:rsid w:val="00120FAC"/>
    <w:rsid w:val="00121842"/>
    <w:rsid w:val="0012475E"/>
    <w:rsid w:val="001308B0"/>
    <w:rsid w:val="00130BAF"/>
    <w:rsid w:val="00132416"/>
    <w:rsid w:val="001326D2"/>
    <w:rsid w:val="00134020"/>
    <w:rsid w:val="00134848"/>
    <w:rsid w:val="00137649"/>
    <w:rsid w:val="0013779F"/>
    <w:rsid w:val="00141AE6"/>
    <w:rsid w:val="0014464C"/>
    <w:rsid w:val="00153F1E"/>
    <w:rsid w:val="00154C11"/>
    <w:rsid w:val="00155CAE"/>
    <w:rsid w:val="001618AF"/>
    <w:rsid w:val="00164541"/>
    <w:rsid w:val="00164D87"/>
    <w:rsid w:val="0016536F"/>
    <w:rsid w:val="001654AB"/>
    <w:rsid w:val="0017758F"/>
    <w:rsid w:val="001809A7"/>
    <w:rsid w:val="00181118"/>
    <w:rsid w:val="00181A4B"/>
    <w:rsid w:val="00181FB9"/>
    <w:rsid w:val="001835A9"/>
    <w:rsid w:val="00186D0B"/>
    <w:rsid w:val="00187E03"/>
    <w:rsid w:val="00190A4F"/>
    <w:rsid w:val="0019329D"/>
    <w:rsid w:val="0019395D"/>
    <w:rsid w:val="001A01D3"/>
    <w:rsid w:val="001A1E6C"/>
    <w:rsid w:val="001A336B"/>
    <w:rsid w:val="001A41C1"/>
    <w:rsid w:val="001A550A"/>
    <w:rsid w:val="001A6013"/>
    <w:rsid w:val="001A6694"/>
    <w:rsid w:val="001B1C8E"/>
    <w:rsid w:val="001B1E58"/>
    <w:rsid w:val="001B4787"/>
    <w:rsid w:val="001B64FF"/>
    <w:rsid w:val="001B6903"/>
    <w:rsid w:val="001B7A41"/>
    <w:rsid w:val="001C3528"/>
    <w:rsid w:val="001C5735"/>
    <w:rsid w:val="001D3BFF"/>
    <w:rsid w:val="001D5FCD"/>
    <w:rsid w:val="001D7344"/>
    <w:rsid w:val="001E0454"/>
    <w:rsid w:val="001E1093"/>
    <w:rsid w:val="001E2EC9"/>
    <w:rsid w:val="001E4A40"/>
    <w:rsid w:val="001E6A2C"/>
    <w:rsid w:val="001E7E65"/>
    <w:rsid w:val="001F510A"/>
    <w:rsid w:val="001F5765"/>
    <w:rsid w:val="001F61E2"/>
    <w:rsid w:val="001F6C89"/>
    <w:rsid w:val="0020194D"/>
    <w:rsid w:val="0020278A"/>
    <w:rsid w:val="00202BD0"/>
    <w:rsid w:val="00206228"/>
    <w:rsid w:val="002067F1"/>
    <w:rsid w:val="002110EC"/>
    <w:rsid w:val="00212F05"/>
    <w:rsid w:val="00215386"/>
    <w:rsid w:val="002208FB"/>
    <w:rsid w:val="00221207"/>
    <w:rsid w:val="00230A2C"/>
    <w:rsid w:val="00231CC1"/>
    <w:rsid w:val="002329FA"/>
    <w:rsid w:val="00235B94"/>
    <w:rsid w:val="0024159A"/>
    <w:rsid w:val="002461C8"/>
    <w:rsid w:val="00246253"/>
    <w:rsid w:val="002468E3"/>
    <w:rsid w:val="002514FB"/>
    <w:rsid w:val="00251881"/>
    <w:rsid w:val="002532CD"/>
    <w:rsid w:val="002620DE"/>
    <w:rsid w:val="00263D36"/>
    <w:rsid w:val="00265D39"/>
    <w:rsid w:val="00270201"/>
    <w:rsid w:val="002705A7"/>
    <w:rsid w:val="00271B0E"/>
    <w:rsid w:val="00280D1E"/>
    <w:rsid w:val="00280ECC"/>
    <w:rsid w:val="00281493"/>
    <w:rsid w:val="00281C90"/>
    <w:rsid w:val="00285042"/>
    <w:rsid w:val="00286D6A"/>
    <w:rsid w:val="00290779"/>
    <w:rsid w:val="002910A7"/>
    <w:rsid w:val="00291873"/>
    <w:rsid w:val="00291BB5"/>
    <w:rsid w:val="0029286E"/>
    <w:rsid w:val="002943BC"/>
    <w:rsid w:val="002A2116"/>
    <w:rsid w:val="002A3E21"/>
    <w:rsid w:val="002A4744"/>
    <w:rsid w:val="002B1DB0"/>
    <w:rsid w:val="002B3EE3"/>
    <w:rsid w:val="002C14F1"/>
    <w:rsid w:val="002C3028"/>
    <w:rsid w:val="002C3785"/>
    <w:rsid w:val="002C7AF4"/>
    <w:rsid w:val="002D18AA"/>
    <w:rsid w:val="002D4A80"/>
    <w:rsid w:val="002D5855"/>
    <w:rsid w:val="002D6F90"/>
    <w:rsid w:val="002E0059"/>
    <w:rsid w:val="002E3B49"/>
    <w:rsid w:val="002E5C04"/>
    <w:rsid w:val="002E6256"/>
    <w:rsid w:val="002E7AC2"/>
    <w:rsid w:val="002F3BAA"/>
    <w:rsid w:val="002F4ED5"/>
    <w:rsid w:val="002F69B6"/>
    <w:rsid w:val="00302489"/>
    <w:rsid w:val="003025C2"/>
    <w:rsid w:val="003069F1"/>
    <w:rsid w:val="003102A1"/>
    <w:rsid w:val="003105AF"/>
    <w:rsid w:val="003126B2"/>
    <w:rsid w:val="00315E92"/>
    <w:rsid w:val="0032166F"/>
    <w:rsid w:val="003221F2"/>
    <w:rsid w:val="00322D39"/>
    <w:rsid w:val="003268AD"/>
    <w:rsid w:val="00327422"/>
    <w:rsid w:val="00330C5F"/>
    <w:rsid w:val="003310AF"/>
    <w:rsid w:val="00331EFE"/>
    <w:rsid w:val="00332A1F"/>
    <w:rsid w:val="00333BA3"/>
    <w:rsid w:val="003374D2"/>
    <w:rsid w:val="00343A3D"/>
    <w:rsid w:val="003466F7"/>
    <w:rsid w:val="003479D5"/>
    <w:rsid w:val="00347F3D"/>
    <w:rsid w:val="0035182E"/>
    <w:rsid w:val="0035265D"/>
    <w:rsid w:val="003530FB"/>
    <w:rsid w:val="00355EFA"/>
    <w:rsid w:val="00356044"/>
    <w:rsid w:val="00357402"/>
    <w:rsid w:val="003578EC"/>
    <w:rsid w:val="00360331"/>
    <w:rsid w:val="003617EF"/>
    <w:rsid w:val="00363B53"/>
    <w:rsid w:val="003648E7"/>
    <w:rsid w:val="0036628D"/>
    <w:rsid w:val="003670A7"/>
    <w:rsid w:val="00370A51"/>
    <w:rsid w:val="00372990"/>
    <w:rsid w:val="00373779"/>
    <w:rsid w:val="00374542"/>
    <w:rsid w:val="00376182"/>
    <w:rsid w:val="00376BF7"/>
    <w:rsid w:val="00383A4C"/>
    <w:rsid w:val="0038529B"/>
    <w:rsid w:val="00387870"/>
    <w:rsid w:val="00394770"/>
    <w:rsid w:val="00396873"/>
    <w:rsid w:val="003A1F08"/>
    <w:rsid w:val="003A3927"/>
    <w:rsid w:val="003A559D"/>
    <w:rsid w:val="003A6931"/>
    <w:rsid w:val="003B51A9"/>
    <w:rsid w:val="003B6928"/>
    <w:rsid w:val="003B6AC7"/>
    <w:rsid w:val="003B6D65"/>
    <w:rsid w:val="003C0897"/>
    <w:rsid w:val="003C339E"/>
    <w:rsid w:val="003C5B2B"/>
    <w:rsid w:val="003C6F9D"/>
    <w:rsid w:val="003D62BF"/>
    <w:rsid w:val="003E0D26"/>
    <w:rsid w:val="003E214D"/>
    <w:rsid w:val="003E2838"/>
    <w:rsid w:val="003E44EA"/>
    <w:rsid w:val="003E662A"/>
    <w:rsid w:val="003F0EEC"/>
    <w:rsid w:val="003F104C"/>
    <w:rsid w:val="003F236D"/>
    <w:rsid w:val="003F2990"/>
    <w:rsid w:val="003F29ED"/>
    <w:rsid w:val="003F3A25"/>
    <w:rsid w:val="003F6115"/>
    <w:rsid w:val="00401136"/>
    <w:rsid w:val="00401269"/>
    <w:rsid w:val="00401F79"/>
    <w:rsid w:val="00402810"/>
    <w:rsid w:val="00402F3C"/>
    <w:rsid w:val="004059EE"/>
    <w:rsid w:val="00405CF3"/>
    <w:rsid w:val="00407AF7"/>
    <w:rsid w:val="004115DF"/>
    <w:rsid w:val="00411E59"/>
    <w:rsid w:val="0041327E"/>
    <w:rsid w:val="004136DA"/>
    <w:rsid w:val="004139FA"/>
    <w:rsid w:val="00415E99"/>
    <w:rsid w:val="00422AA7"/>
    <w:rsid w:val="00425D32"/>
    <w:rsid w:val="00432264"/>
    <w:rsid w:val="00434B7E"/>
    <w:rsid w:val="00434BA3"/>
    <w:rsid w:val="00434E99"/>
    <w:rsid w:val="004367B3"/>
    <w:rsid w:val="004379E7"/>
    <w:rsid w:val="004406CE"/>
    <w:rsid w:val="0044367A"/>
    <w:rsid w:val="00443A60"/>
    <w:rsid w:val="00444310"/>
    <w:rsid w:val="00444B17"/>
    <w:rsid w:val="00447D2E"/>
    <w:rsid w:val="00450C23"/>
    <w:rsid w:val="00451A06"/>
    <w:rsid w:val="00452EBD"/>
    <w:rsid w:val="004549D9"/>
    <w:rsid w:val="004552CF"/>
    <w:rsid w:val="004716F6"/>
    <w:rsid w:val="00471C11"/>
    <w:rsid w:val="00473650"/>
    <w:rsid w:val="00475D11"/>
    <w:rsid w:val="00480F50"/>
    <w:rsid w:val="004873CB"/>
    <w:rsid w:val="00487578"/>
    <w:rsid w:val="004877B9"/>
    <w:rsid w:val="00490366"/>
    <w:rsid w:val="00490997"/>
    <w:rsid w:val="004939DB"/>
    <w:rsid w:val="00495E63"/>
    <w:rsid w:val="00497158"/>
    <w:rsid w:val="004A06F0"/>
    <w:rsid w:val="004A1E38"/>
    <w:rsid w:val="004A75B9"/>
    <w:rsid w:val="004A7E65"/>
    <w:rsid w:val="004B1670"/>
    <w:rsid w:val="004B2190"/>
    <w:rsid w:val="004B2473"/>
    <w:rsid w:val="004B7F8E"/>
    <w:rsid w:val="004C2C62"/>
    <w:rsid w:val="004C3AD5"/>
    <w:rsid w:val="004C77E0"/>
    <w:rsid w:val="004D3860"/>
    <w:rsid w:val="004E12AC"/>
    <w:rsid w:val="004E227F"/>
    <w:rsid w:val="004E442E"/>
    <w:rsid w:val="004E7981"/>
    <w:rsid w:val="004F0794"/>
    <w:rsid w:val="004F17F5"/>
    <w:rsid w:val="004F4943"/>
    <w:rsid w:val="004F5222"/>
    <w:rsid w:val="004F5B39"/>
    <w:rsid w:val="004F668C"/>
    <w:rsid w:val="004F7315"/>
    <w:rsid w:val="00500C9D"/>
    <w:rsid w:val="00501D91"/>
    <w:rsid w:val="00505706"/>
    <w:rsid w:val="00507281"/>
    <w:rsid w:val="005119E3"/>
    <w:rsid w:val="005139A2"/>
    <w:rsid w:val="00516688"/>
    <w:rsid w:val="00516C7F"/>
    <w:rsid w:val="005177F8"/>
    <w:rsid w:val="00517ABD"/>
    <w:rsid w:val="0052117F"/>
    <w:rsid w:val="00522210"/>
    <w:rsid w:val="0052284D"/>
    <w:rsid w:val="00526C94"/>
    <w:rsid w:val="00530CA7"/>
    <w:rsid w:val="005339AA"/>
    <w:rsid w:val="005352D6"/>
    <w:rsid w:val="00535F08"/>
    <w:rsid w:val="005362D5"/>
    <w:rsid w:val="00536BCD"/>
    <w:rsid w:val="00537185"/>
    <w:rsid w:val="0054071D"/>
    <w:rsid w:val="00541453"/>
    <w:rsid w:val="00543CF9"/>
    <w:rsid w:val="00543EE3"/>
    <w:rsid w:val="005471F1"/>
    <w:rsid w:val="00554940"/>
    <w:rsid w:val="00555D0E"/>
    <w:rsid w:val="00561389"/>
    <w:rsid w:val="0056257D"/>
    <w:rsid w:val="00562DB4"/>
    <w:rsid w:val="00563BF0"/>
    <w:rsid w:val="00564EDF"/>
    <w:rsid w:val="005714CD"/>
    <w:rsid w:val="005739C6"/>
    <w:rsid w:val="0057689E"/>
    <w:rsid w:val="00576D63"/>
    <w:rsid w:val="00580145"/>
    <w:rsid w:val="00581BA1"/>
    <w:rsid w:val="00582A4A"/>
    <w:rsid w:val="00583775"/>
    <w:rsid w:val="0058525C"/>
    <w:rsid w:val="00591041"/>
    <w:rsid w:val="00593DEB"/>
    <w:rsid w:val="0059525C"/>
    <w:rsid w:val="005A0770"/>
    <w:rsid w:val="005A6E35"/>
    <w:rsid w:val="005B15CA"/>
    <w:rsid w:val="005B41C7"/>
    <w:rsid w:val="005C1D5E"/>
    <w:rsid w:val="005C258A"/>
    <w:rsid w:val="005C2A0C"/>
    <w:rsid w:val="005C371A"/>
    <w:rsid w:val="005C430F"/>
    <w:rsid w:val="005C62FA"/>
    <w:rsid w:val="005D3D6F"/>
    <w:rsid w:val="005D5D75"/>
    <w:rsid w:val="005E078F"/>
    <w:rsid w:val="005E36D1"/>
    <w:rsid w:val="005E37F4"/>
    <w:rsid w:val="005E3ED9"/>
    <w:rsid w:val="005E4863"/>
    <w:rsid w:val="005E5EC0"/>
    <w:rsid w:val="005E624A"/>
    <w:rsid w:val="005E6DC6"/>
    <w:rsid w:val="005F11DD"/>
    <w:rsid w:val="005F471F"/>
    <w:rsid w:val="005F7307"/>
    <w:rsid w:val="005F73DC"/>
    <w:rsid w:val="00601C2B"/>
    <w:rsid w:val="006029EB"/>
    <w:rsid w:val="00603142"/>
    <w:rsid w:val="0060353B"/>
    <w:rsid w:val="0060459C"/>
    <w:rsid w:val="006069A1"/>
    <w:rsid w:val="00610A69"/>
    <w:rsid w:val="00612F98"/>
    <w:rsid w:val="00614937"/>
    <w:rsid w:val="00615659"/>
    <w:rsid w:val="00616156"/>
    <w:rsid w:val="006201B5"/>
    <w:rsid w:val="006225C5"/>
    <w:rsid w:val="00623C2C"/>
    <w:rsid w:val="006257B0"/>
    <w:rsid w:val="0062581A"/>
    <w:rsid w:val="00626FA9"/>
    <w:rsid w:val="006314AB"/>
    <w:rsid w:val="006361F7"/>
    <w:rsid w:val="00636ED0"/>
    <w:rsid w:val="006406BD"/>
    <w:rsid w:val="00642028"/>
    <w:rsid w:val="00643701"/>
    <w:rsid w:val="00646823"/>
    <w:rsid w:val="00647A5B"/>
    <w:rsid w:val="00650F2E"/>
    <w:rsid w:val="006517A1"/>
    <w:rsid w:val="006529C2"/>
    <w:rsid w:val="006548E1"/>
    <w:rsid w:val="00656354"/>
    <w:rsid w:val="00660E75"/>
    <w:rsid w:val="00661086"/>
    <w:rsid w:val="00662782"/>
    <w:rsid w:val="00662DEB"/>
    <w:rsid w:val="006656B3"/>
    <w:rsid w:val="00666261"/>
    <w:rsid w:val="0067018E"/>
    <w:rsid w:val="00677101"/>
    <w:rsid w:val="00684DF8"/>
    <w:rsid w:val="00685E8B"/>
    <w:rsid w:val="0069465C"/>
    <w:rsid w:val="0069702F"/>
    <w:rsid w:val="006A0252"/>
    <w:rsid w:val="006A0DFD"/>
    <w:rsid w:val="006A1165"/>
    <w:rsid w:val="006A182E"/>
    <w:rsid w:val="006A35B2"/>
    <w:rsid w:val="006B289E"/>
    <w:rsid w:val="006B31F5"/>
    <w:rsid w:val="006B5F4A"/>
    <w:rsid w:val="006C131B"/>
    <w:rsid w:val="006C1443"/>
    <w:rsid w:val="006C25E6"/>
    <w:rsid w:val="006C27A8"/>
    <w:rsid w:val="006C4B13"/>
    <w:rsid w:val="006C52F4"/>
    <w:rsid w:val="006D0243"/>
    <w:rsid w:val="006D0723"/>
    <w:rsid w:val="006E3DE6"/>
    <w:rsid w:val="006E4251"/>
    <w:rsid w:val="006E5A8B"/>
    <w:rsid w:val="006E6155"/>
    <w:rsid w:val="006F56CC"/>
    <w:rsid w:val="0070089A"/>
    <w:rsid w:val="00701C1E"/>
    <w:rsid w:val="00703019"/>
    <w:rsid w:val="007037BD"/>
    <w:rsid w:val="0070389D"/>
    <w:rsid w:val="00704D2F"/>
    <w:rsid w:val="0070525C"/>
    <w:rsid w:val="0070548F"/>
    <w:rsid w:val="007076C3"/>
    <w:rsid w:val="00721784"/>
    <w:rsid w:val="00724A3A"/>
    <w:rsid w:val="007251DC"/>
    <w:rsid w:val="00725416"/>
    <w:rsid w:val="0072647D"/>
    <w:rsid w:val="00730209"/>
    <w:rsid w:val="0073050D"/>
    <w:rsid w:val="00730D3B"/>
    <w:rsid w:val="00731260"/>
    <w:rsid w:val="00732FD2"/>
    <w:rsid w:val="00733AA4"/>
    <w:rsid w:val="007341CC"/>
    <w:rsid w:val="00734E17"/>
    <w:rsid w:val="007426BB"/>
    <w:rsid w:val="00743868"/>
    <w:rsid w:val="00744521"/>
    <w:rsid w:val="007450DE"/>
    <w:rsid w:val="00745697"/>
    <w:rsid w:val="00747DF7"/>
    <w:rsid w:val="007523BC"/>
    <w:rsid w:val="00753685"/>
    <w:rsid w:val="0075414D"/>
    <w:rsid w:val="00755A91"/>
    <w:rsid w:val="0076146A"/>
    <w:rsid w:val="00762026"/>
    <w:rsid w:val="007631CE"/>
    <w:rsid w:val="00771DAC"/>
    <w:rsid w:val="00773934"/>
    <w:rsid w:val="0077601E"/>
    <w:rsid w:val="007772B2"/>
    <w:rsid w:val="00780D31"/>
    <w:rsid w:val="00781CEE"/>
    <w:rsid w:val="00782CFF"/>
    <w:rsid w:val="007862AF"/>
    <w:rsid w:val="007866AA"/>
    <w:rsid w:val="00786AB7"/>
    <w:rsid w:val="00787CDD"/>
    <w:rsid w:val="00790735"/>
    <w:rsid w:val="007968D6"/>
    <w:rsid w:val="007A22E0"/>
    <w:rsid w:val="007A6010"/>
    <w:rsid w:val="007A661A"/>
    <w:rsid w:val="007C0BB7"/>
    <w:rsid w:val="007C260A"/>
    <w:rsid w:val="007C33FC"/>
    <w:rsid w:val="007C7500"/>
    <w:rsid w:val="007D2021"/>
    <w:rsid w:val="007E01AE"/>
    <w:rsid w:val="007E04BE"/>
    <w:rsid w:val="007E0B03"/>
    <w:rsid w:val="007E2CA8"/>
    <w:rsid w:val="007E5C3A"/>
    <w:rsid w:val="007E5F58"/>
    <w:rsid w:val="007E606C"/>
    <w:rsid w:val="007E7006"/>
    <w:rsid w:val="007F1B96"/>
    <w:rsid w:val="007F34C3"/>
    <w:rsid w:val="007F6539"/>
    <w:rsid w:val="007F7428"/>
    <w:rsid w:val="007F794C"/>
    <w:rsid w:val="007F7C05"/>
    <w:rsid w:val="00801A09"/>
    <w:rsid w:val="00801D16"/>
    <w:rsid w:val="008020AF"/>
    <w:rsid w:val="00802E3F"/>
    <w:rsid w:val="008049F1"/>
    <w:rsid w:val="00807E79"/>
    <w:rsid w:val="00812FC8"/>
    <w:rsid w:val="00814B2C"/>
    <w:rsid w:val="00815E63"/>
    <w:rsid w:val="00822115"/>
    <w:rsid w:val="00823AC0"/>
    <w:rsid w:val="008260AF"/>
    <w:rsid w:val="00830422"/>
    <w:rsid w:val="008325FF"/>
    <w:rsid w:val="008343DA"/>
    <w:rsid w:val="00835446"/>
    <w:rsid w:val="0084040D"/>
    <w:rsid w:val="00841A88"/>
    <w:rsid w:val="008431CC"/>
    <w:rsid w:val="008438E8"/>
    <w:rsid w:val="00846497"/>
    <w:rsid w:val="0084707B"/>
    <w:rsid w:val="0084752E"/>
    <w:rsid w:val="00850367"/>
    <w:rsid w:val="00851044"/>
    <w:rsid w:val="00851B44"/>
    <w:rsid w:val="008530BA"/>
    <w:rsid w:val="008530FC"/>
    <w:rsid w:val="0085564D"/>
    <w:rsid w:val="0085569B"/>
    <w:rsid w:val="00856FEA"/>
    <w:rsid w:val="00860E63"/>
    <w:rsid w:val="00861286"/>
    <w:rsid w:val="00861853"/>
    <w:rsid w:val="00866B0F"/>
    <w:rsid w:val="00867A8F"/>
    <w:rsid w:val="00871DDD"/>
    <w:rsid w:val="0087584C"/>
    <w:rsid w:val="00880A47"/>
    <w:rsid w:val="0088185C"/>
    <w:rsid w:val="00884368"/>
    <w:rsid w:val="008854E5"/>
    <w:rsid w:val="00887A4A"/>
    <w:rsid w:val="008948DC"/>
    <w:rsid w:val="0089538A"/>
    <w:rsid w:val="008970AE"/>
    <w:rsid w:val="008A131E"/>
    <w:rsid w:val="008A16AB"/>
    <w:rsid w:val="008A1A3C"/>
    <w:rsid w:val="008A257B"/>
    <w:rsid w:val="008A2651"/>
    <w:rsid w:val="008B04DF"/>
    <w:rsid w:val="008B2AB9"/>
    <w:rsid w:val="008B31BD"/>
    <w:rsid w:val="008B3AC3"/>
    <w:rsid w:val="008B3D54"/>
    <w:rsid w:val="008B3E5A"/>
    <w:rsid w:val="008C2E50"/>
    <w:rsid w:val="008C363A"/>
    <w:rsid w:val="008D066C"/>
    <w:rsid w:val="008D1264"/>
    <w:rsid w:val="008D2332"/>
    <w:rsid w:val="008D2CEA"/>
    <w:rsid w:val="008D5E79"/>
    <w:rsid w:val="008D66EA"/>
    <w:rsid w:val="008E222C"/>
    <w:rsid w:val="008E3EBD"/>
    <w:rsid w:val="008E43B4"/>
    <w:rsid w:val="008E4602"/>
    <w:rsid w:val="008F0938"/>
    <w:rsid w:val="008F1A96"/>
    <w:rsid w:val="008F206E"/>
    <w:rsid w:val="008F2505"/>
    <w:rsid w:val="008F4995"/>
    <w:rsid w:val="008F501F"/>
    <w:rsid w:val="008F7CB1"/>
    <w:rsid w:val="00901513"/>
    <w:rsid w:val="00906CCC"/>
    <w:rsid w:val="0090775B"/>
    <w:rsid w:val="00907BE6"/>
    <w:rsid w:val="00911488"/>
    <w:rsid w:val="00911B02"/>
    <w:rsid w:val="00915DD9"/>
    <w:rsid w:val="00920596"/>
    <w:rsid w:val="00920BCA"/>
    <w:rsid w:val="00922376"/>
    <w:rsid w:val="00924B8C"/>
    <w:rsid w:val="00925C17"/>
    <w:rsid w:val="00925D66"/>
    <w:rsid w:val="00933DD3"/>
    <w:rsid w:val="00934429"/>
    <w:rsid w:val="0093541B"/>
    <w:rsid w:val="00935A65"/>
    <w:rsid w:val="00941F9F"/>
    <w:rsid w:val="0094609E"/>
    <w:rsid w:val="00946683"/>
    <w:rsid w:val="0095345F"/>
    <w:rsid w:val="00956649"/>
    <w:rsid w:val="009567EE"/>
    <w:rsid w:val="009618B3"/>
    <w:rsid w:val="00964270"/>
    <w:rsid w:val="009648B9"/>
    <w:rsid w:val="009652AE"/>
    <w:rsid w:val="0096545B"/>
    <w:rsid w:val="009657B2"/>
    <w:rsid w:val="0096585F"/>
    <w:rsid w:val="00971AC2"/>
    <w:rsid w:val="00972389"/>
    <w:rsid w:val="00975962"/>
    <w:rsid w:val="00975C79"/>
    <w:rsid w:val="00977913"/>
    <w:rsid w:val="0098012B"/>
    <w:rsid w:val="00980E93"/>
    <w:rsid w:val="0098347A"/>
    <w:rsid w:val="009841CD"/>
    <w:rsid w:val="00986EBB"/>
    <w:rsid w:val="009872CA"/>
    <w:rsid w:val="0099175D"/>
    <w:rsid w:val="00994008"/>
    <w:rsid w:val="00995366"/>
    <w:rsid w:val="00995E1E"/>
    <w:rsid w:val="00997F6D"/>
    <w:rsid w:val="009A1094"/>
    <w:rsid w:val="009A118A"/>
    <w:rsid w:val="009A39E7"/>
    <w:rsid w:val="009A658E"/>
    <w:rsid w:val="009A6EFA"/>
    <w:rsid w:val="009B01D7"/>
    <w:rsid w:val="009B1F09"/>
    <w:rsid w:val="009B2D2A"/>
    <w:rsid w:val="009B2E99"/>
    <w:rsid w:val="009B3145"/>
    <w:rsid w:val="009B342C"/>
    <w:rsid w:val="009C1B38"/>
    <w:rsid w:val="009C2420"/>
    <w:rsid w:val="009C2B29"/>
    <w:rsid w:val="009C378A"/>
    <w:rsid w:val="009C3A43"/>
    <w:rsid w:val="009C552E"/>
    <w:rsid w:val="009C5952"/>
    <w:rsid w:val="009C7B59"/>
    <w:rsid w:val="009D43FF"/>
    <w:rsid w:val="009D52E3"/>
    <w:rsid w:val="009D6B6A"/>
    <w:rsid w:val="009D7C50"/>
    <w:rsid w:val="009E1066"/>
    <w:rsid w:val="009E1A86"/>
    <w:rsid w:val="009E2008"/>
    <w:rsid w:val="009E2A2F"/>
    <w:rsid w:val="009E4542"/>
    <w:rsid w:val="009E4CC4"/>
    <w:rsid w:val="009E5AC9"/>
    <w:rsid w:val="009E5CC6"/>
    <w:rsid w:val="009E78E4"/>
    <w:rsid w:val="009F1221"/>
    <w:rsid w:val="009F2583"/>
    <w:rsid w:val="009F3D6A"/>
    <w:rsid w:val="009F6A31"/>
    <w:rsid w:val="00A01295"/>
    <w:rsid w:val="00A017E7"/>
    <w:rsid w:val="00A03A32"/>
    <w:rsid w:val="00A03E9F"/>
    <w:rsid w:val="00A06CF3"/>
    <w:rsid w:val="00A11BAD"/>
    <w:rsid w:val="00A13012"/>
    <w:rsid w:val="00A13CAE"/>
    <w:rsid w:val="00A14BEB"/>
    <w:rsid w:val="00A15511"/>
    <w:rsid w:val="00A156E8"/>
    <w:rsid w:val="00A207E0"/>
    <w:rsid w:val="00A20963"/>
    <w:rsid w:val="00A21D39"/>
    <w:rsid w:val="00A25456"/>
    <w:rsid w:val="00A3174B"/>
    <w:rsid w:val="00A324CB"/>
    <w:rsid w:val="00A33C72"/>
    <w:rsid w:val="00A359AF"/>
    <w:rsid w:val="00A43DAF"/>
    <w:rsid w:val="00A45AD1"/>
    <w:rsid w:val="00A463F2"/>
    <w:rsid w:val="00A4763D"/>
    <w:rsid w:val="00A577EA"/>
    <w:rsid w:val="00A64FD9"/>
    <w:rsid w:val="00A723F4"/>
    <w:rsid w:val="00A75721"/>
    <w:rsid w:val="00A7747A"/>
    <w:rsid w:val="00A77E91"/>
    <w:rsid w:val="00A809AE"/>
    <w:rsid w:val="00A816E6"/>
    <w:rsid w:val="00A8334F"/>
    <w:rsid w:val="00A85626"/>
    <w:rsid w:val="00A86D4A"/>
    <w:rsid w:val="00A87AD9"/>
    <w:rsid w:val="00A92B0D"/>
    <w:rsid w:val="00A95AB3"/>
    <w:rsid w:val="00A96501"/>
    <w:rsid w:val="00A975AB"/>
    <w:rsid w:val="00A97D85"/>
    <w:rsid w:val="00A97DA6"/>
    <w:rsid w:val="00AA0DFE"/>
    <w:rsid w:val="00AA21D3"/>
    <w:rsid w:val="00AA4723"/>
    <w:rsid w:val="00AA5103"/>
    <w:rsid w:val="00AB0047"/>
    <w:rsid w:val="00AB2F5C"/>
    <w:rsid w:val="00AB34E1"/>
    <w:rsid w:val="00AB41C4"/>
    <w:rsid w:val="00AB5051"/>
    <w:rsid w:val="00AC001B"/>
    <w:rsid w:val="00AC01B4"/>
    <w:rsid w:val="00AC0593"/>
    <w:rsid w:val="00AC19C9"/>
    <w:rsid w:val="00AC34B9"/>
    <w:rsid w:val="00AC3671"/>
    <w:rsid w:val="00AC4ECD"/>
    <w:rsid w:val="00AD403F"/>
    <w:rsid w:val="00AD5192"/>
    <w:rsid w:val="00AE3586"/>
    <w:rsid w:val="00AE5B08"/>
    <w:rsid w:val="00AE5C08"/>
    <w:rsid w:val="00AE6294"/>
    <w:rsid w:val="00AE68EB"/>
    <w:rsid w:val="00AE6C45"/>
    <w:rsid w:val="00AE7248"/>
    <w:rsid w:val="00AE74C8"/>
    <w:rsid w:val="00AE78BB"/>
    <w:rsid w:val="00AE79AE"/>
    <w:rsid w:val="00AF1A9F"/>
    <w:rsid w:val="00AF46D9"/>
    <w:rsid w:val="00AF5444"/>
    <w:rsid w:val="00AF6CD5"/>
    <w:rsid w:val="00B00503"/>
    <w:rsid w:val="00B009EA"/>
    <w:rsid w:val="00B06303"/>
    <w:rsid w:val="00B120A6"/>
    <w:rsid w:val="00B12678"/>
    <w:rsid w:val="00B15D8E"/>
    <w:rsid w:val="00B174F7"/>
    <w:rsid w:val="00B20346"/>
    <w:rsid w:val="00B2051C"/>
    <w:rsid w:val="00B20A3D"/>
    <w:rsid w:val="00B30B87"/>
    <w:rsid w:val="00B322A0"/>
    <w:rsid w:val="00B3521F"/>
    <w:rsid w:val="00B37CB1"/>
    <w:rsid w:val="00B405AA"/>
    <w:rsid w:val="00B40B6C"/>
    <w:rsid w:val="00B45788"/>
    <w:rsid w:val="00B55E7B"/>
    <w:rsid w:val="00B5715D"/>
    <w:rsid w:val="00B6319F"/>
    <w:rsid w:val="00B64D2E"/>
    <w:rsid w:val="00B6522A"/>
    <w:rsid w:val="00B659B9"/>
    <w:rsid w:val="00B66765"/>
    <w:rsid w:val="00B67548"/>
    <w:rsid w:val="00B71558"/>
    <w:rsid w:val="00B71880"/>
    <w:rsid w:val="00B71B19"/>
    <w:rsid w:val="00B77350"/>
    <w:rsid w:val="00B83803"/>
    <w:rsid w:val="00B863AE"/>
    <w:rsid w:val="00B87146"/>
    <w:rsid w:val="00B875A1"/>
    <w:rsid w:val="00B92E85"/>
    <w:rsid w:val="00B9693C"/>
    <w:rsid w:val="00B96C17"/>
    <w:rsid w:val="00BA05C7"/>
    <w:rsid w:val="00BA1210"/>
    <w:rsid w:val="00BA1B8B"/>
    <w:rsid w:val="00BA2F08"/>
    <w:rsid w:val="00BB08DB"/>
    <w:rsid w:val="00BB393F"/>
    <w:rsid w:val="00BB664E"/>
    <w:rsid w:val="00BB6804"/>
    <w:rsid w:val="00BB6B10"/>
    <w:rsid w:val="00BC0FAF"/>
    <w:rsid w:val="00BC107A"/>
    <w:rsid w:val="00BC2618"/>
    <w:rsid w:val="00BC4938"/>
    <w:rsid w:val="00BC5B21"/>
    <w:rsid w:val="00BC5E2A"/>
    <w:rsid w:val="00BD07D3"/>
    <w:rsid w:val="00BD164D"/>
    <w:rsid w:val="00BD23B3"/>
    <w:rsid w:val="00BD2701"/>
    <w:rsid w:val="00BD2A53"/>
    <w:rsid w:val="00BD3512"/>
    <w:rsid w:val="00BD4B69"/>
    <w:rsid w:val="00BD6696"/>
    <w:rsid w:val="00BE05EC"/>
    <w:rsid w:val="00BE0FF9"/>
    <w:rsid w:val="00BE206F"/>
    <w:rsid w:val="00BE5641"/>
    <w:rsid w:val="00BE71DD"/>
    <w:rsid w:val="00BF0B98"/>
    <w:rsid w:val="00BF10DE"/>
    <w:rsid w:val="00BF1568"/>
    <w:rsid w:val="00BF3E28"/>
    <w:rsid w:val="00BF45B6"/>
    <w:rsid w:val="00BF4616"/>
    <w:rsid w:val="00BF5F78"/>
    <w:rsid w:val="00BF6660"/>
    <w:rsid w:val="00BF7012"/>
    <w:rsid w:val="00C00885"/>
    <w:rsid w:val="00C055C6"/>
    <w:rsid w:val="00C078E2"/>
    <w:rsid w:val="00C140FC"/>
    <w:rsid w:val="00C14303"/>
    <w:rsid w:val="00C1591C"/>
    <w:rsid w:val="00C22883"/>
    <w:rsid w:val="00C2409F"/>
    <w:rsid w:val="00C24756"/>
    <w:rsid w:val="00C2690E"/>
    <w:rsid w:val="00C31A40"/>
    <w:rsid w:val="00C32AF4"/>
    <w:rsid w:val="00C33D80"/>
    <w:rsid w:val="00C3474C"/>
    <w:rsid w:val="00C41F0C"/>
    <w:rsid w:val="00C42E74"/>
    <w:rsid w:val="00C43695"/>
    <w:rsid w:val="00C455A3"/>
    <w:rsid w:val="00C46216"/>
    <w:rsid w:val="00C4651A"/>
    <w:rsid w:val="00C53019"/>
    <w:rsid w:val="00C53277"/>
    <w:rsid w:val="00C5396E"/>
    <w:rsid w:val="00C55C56"/>
    <w:rsid w:val="00C579D2"/>
    <w:rsid w:val="00C612C9"/>
    <w:rsid w:val="00C62590"/>
    <w:rsid w:val="00C62A3F"/>
    <w:rsid w:val="00C64421"/>
    <w:rsid w:val="00C64F24"/>
    <w:rsid w:val="00C678A7"/>
    <w:rsid w:val="00C7040D"/>
    <w:rsid w:val="00C70D5C"/>
    <w:rsid w:val="00C75005"/>
    <w:rsid w:val="00C7699F"/>
    <w:rsid w:val="00C77F6D"/>
    <w:rsid w:val="00C93120"/>
    <w:rsid w:val="00C9365C"/>
    <w:rsid w:val="00C94141"/>
    <w:rsid w:val="00CA2727"/>
    <w:rsid w:val="00CA2D69"/>
    <w:rsid w:val="00CA4AA1"/>
    <w:rsid w:val="00CA4D73"/>
    <w:rsid w:val="00CA6FAD"/>
    <w:rsid w:val="00CB0B9E"/>
    <w:rsid w:val="00CB2AD1"/>
    <w:rsid w:val="00CB2B20"/>
    <w:rsid w:val="00CB2BD6"/>
    <w:rsid w:val="00CB3CE8"/>
    <w:rsid w:val="00CC288A"/>
    <w:rsid w:val="00CC6C30"/>
    <w:rsid w:val="00CD7C28"/>
    <w:rsid w:val="00CE029B"/>
    <w:rsid w:val="00CE02BB"/>
    <w:rsid w:val="00CE40D7"/>
    <w:rsid w:val="00CE50F7"/>
    <w:rsid w:val="00CE5DFB"/>
    <w:rsid w:val="00CE672C"/>
    <w:rsid w:val="00CE6828"/>
    <w:rsid w:val="00CF02EF"/>
    <w:rsid w:val="00CF2B9A"/>
    <w:rsid w:val="00CF521B"/>
    <w:rsid w:val="00CF560C"/>
    <w:rsid w:val="00D0205A"/>
    <w:rsid w:val="00D05431"/>
    <w:rsid w:val="00D11CBD"/>
    <w:rsid w:val="00D13D28"/>
    <w:rsid w:val="00D21ABE"/>
    <w:rsid w:val="00D21E53"/>
    <w:rsid w:val="00D2391B"/>
    <w:rsid w:val="00D274AB"/>
    <w:rsid w:val="00D277FA"/>
    <w:rsid w:val="00D31415"/>
    <w:rsid w:val="00D4142F"/>
    <w:rsid w:val="00D50915"/>
    <w:rsid w:val="00D50F0E"/>
    <w:rsid w:val="00D52BD5"/>
    <w:rsid w:val="00D5608B"/>
    <w:rsid w:val="00D57B45"/>
    <w:rsid w:val="00D63C20"/>
    <w:rsid w:val="00D64EC4"/>
    <w:rsid w:val="00D64EFB"/>
    <w:rsid w:val="00D6727C"/>
    <w:rsid w:val="00D70543"/>
    <w:rsid w:val="00D710B9"/>
    <w:rsid w:val="00D710D2"/>
    <w:rsid w:val="00D71E60"/>
    <w:rsid w:val="00D7489B"/>
    <w:rsid w:val="00D765E8"/>
    <w:rsid w:val="00D76642"/>
    <w:rsid w:val="00D7671E"/>
    <w:rsid w:val="00D80348"/>
    <w:rsid w:val="00D82771"/>
    <w:rsid w:val="00D84FCA"/>
    <w:rsid w:val="00D86534"/>
    <w:rsid w:val="00D875D0"/>
    <w:rsid w:val="00D912C6"/>
    <w:rsid w:val="00D91754"/>
    <w:rsid w:val="00D96439"/>
    <w:rsid w:val="00DA0950"/>
    <w:rsid w:val="00DA2DA0"/>
    <w:rsid w:val="00DA332E"/>
    <w:rsid w:val="00DA691D"/>
    <w:rsid w:val="00DB0B5C"/>
    <w:rsid w:val="00DB24D2"/>
    <w:rsid w:val="00DB5E13"/>
    <w:rsid w:val="00DB679C"/>
    <w:rsid w:val="00DC13D8"/>
    <w:rsid w:val="00DC2B75"/>
    <w:rsid w:val="00DC32C1"/>
    <w:rsid w:val="00DC405E"/>
    <w:rsid w:val="00DC50A5"/>
    <w:rsid w:val="00DC79F7"/>
    <w:rsid w:val="00DD074E"/>
    <w:rsid w:val="00DD5D1E"/>
    <w:rsid w:val="00DD6E04"/>
    <w:rsid w:val="00DD71E3"/>
    <w:rsid w:val="00DE13CD"/>
    <w:rsid w:val="00DE3D9D"/>
    <w:rsid w:val="00DE4450"/>
    <w:rsid w:val="00DE7DE7"/>
    <w:rsid w:val="00DF215A"/>
    <w:rsid w:val="00DF39A4"/>
    <w:rsid w:val="00DF7D72"/>
    <w:rsid w:val="00E01CF2"/>
    <w:rsid w:val="00E04CD0"/>
    <w:rsid w:val="00E064C8"/>
    <w:rsid w:val="00E06840"/>
    <w:rsid w:val="00E0705C"/>
    <w:rsid w:val="00E100DD"/>
    <w:rsid w:val="00E128D6"/>
    <w:rsid w:val="00E146FF"/>
    <w:rsid w:val="00E1474C"/>
    <w:rsid w:val="00E22AD7"/>
    <w:rsid w:val="00E23B8E"/>
    <w:rsid w:val="00E30E7D"/>
    <w:rsid w:val="00E326B8"/>
    <w:rsid w:val="00E334B2"/>
    <w:rsid w:val="00E35A3A"/>
    <w:rsid w:val="00E425B7"/>
    <w:rsid w:val="00E42CBA"/>
    <w:rsid w:val="00E437AA"/>
    <w:rsid w:val="00E466EF"/>
    <w:rsid w:val="00E525EA"/>
    <w:rsid w:val="00E54600"/>
    <w:rsid w:val="00E54BB2"/>
    <w:rsid w:val="00E56535"/>
    <w:rsid w:val="00E565F4"/>
    <w:rsid w:val="00E57917"/>
    <w:rsid w:val="00E61B25"/>
    <w:rsid w:val="00E61C58"/>
    <w:rsid w:val="00E63C7C"/>
    <w:rsid w:val="00E651C7"/>
    <w:rsid w:val="00E6554F"/>
    <w:rsid w:val="00E65582"/>
    <w:rsid w:val="00E66A4C"/>
    <w:rsid w:val="00E700D5"/>
    <w:rsid w:val="00E70784"/>
    <w:rsid w:val="00E72E14"/>
    <w:rsid w:val="00E731AC"/>
    <w:rsid w:val="00E74E23"/>
    <w:rsid w:val="00E759E7"/>
    <w:rsid w:val="00E77097"/>
    <w:rsid w:val="00E80BE2"/>
    <w:rsid w:val="00E80CC7"/>
    <w:rsid w:val="00E840B9"/>
    <w:rsid w:val="00E86088"/>
    <w:rsid w:val="00E910D0"/>
    <w:rsid w:val="00E951F5"/>
    <w:rsid w:val="00E96D1D"/>
    <w:rsid w:val="00EA11DD"/>
    <w:rsid w:val="00EA272C"/>
    <w:rsid w:val="00EA29D5"/>
    <w:rsid w:val="00EA3083"/>
    <w:rsid w:val="00EA4856"/>
    <w:rsid w:val="00EA578A"/>
    <w:rsid w:val="00EA5D98"/>
    <w:rsid w:val="00EB2A13"/>
    <w:rsid w:val="00EB377F"/>
    <w:rsid w:val="00EB6638"/>
    <w:rsid w:val="00EB6837"/>
    <w:rsid w:val="00EC0E78"/>
    <w:rsid w:val="00EC160E"/>
    <w:rsid w:val="00EC2019"/>
    <w:rsid w:val="00ED101C"/>
    <w:rsid w:val="00ED22DA"/>
    <w:rsid w:val="00ED2879"/>
    <w:rsid w:val="00ED3B5E"/>
    <w:rsid w:val="00ED5D44"/>
    <w:rsid w:val="00ED70AC"/>
    <w:rsid w:val="00ED7CC2"/>
    <w:rsid w:val="00EE0748"/>
    <w:rsid w:val="00EE23B3"/>
    <w:rsid w:val="00EE2D41"/>
    <w:rsid w:val="00EE46FB"/>
    <w:rsid w:val="00EE536D"/>
    <w:rsid w:val="00EE669E"/>
    <w:rsid w:val="00EE79DF"/>
    <w:rsid w:val="00EF0DF3"/>
    <w:rsid w:val="00EF2BD4"/>
    <w:rsid w:val="00EF6F1A"/>
    <w:rsid w:val="00EF6FD3"/>
    <w:rsid w:val="00F02EFA"/>
    <w:rsid w:val="00F03639"/>
    <w:rsid w:val="00F04165"/>
    <w:rsid w:val="00F07374"/>
    <w:rsid w:val="00F07602"/>
    <w:rsid w:val="00F1158C"/>
    <w:rsid w:val="00F135EB"/>
    <w:rsid w:val="00F148DC"/>
    <w:rsid w:val="00F151E4"/>
    <w:rsid w:val="00F17284"/>
    <w:rsid w:val="00F21EAE"/>
    <w:rsid w:val="00F2209C"/>
    <w:rsid w:val="00F24C9E"/>
    <w:rsid w:val="00F3062C"/>
    <w:rsid w:val="00F318B6"/>
    <w:rsid w:val="00F3438A"/>
    <w:rsid w:val="00F356D8"/>
    <w:rsid w:val="00F409C1"/>
    <w:rsid w:val="00F41938"/>
    <w:rsid w:val="00F43B7C"/>
    <w:rsid w:val="00F443CB"/>
    <w:rsid w:val="00F449C9"/>
    <w:rsid w:val="00F45FA5"/>
    <w:rsid w:val="00F53409"/>
    <w:rsid w:val="00F5535E"/>
    <w:rsid w:val="00F55D4C"/>
    <w:rsid w:val="00F56838"/>
    <w:rsid w:val="00F56E60"/>
    <w:rsid w:val="00F570A2"/>
    <w:rsid w:val="00F64458"/>
    <w:rsid w:val="00F662CA"/>
    <w:rsid w:val="00F66B69"/>
    <w:rsid w:val="00F67A96"/>
    <w:rsid w:val="00F73CB9"/>
    <w:rsid w:val="00F7461A"/>
    <w:rsid w:val="00F75213"/>
    <w:rsid w:val="00F76852"/>
    <w:rsid w:val="00F77BEF"/>
    <w:rsid w:val="00F80017"/>
    <w:rsid w:val="00F813DA"/>
    <w:rsid w:val="00F81A7D"/>
    <w:rsid w:val="00F81F1E"/>
    <w:rsid w:val="00F82F95"/>
    <w:rsid w:val="00F86F2E"/>
    <w:rsid w:val="00F874B6"/>
    <w:rsid w:val="00F910B0"/>
    <w:rsid w:val="00F9336D"/>
    <w:rsid w:val="00F93B99"/>
    <w:rsid w:val="00F94DB9"/>
    <w:rsid w:val="00F9533D"/>
    <w:rsid w:val="00F9786B"/>
    <w:rsid w:val="00F97ACA"/>
    <w:rsid w:val="00FA1107"/>
    <w:rsid w:val="00FA1D32"/>
    <w:rsid w:val="00FA1F3C"/>
    <w:rsid w:val="00FA372B"/>
    <w:rsid w:val="00FA3E94"/>
    <w:rsid w:val="00FA42C9"/>
    <w:rsid w:val="00FB1D43"/>
    <w:rsid w:val="00FC5A8A"/>
    <w:rsid w:val="00FC6557"/>
    <w:rsid w:val="00FC788D"/>
    <w:rsid w:val="00FC7A80"/>
    <w:rsid w:val="00FD10AD"/>
    <w:rsid w:val="00FD138C"/>
    <w:rsid w:val="00FD4129"/>
    <w:rsid w:val="00FD5D37"/>
    <w:rsid w:val="00FE2F51"/>
    <w:rsid w:val="00FE3367"/>
    <w:rsid w:val="00FE5C27"/>
    <w:rsid w:val="00FE751B"/>
    <w:rsid w:val="00FF08AB"/>
    <w:rsid w:val="00FF1AAB"/>
    <w:rsid w:val="00FF2710"/>
    <w:rsid w:val="00FF296E"/>
    <w:rsid w:val="00FF39B3"/>
    <w:rsid w:val="00FF3D12"/>
    <w:rsid w:val="00FF5C69"/>
    <w:rsid w:val="00FF7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543E3"/>
  <w15:docId w15:val="{B1B7628B-D368-433B-9F8D-D29BABC2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3409"/>
    <w:pPr>
      <w:overflowPunct w:val="0"/>
      <w:autoSpaceDE w:val="0"/>
      <w:autoSpaceDN w:val="0"/>
      <w:adjustRightInd w:val="0"/>
      <w:textAlignment w:val="baseline"/>
    </w:pPr>
  </w:style>
  <w:style w:type="paragraph" w:styleId="1">
    <w:name w:val="heading 1"/>
    <w:basedOn w:val="a"/>
    <w:next w:val="a"/>
    <w:link w:val="10"/>
    <w:autoRedefine/>
    <w:qFormat/>
    <w:rsid w:val="00DA691D"/>
    <w:pPr>
      <w:keepNext/>
      <w:numPr>
        <w:numId w:val="19"/>
      </w:numPr>
      <w:spacing w:line="360" w:lineRule="auto"/>
      <w:ind w:left="431" w:hanging="431"/>
      <w:outlineLvl w:val="0"/>
    </w:pPr>
    <w:rPr>
      <w:rFonts w:eastAsia="Calibri"/>
      <w:b/>
      <w:caps/>
      <w:sz w:val="28"/>
    </w:rPr>
  </w:style>
  <w:style w:type="paragraph" w:styleId="2">
    <w:name w:val="heading 2"/>
    <w:basedOn w:val="a"/>
    <w:next w:val="a"/>
    <w:link w:val="20"/>
    <w:qFormat/>
    <w:rsid w:val="00DA691D"/>
    <w:pPr>
      <w:keepNext/>
      <w:numPr>
        <w:ilvl w:val="1"/>
        <w:numId w:val="19"/>
      </w:numPr>
      <w:spacing w:line="360" w:lineRule="auto"/>
      <w:ind w:left="578" w:hanging="578"/>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rsid w:val="00AA21D3"/>
    <w:pPr>
      <w:keepNext/>
      <w:numPr>
        <w:ilvl w:val="2"/>
        <w:numId w:val="19"/>
      </w:numPr>
      <w:spacing w:line="360" w:lineRule="auto"/>
      <w:outlineLvl w:val="2"/>
    </w:pPr>
    <w:rPr>
      <w:b/>
      <w:sz w:val="28"/>
    </w:rPr>
  </w:style>
  <w:style w:type="paragraph" w:styleId="4">
    <w:name w:val="heading 4"/>
    <w:basedOn w:val="a"/>
    <w:next w:val="a"/>
    <w:qFormat/>
    <w:rsid w:val="00AA21D3"/>
    <w:pPr>
      <w:keepNext/>
      <w:numPr>
        <w:ilvl w:val="3"/>
        <w:numId w:val="19"/>
      </w:numPr>
      <w:spacing w:line="360" w:lineRule="auto"/>
      <w:ind w:left="862" w:hanging="862"/>
      <w:outlineLvl w:val="3"/>
    </w:pPr>
    <w:rPr>
      <w:b/>
      <w:sz w:val="24"/>
    </w:rPr>
  </w:style>
  <w:style w:type="paragraph" w:styleId="5">
    <w:name w:val="heading 5"/>
    <w:basedOn w:val="a"/>
    <w:next w:val="a"/>
    <w:qFormat/>
    <w:pPr>
      <w:keepNext/>
      <w:numPr>
        <w:ilvl w:val="4"/>
        <w:numId w:val="19"/>
      </w:numPr>
      <w:ind w:right="-766"/>
      <w:outlineLvl w:val="4"/>
    </w:pPr>
    <w:rPr>
      <w:sz w:val="24"/>
    </w:rPr>
  </w:style>
  <w:style w:type="paragraph" w:styleId="6">
    <w:name w:val="heading 6"/>
    <w:basedOn w:val="a"/>
    <w:next w:val="a"/>
    <w:qFormat/>
    <w:pPr>
      <w:keepNext/>
      <w:numPr>
        <w:ilvl w:val="5"/>
        <w:numId w:val="19"/>
      </w:numPr>
      <w:outlineLvl w:val="5"/>
    </w:pPr>
    <w:rPr>
      <w:b/>
      <w:sz w:val="24"/>
    </w:rPr>
  </w:style>
  <w:style w:type="paragraph" w:styleId="7">
    <w:name w:val="heading 7"/>
    <w:basedOn w:val="a"/>
    <w:next w:val="a"/>
    <w:link w:val="70"/>
    <w:qFormat/>
    <w:pPr>
      <w:keepNext/>
      <w:numPr>
        <w:ilvl w:val="6"/>
        <w:numId w:val="19"/>
      </w:numPr>
      <w:outlineLvl w:val="6"/>
    </w:pPr>
    <w:rPr>
      <w:b/>
      <w:sz w:val="32"/>
    </w:rPr>
  </w:style>
  <w:style w:type="paragraph" w:styleId="8">
    <w:name w:val="heading 8"/>
    <w:basedOn w:val="a"/>
    <w:next w:val="a"/>
    <w:qFormat/>
    <w:pPr>
      <w:keepNext/>
      <w:numPr>
        <w:ilvl w:val="7"/>
        <w:numId w:val="19"/>
      </w:numPr>
      <w:jc w:val="right"/>
      <w:outlineLvl w:val="7"/>
    </w:pPr>
    <w:rPr>
      <w:bCs/>
      <w:sz w:val="26"/>
    </w:rPr>
  </w:style>
  <w:style w:type="paragraph" w:styleId="9">
    <w:name w:val="heading 9"/>
    <w:basedOn w:val="a"/>
    <w:next w:val="a"/>
    <w:qFormat/>
    <w:pPr>
      <w:keepNext/>
      <w:numPr>
        <w:ilvl w:val="8"/>
        <w:numId w:val="19"/>
      </w:numPr>
      <w:ind w:right="-766"/>
      <w:jc w:val="both"/>
      <w:outlineLvl w:val="8"/>
    </w:pPr>
    <w:rPr>
      <w:sz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59"/>
    <w:rsid w:val="001A550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sid w:val="003F2990"/>
    <w:rPr>
      <w:sz w:val="16"/>
      <w:szCs w:val="16"/>
    </w:rPr>
  </w:style>
  <w:style w:type="paragraph" w:styleId="af">
    <w:name w:val="annotation text"/>
    <w:basedOn w:val="a"/>
    <w:link w:val="af0"/>
    <w:rsid w:val="003F2990"/>
  </w:style>
  <w:style w:type="character" w:customStyle="1" w:styleId="af0">
    <w:name w:val="Текст примечания Знак"/>
    <w:basedOn w:val="a0"/>
    <w:link w:val="af"/>
    <w:rsid w:val="003F2990"/>
  </w:style>
  <w:style w:type="paragraph" w:styleId="af1">
    <w:name w:val="annotation subject"/>
    <w:basedOn w:val="af"/>
    <w:next w:val="af"/>
    <w:link w:val="af2"/>
    <w:rsid w:val="003F2990"/>
    <w:rPr>
      <w:b/>
      <w:bCs/>
    </w:rPr>
  </w:style>
  <w:style w:type="character" w:customStyle="1" w:styleId="af2">
    <w:name w:val="Тема примечания Знак"/>
    <w:link w:val="af1"/>
    <w:rsid w:val="003F2990"/>
    <w:rPr>
      <w:b/>
      <w:bCs/>
    </w:rPr>
  </w:style>
  <w:style w:type="paragraph" w:styleId="af3">
    <w:name w:val="Balloon Text"/>
    <w:basedOn w:val="a"/>
    <w:link w:val="af4"/>
    <w:rsid w:val="003F2990"/>
    <w:rPr>
      <w:rFonts w:ascii="Tahoma" w:hAnsi="Tahoma" w:cs="Tahoma"/>
      <w:sz w:val="16"/>
      <w:szCs w:val="16"/>
    </w:rPr>
  </w:style>
  <w:style w:type="character" w:customStyle="1" w:styleId="af4">
    <w:name w:val="Текст выноски Знак"/>
    <w:link w:val="af3"/>
    <w:rsid w:val="003F2990"/>
    <w:rPr>
      <w:rFonts w:ascii="Tahoma" w:hAnsi="Tahoma" w:cs="Tahoma"/>
      <w:sz w:val="16"/>
      <w:szCs w:val="16"/>
    </w:rPr>
  </w:style>
  <w:style w:type="character" w:customStyle="1" w:styleId="70">
    <w:name w:val="Заголовок 7 Знак"/>
    <w:link w:val="7"/>
    <w:rsid w:val="00643701"/>
    <w:rPr>
      <w:b/>
      <w:sz w:val="32"/>
    </w:rPr>
  </w:style>
  <w:style w:type="character" w:customStyle="1" w:styleId="20">
    <w:name w:val="Заголовок 2 Знак"/>
    <w:link w:val="2"/>
    <w:rsid w:val="00DA691D"/>
    <w:rPr>
      <w:b/>
      <w:sz w:val="28"/>
    </w:rPr>
  </w:style>
  <w:style w:type="paragraph" w:styleId="af5">
    <w:name w:val="footnote text"/>
    <w:basedOn w:val="a"/>
    <w:link w:val="af6"/>
    <w:unhideWhenUsed/>
    <w:rsid w:val="009E4542"/>
    <w:pPr>
      <w:overflowPunct/>
      <w:autoSpaceDE/>
      <w:autoSpaceDN/>
      <w:adjustRightInd/>
      <w:textAlignment w:val="auto"/>
    </w:pPr>
    <w:rPr>
      <w:rFonts w:ascii="Calibri" w:eastAsia="Calibri" w:hAnsi="Calibri"/>
      <w:lang w:eastAsia="en-US"/>
    </w:rPr>
  </w:style>
  <w:style w:type="character" w:customStyle="1" w:styleId="af6">
    <w:name w:val="Текст сноски Знак"/>
    <w:link w:val="af5"/>
    <w:uiPriority w:val="99"/>
    <w:rsid w:val="009E4542"/>
    <w:rPr>
      <w:rFonts w:ascii="Calibri" w:eastAsia="Calibri" w:hAnsi="Calibri"/>
      <w:lang w:eastAsia="en-US"/>
    </w:rPr>
  </w:style>
  <w:style w:type="character" w:styleId="af7">
    <w:name w:val="footnote reference"/>
    <w:uiPriority w:val="99"/>
    <w:unhideWhenUsed/>
    <w:rsid w:val="009E4542"/>
    <w:rPr>
      <w:vertAlign w:val="superscript"/>
    </w:rPr>
  </w:style>
  <w:style w:type="table" w:customStyle="1" w:styleId="11">
    <w:name w:val="Сетка таблицы1"/>
    <w:basedOn w:val="a1"/>
    <w:next w:val="ad"/>
    <w:uiPriority w:val="59"/>
    <w:rsid w:val="00CA4AA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C70D5C"/>
    <w:pPr>
      <w:autoSpaceDE w:val="0"/>
      <w:autoSpaceDN w:val="0"/>
      <w:adjustRightInd w:val="0"/>
    </w:pPr>
    <w:rPr>
      <w:sz w:val="26"/>
      <w:szCs w:val="26"/>
    </w:rPr>
  </w:style>
  <w:style w:type="paragraph" w:styleId="af8">
    <w:name w:val="List Paragraph"/>
    <w:basedOn w:val="a"/>
    <w:uiPriority w:val="34"/>
    <w:qFormat/>
    <w:rsid w:val="00281C90"/>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sid w:val="004716F6"/>
    <w:rPr>
      <w:sz w:val="24"/>
    </w:rPr>
  </w:style>
  <w:style w:type="character" w:styleId="af9">
    <w:name w:val="Hyperlink"/>
    <w:basedOn w:val="a0"/>
    <w:uiPriority w:val="99"/>
    <w:unhideWhenUsed/>
    <w:rsid w:val="004E12AC"/>
    <w:rPr>
      <w:color w:val="0000FF"/>
      <w:u w:val="single"/>
    </w:rPr>
  </w:style>
  <w:style w:type="paragraph" w:styleId="afa">
    <w:name w:val="endnote text"/>
    <w:basedOn w:val="a"/>
    <w:link w:val="afb"/>
    <w:semiHidden/>
    <w:unhideWhenUsed/>
    <w:rsid w:val="00A43DAF"/>
  </w:style>
  <w:style w:type="character" w:customStyle="1" w:styleId="afb">
    <w:name w:val="Текст концевой сноски Знак"/>
    <w:basedOn w:val="a0"/>
    <w:link w:val="afa"/>
    <w:semiHidden/>
    <w:rsid w:val="00A43DAF"/>
  </w:style>
  <w:style w:type="character" w:styleId="afc">
    <w:name w:val="endnote reference"/>
    <w:basedOn w:val="a0"/>
    <w:semiHidden/>
    <w:unhideWhenUsed/>
    <w:rsid w:val="00A43DAF"/>
    <w:rPr>
      <w:vertAlign w:val="superscript"/>
    </w:rPr>
  </w:style>
  <w:style w:type="numbering" w:customStyle="1" w:styleId="12">
    <w:name w:val="Нет списка1"/>
    <w:next w:val="a2"/>
    <w:semiHidden/>
    <w:rsid w:val="00AE5C08"/>
  </w:style>
  <w:style w:type="character" w:customStyle="1" w:styleId="10">
    <w:name w:val="Заголовок 1 Знак"/>
    <w:link w:val="1"/>
    <w:rsid w:val="00DA691D"/>
    <w:rPr>
      <w:rFonts w:eastAsia="Calibri"/>
      <w:b/>
      <w:caps/>
      <w:sz w:val="28"/>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sid w:val="00AA21D3"/>
    <w:rPr>
      <w:b/>
      <w:sz w:val="28"/>
    </w:rPr>
  </w:style>
  <w:style w:type="paragraph" w:customStyle="1" w:styleId="as">
    <w:name w:val="as_рис_№"/>
    <w:basedOn w:val="a"/>
    <w:link w:val="as0"/>
    <w:rsid w:val="00AE5C08"/>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rsid w:val="00AE5C08"/>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rsid w:val="00AE5C08"/>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sid w:val="00AE5C08"/>
    <w:rPr>
      <w:rFonts w:eastAsia="Calibri" w:cs="Arial"/>
      <w:sz w:val="24"/>
      <w:lang w:eastAsia="en-US"/>
    </w:rPr>
  </w:style>
  <w:style w:type="character" w:customStyle="1" w:styleId="as5">
    <w:name w:val="as_табл_№ Знак"/>
    <w:link w:val="as3"/>
    <w:rsid w:val="00AE5C08"/>
    <w:rPr>
      <w:rFonts w:eastAsia="Calibri" w:cs="Arial"/>
      <w:sz w:val="24"/>
      <w:lang w:eastAsia="en-US"/>
    </w:rPr>
  </w:style>
  <w:style w:type="paragraph" w:customStyle="1" w:styleId="asExcel">
    <w:name w:val="as_типа_Excel"/>
    <w:basedOn w:val="a"/>
    <w:rsid w:val="00AE5C08"/>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rsid w:val="00AE5C08"/>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sid w:val="00AE5C08"/>
    <w:rPr>
      <w:rFonts w:eastAsia="Calibri"/>
      <w:sz w:val="28"/>
      <w:szCs w:val="24"/>
    </w:rPr>
  </w:style>
  <w:style w:type="paragraph" w:customStyle="1" w:styleId="ass1">
    <w:name w:val="ass_где"/>
    <w:basedOn w:val="ass"/>
    <w:link w:val="ass2"/>
    <w:rsid w:val="00AE5C08"/>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sid w:val="00AE5C08"/>
    <w:rPr>
      <w:rFonts w:eastAsia="Calibri"/>
      <w:sz w:val="28"/>
      <w:szCs w:val="24"/>
    </w:rPr>
  </w:style>
  <w:style w:type="paragraph" w:customStyle="1" w:styleId="ass3">
    <w:name w:val="assСхемаТекст"/>
    <w:basedOn w:val="a"/>
    <w:link w:val="ass4"/>
    <w:rsid w:val="00AE5C08"/>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sid w:val="00AE5C08"/>
    <w:rPr>
      <w:rFonts w:ascii="Tahoma" w:eastAsia="Calibri" w:hAnsi="Tahoma" w:cs="Tahoma"/>
      <w:sz w:val="16"/>
      <w:szCs w:val="16"/>
    </w:rPr>
  </w:style>
  <w:style w:type="character" w:customStyle="1" w:styleId="bold">
    <w:name w:val="курсив_bold"/>
    <w:rsid w:val="00AE5C08"/>
    <w:rPr>
      <w:rFonts w:ascii="Times New Roman" w:hAnsi="Times New Roman"/>
      <w:bCs/>
      <w:i/>
      <w:iCs/>
      <w:spacing w:val="20"/>
      <w:sz w:val="28"/>
    </w:rPr>
  </w:style>
  <w:style w:type="paragraph" w:styleId="13">
    <w:name w:val="toc 1"/>
    <w:basedOn w:val="a"/>
    <w:next w:val="a"/>
    <w:autoRedefine/>
    <w:uiPriority w:val="39"/>
    <w:rsid w:val="003C339E"/>
    <w:pPr>
      <w:tabs>
        <w:tab w:val="left" w:pos="480"/>
        <w:tab w:val="left" w:pos="1440"/>
        <w:tab w:val="right" w:leader="dot" w:pos="9462"/>
      </w:tabs>
      <w:overflowPunct/>
      <w:autoSpaceDE/>
      <w:autoSpaceDN/>
      <w:adjustRightInd/>
      <w:spacing w:before="120" w:after="120" w:line="360" w:lineRule="auto"/>
      <w:ind w:right="579"/>
      <w:textAlignment w:val="auto"/>
    </w:pPr>
    <w:rPr>
      <w:rFonts w:eastAsia="Calibri"/>
      <w:b/>
      <w:caps/>
      <w:noProof/>
      <w:sz w:val="28"/>
      <w:szCs w:val="28"/>
    </w:rPr>
  </w:style>
  <w:style w:type="paragraph" w:styleId="24">
    <w:name w:val="toc 2"/>
    <w:basedOn w:val="a"/>
    <w:next w:val="a"/>
    <w:autoRedefine/>
    <w:uiPriority w:val="39"/>
    <w:rsid w:val="00AE5C08"/>
    <w:pPr>
      <w:tabs>
        <w:tab w:val="left" w:pos="960"/>
        <w:tab w:val="right" w:leader="dot" w:pos="9462"/>
      </w:tabs>
      <w:overflowPunct/>
      <w:autoSpaceDE/>
      <w:autoSpaceDN/>
      <w:adjustRightInd/>
      <w:spacing w:line="360" w:lineRule="auto"/>
      <w:ind w:left="240" w:right="636"/>
      <w:textAlignment w:val="auto"/>
    </w:pPr>
    <w:rPr>
      <w:rFonts w:eastAsia="Calibri"/>
      <w:noProof/>
      <w:sz w:val="28"/>
      <w:szCs w:val="28"/>
    </w:rPr>
  </w:style>
  <w:style w:type="paragraph" w:styleId="33">
    <w:name w:val="toc 3"/>
    <w:basedOn w:val="a"/>
    <w:next w:val="a"/>
    <w:autoRedefine/>
    <w:uiPriority w:val="39"/>
    <w:rsid w:val="00AE5C08"/>
    <w:pPr>
      <w:tabs>
        <w:tab w:val="left" w:pos="1440"/>
        <w:tab w:val="right" w:pos="9360"/>
      </w:tabs>
      <w:overflowPunct/>
      <w:autoSpaceDE/>
      <w:autoSpaceDN/>
      <w:adjustRightInd/>
      <w:ind w:left="480" w:right="535"/>
      <w:textAlignment w:val="auto"/>
    </w:pPr>
    <w:rPr>
      <w:rFonts w:eastAsia="Calibri"/>
      <w:sz w:val="24"/>
      <w:szCs w:val="24"/>
    </w:rPr>
  </w:style>
  <w:style w:type="paragraph" w:styleId="afd">
    <w:name w:val="caption"/>
    <w:basedOn w:val="a"/>
    <w:next w:val="a"/>
    <w:qFormat/>
    <w:rsid w:val="00AE5C08"/>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sid w:val="00AE5C08"/>
    <w:rPr>
      <w:rFonts w:eastAsia="Calibri"/>
      <w:sz w:val="24"/>
      <w:szCs w:val="24"/>
    </w:rPr>
  </w:style>
  <w:style w:type="paragraph" w:customStyle="1" w:styleId="ass5">
    <w:name w:val="ass_формула"/>
    <w:basedOn w:val="as3"/>
    <w:rsid w:val="00AE5C08"/>
    <w:pPr>
      <w:keepNext w:val="0"/>
      <w:tabs>
        <w:tab w:val="left" w:pos="5187"/>
      </w:tabs>
      <w:spacing w:after="360"/>
    </w:pPr>
  </w:style>
  <w:style w:type="character" w:customStyle="1" w:styleId="bup">
    <w:name w:val="курсив_b_up"/>
    <w:rsid w:val="00AE5C08"/>
    <w:rPr>
      <w:rFonts w:ascii="Times New Roman" w:hAnsi="Times New Roman"/>
      <w:bCs/>
      <w:i/>
      <w:iCs/>
      <w:spacing w:val="20"/>
      <w:sz w:val="30"/>
      <w:vertAlign w:val="superscript"/>
    </w:rPr>
  </w:style>
  <w:style w:type="character" w:customStyle="1" w:styleId="bdown">
    <w:name w:val="курсив_b_down"/>
    <w:rsid w:val="00AE5C08"/>
    <w:rPr>
      <w:rFonts w:ascii="Times New Roman" w:hAnsi="Times New Roman"/>
      <w:bCs/>
      <w:i/>
      <w:iCs/>
      <w:spacing w:val="20"/>
      <w:sz w:val="30"/>
      <w:vertAlign w:val="subscript"/>
    </w:rPr>
  </w:style>
  <w:style w:type="paragraph" w:customStyle="1" w:styleId="as09">
    <w:name w:val="as_09"/>
    <w:basedOn w:val="ass"/>
    <w:rsid w:val="00AE5C08"/>
    <w:pPr>
      <w:spacing w:line="336" w:lineRule="auto"/>
    </w:pPr>
  </w:style>
  <w:style w:type="character" w:customStyle="1" w:styleId="asss">
    <w:name w:val="asss_СсылТаб"/>
    <w:rsid w:val="00AE5C08"/>
    <w:rPr>
      <w:b/>
      <w:color w:val="008000"/>
      <w:lang w:val="en-US"/>
    </w:rPr>
  </w:style>
  <w:style w:type="table" w:customStyle="1" w:styleId="25">
    <w:name w:val="Сетка таблицы2"/>
    <w:basedOn w:val="a1"/>
    <w:next w:val="ad"/>
    <w:rsid w:val="00AE5C0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rsid w:val="00AE5C08"/>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rsid w:val="00AE5C08"/>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rsid w:val="00AE5C08"/>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sid w:val="00AE5C08"/>
    <w:rPr>
      <w:b/>
      <w:spacing w:val="6"/>
    </w:rPr>
  </w:style>
  <w:style w:type="character" w:customStyle="1" w:styleId="asItalic">
    <w:name w:val="asItalic"/>
    <w:rsid w:val="00AE5C08"/>
    <w:rPr>
      <w:i/>
      <w:spacing w:val="6"/>
    </w:rPr>
  </w:style>
  <w:style w:type="character" w:customStyle="1" w:styleId="asIUp">
    <w:name w:val="asIUp"/>
    <w:rsid w:val="00AE5C08"/>
    <w:rPr>
      <w:i/>
      <w:spacing w:val="6"/>
      <w:vertAlign w:val="superscript"/>
      <w:lang w:eastAsia="en-US"/>
    </w:rPr>
  </w:style>
  <w:style w:type="character" w:customStyle="1" w:styleId="asIDown">
    <w:name w:val="asIDown"/>
    <w:rsid w:val="00AE5C08"/>
    <w:rPr>
      <w:i/>
      <w:spacing w:val="6"/>
      <w:sz w:val="32"/>
      <w:vertAlign w:val="subscript"/>
    </w:rPr>
  </w:style>
  <w:style w:type="character" w:customStyle="1" w:styleId="asIUpStepen">
    <w:name w:val="asIUpStepen"/>
    <w:rsid w:val="00AE5C08"/>
    <w:rPr>
      <w:spacing w:val="6"/>
      <w:vertAlign w:val="superscript"/>
      <w:lang w:eastAsia="en-US"/>
    </w:rPr>
  </w:style>
  <w:style w:type="character" w:customStyle="1" w:styleId="asss0">
    <w:name w:val="asssКрМурашки"/>
    <w:rsid w:val="00AE5C08"/>
    <w:rPr>
      <w:effect w:val="none"/>
    </w:rPr>
  </w:style>
  <w:style w:type="character" w:customStyle="1" w:styleId="asIUpxIndex">
    <w:name w:val="asIUpxIndex"/>
    <w:rsid w:val="00AE5C08"/>
    <w:rPr>
      <w:spacing w:val="6"/>
      <w:vertAlign w:val="subscript"/>
    </w:rPr>
  </w:style>
  <w:style w:type="paragraph" w:customStyle="1" w:styleId="as7">
    <w:name w:val="as_тбЗаг"/>
    <w:basedOn w:val="a"/>
    <w:next w:val="as1"/>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sid w:val="00AE5C08"/>
    <w:rPr>
      <w:color w:val="auto"/>
      <w:effect w:val="none"/>
      <w:lang w:val="ru-RU"/>
    </w:rPr>
  </w:style>
  <w:style w:type="paragraph" w:customStyle="1" w:styleId="asblShapka">
    <w:name w:val="asblShapka"/>
    <w:basedOn w:val="a"/>
    <w:rsid w:val="00AE5C08"/>
    <w:pPr>
      <w:overflowPunct/>
      <w:autoSpaceDE/>
      <w:autoSpaceDN/>
      <w:adjustRightInd/>
      <w:textAlignment w:val="auto"/>
    </w:pPr>
    <w:rPr>
      <w:rFonts w:eastAsia="Calibri"/>
      <w:sz w:val="18"/>
      <w:szCs w:val="24"/>
    </w:rPr>
  </w:style>
  <w:style w:type="paragraph" w:customStyle="1" w:styleId="asblTbl">
    <w:name w:val="asblTbl"/>
    <w:basedOn w:val="aff"/>
    <w:rsid w:val="00AE5C08"/>
    <w:rPr>
      <w:sz w:val="20"/>
    </w:rPr>
  </w:style>
  <w:style w:type="paragraph" w:styleId="aff">
    <w:name w:val="Normal (Web)"/>
    <w:aliases w:val="Обычный (Web),Обычный (Web)1"/>
    <w:basedOn w:val="a"/>
    <w:link w:val="aff0"/>
    <w:uiPriority w:val="99"/>
    <w:rsid w:val="00AE5C08"/>
    <w:pPr>
      <w:overflowPunct/>
      <w:autoSpaceDE/>
      <w:autoSpaceDN/>
      <w:adjustRightInd/>
      <w:textAlignment w:val="auto"/>
    </w:pPr>
    <w:rPr>
      <w:rFonts w:eastAsia="Calibri"/>
      <w:sz w:val="24"/>
      <w:szCs w:val="24"/>
    </w:rPr>
  </w:style>
  <w:style w:type="character" w:customStyle="1" w:styleId="asIDow">
    <w:name w:val="asIDow"/>
    <w:rsid w:val="00AE5C08"/>
    <w:rPr>
      <w:rFonts w:ascii="Times New Roman" w:hAnsi="Times New Roman"/>
      <w:i/>
      <w:spacing w:val="6"/>
      <w:position w:val="-6"/>
      <w:sz w:val="30"/>
      <w:vertAlign w:val="subscript"/>
    </w:rPr>
  </w:style>
  <w:style w:type="character" w:customStyle="1" w:styleId="aa">
    <w:name w:val="Основной текст с отступом Знак"/>
    <w:link w:val="a9"/>
    <w:rsid w:val="00AE5C08"/>
    <w:rPr>
      <w:sz w:val="24"/>
    </w:rPr>
  </w:style>
  <w:style w:type="paragraph" w:customStyle="1" w:styleId="14">
    <w:name w:val="Обычный1"/>
    <w:rsid w:val="00AE5C08"/>
    <w:pPr>
      <w:spacing w:before="100" w:after="100"/>
    </w:pPr>
    <w:rPr>
      <w:snapToGrid w:val="0"/>
      <w:sz w:val="24"/>
    </w:rPr>
  </w:style>
  <w:style w:type="paragraph" w:customStyle="1" w:styleId="15">
    <w:name w:val="1"/>
    <w:basedOn w:val="a"/>
    <w:link w:val="16"/>
    <w:rsid w:val="00AE5C08"/>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sid w:val="00AE5C08"/>
    <w:rPr>
      <w:sz w:val="28"/>
      <w:szCs w:val="24"/>
    </w:rPr>
  </w:style>
  <w:style w:type="paragraph" w:customStyle="1" w:styleId="ass6">
    <w:name w:val="ass Знак Знак"/>
    <w:basedOn w:val="a"/>
    <w:link w:val="ass7"/>
    <w:rsid w:val="00AE5C08"/>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sid w:val="00AE5C08"/>
    <w:rPr>
      <w:sz w:val="28"/>
      <w:szCs w:val="24"/>
    </w:rPr>
  </w:style>
  <w:style w:type="character" w:customStyle="1" w:styleId="ass20">
    <w:name w:val="ass Знак2"/>
    <w:rsid w:val="00AE5C08"/>
    <w:rPr>
      <w:sz w:val="28"/>
      <w:szCs w:val="24"/>
      <w:lang w:val="ru-RU" w:eastAsia="ru-RU" w:bidi="ar-SA"/>
    </w:rPr>
  </w:style>
  <w:style w:type="paragraph" w:customStyle="1" w:styleId="aff1">
    <w:name w:val="мой"/>
    <w:rsid w:val="00AE5C08"/>
    <w:pPr>
      <w:spacing w:line="360" w:lineRule="auto"/>
      <w:ind w:firstLine="1077"/>
      <w:jc w:val="both"/>
    </w:pPr>
    <w:rPr>
      <w:noProof/>
      <w:sz w:val="28"/>
    </w:rPr>
  </w:style>
  <w:style w:type="paragraph" w:customStyle="1" w:styleId="as12">
    <w:name w:val="Стиль as_рис_№ + 12 пт"/>
    <w:basedOn w:val="as"/>
    <w:rsid w:val="00AE5C08"/>
    <w:pPr>
      <w:spacing w:line="360" w:lineRule="auto"/>
    </w:pPr>
    <w:rPr>
      <w:rFonts w:eastAsia="Times New Roman"/>
    </w:rPr>
  </w:style>
  <w:style w:type="character" w:customStyle="1" w:styleId="ass40">
    <w:name w:val="ass Знак4"/>
    <w:rsid w:val="00AE5C08"/>
    <w:rPr>
      <w:sz w:val="28"/>
      <w:szCs w:val="24"/>
      <w:lang w:val="ru-RU" w:eastAsia="ru-RU" w:bidi="ar-SA"/>
    </w:rPr>
  </w:style>
  <w:style w:type="paragraph" w:customStyle="1" w:styleId="17">
    <w:name w:val="Стиль1 Знак Знак"/>
    <w:basedOn w:val="a"/>
    <w:link w:val="110"/>
    <w:rsid w:val="00AE5C08"/>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sid w:val="00AE5C08"/>
    <w:rPr>
      <w:rFonts w:ascii="Book Antiqua" w:hAnsi="Book Antiqua"/>
      <w:sz w:val="18"/>
      <w:szCs w:val="24"/>
    </w:rPr>
  </w:style>
  <w:style w:type="paragraph" w:customStyle="1" w:styleId="aff2">
    <w:name w:val="заг_таб"/>
    <w:basedOn w:val="a"/>
    <w:next w:val="a"/>
    <w:link w:val="aff3"/>
    <w:rsid w:val="00AE5C08"/>
    <w:pPr>
      <w:keepNext/>
      <w:overflowPunct/>
      <w:autoSpaceDE/>
      <w:autoSpaceDN/>
      <w:adjustRightInd/>
      <w:spacing w:after="240"/>
      <w:jc w:val="center"/>
      <w:textAlignment w:val="auto"/>
    </w:pPr>
    <w:rPr>
      <w:rFonts w:ascii="Arial" w:hAnsi="Arial" w:cs="Arial"/>
      <w:sz w:val="28"/>
      <w:szCs w:val="24"/>
    </w:rPr>
  </w:style>
  <w:style w:type="character" w:customStyle="1" w:styleId="aff3">
    <w:name w:val="заг_таб Знак"/>
    <w:link w:val="aff2"/>
    <w:rsid w:val="00AE5C08"/>
    <w:rPr>
      <w:rFonts w:ascii="Arial" w:hAnsi="Arial" w:cs="Arial"/>
      <w:sz w:val="28"/>
      <w:szCs w:val="24"/>
    </w:rPr>
  </w:style>
  <w:style w:type="paragraph" w:customStyle="1" w:styleId="ass10">
    <w:name w:val="ass Знак Знак1 Знак Знак"/>
    <w:basedOn w:val="a"/>
    <w:link w:val="ass11"/>
    <w:rsid w:val="00AE5C08"/>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sid w:val="00AE5C08"/>
    <w:rPr>
      <w:sz w:val="28"/>
      <w:szCs w:val="24"/>
    </w:rPr>
  </w:style>
  <w:style w:type="paragraph" w:customStyle="1" w:styleId="ass14pt1">
    <w:name w:val="Стиль ass + 14 pt1 Знак Знак Знак"/>
    <w:basedOn w:val="a"/>
    <w:link w:val="ass14pt10"/>
    <w:rsid w:val="00AE5C08"/>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sid w:val="00AE5C08"/>
    <w:rPr>
      <w:sz w:val="28"/>
      <w:szCs w:val="24"/>
      <w:lang w:val="ru-RU" w:eastAsia="ru-RU" w:bidi="ar-SA"/>
    </w:rPr>
  </w:style>
  <w:style w:type="character" w:customStyle="1" w:styleId="ass12">
    <w:name w:val="ass Знак Знак1"/>
    <w:rsid w:val="00AE5C08"/>
    <w:rPr>
      <w:sz w:val="28"/>
      <w:szCs w:val="24"/>
      <w:lang w:val="ru-RU" w:eastAsia="ru-RU" w:bidi="ar-SA"/>
    </w:rPr>
  </w:style>
  <w:style w:type="paragraph" w:customStyle="1" w:styleId="as8">
    <w:name w:val="as_табл_заголовок Знак Знак Знак Знак Знак"/>
    <w:basedOn w:val="a"/>
    <w:link w:val="as9"/>
    <w:rsid w:val="00AE5C08"/>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sid w:val="00AE5C08"/>
    <w:rPr>
      <w:rFonts w:cs="Arial"/>
      <w:sz w:val="28"/>
      <w:szCs w:val="24"/>
      <w:lang w:eastAsia="en-US"/>
    </w:rPr>
  </w:style>
  <w:style w:type="paragraph" w:customStyle="1" w:styleId="ass8">
    <w:name w:val="ass Знак Знак Знак Знак Знак Знак"/>
    <w:basedOn w:val="a"/>
    <w:link w:val="ass9"/>
    <w:rsid w:val="00AE5C08"/>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sid w:val="00AE5C08"/>
    <w:rPr>
      <w:sz w:val="28"/>
      <w:szCs w:val="24"/>
    </w:rPr>
  </w:style>
  <w:style w:type="paragraph" w:customStyle="1" w:styleId="18">
    <w:name w:val="Стиль1 Знак Знак Знак Знак Знак Знак"/>
    <w:basedOn w:val="a"/>
    <w:link w:val="19"/>
    <w:rsid w:val="00AE5C08"/>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sid w:val="00AE5C08"/>
    <w:rPr>
      <w:rFonts w:ascii="Book Antiqua" w:hAnsi="Book Antiqua"/>
      <w:sz w:val="18"/>
      <w:szCs w:val="24"/>
    </w:rPr>
  </w:style>
  <w:style w:type="paragraph" w:customStyle="1" w:styleId="0">
    <w:name w:val="Стиль заг_таб + После:  0 пт"/>
    <w:basedOn w:val="aff2"/>
    <w:rsid w:val="00AE5C08"/>
    <w:pPr>
      <w:spacing w:after="0"/>
    </w:pPr>
    <w:rPr>
      <w:rFonts w:ascii="Tahoma" w:hAnsi="Tahoma" w:cs="Times New Roman"/>
      <w:sz w:val="26"/>
      <w:szCs w:val="20"/>
    </w:rPr>
  </w:style>
  <w:style w:type="paragraph" w:customStyle="1" w:styleId="ass13">
    <w:name w:val="ass Знак Знак Знак1 Знак Знак Знак"/>
    <w:basedOn w:val="a"/>
    <w:link w:val="ass14"/>
    <w:rsid w:val="00AE5C08"/>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sid w:val="00AE5C08"/>
    <w:rPr>
      <w:sz w:val="26"/>
      <w:szCs w:val="24"/>
    </w:rPr>
  </w:style>
  <w:style w:type="character" w:customStyle="1" w:styleId="ass21">
    <w:name w:val="ass Знак Знак Знак Знак2 Знак Знак"/>
    <w:link w:val="ass22"/>
    <w:rsid w:val="00AE5C08"/>
    <w:rPr>
      <w:sz w:val="26"/>
      <w:szCs w:val="24"/>
    </w:rPr>
  </w:style>
  <w:style w:type="paragraph" w:customStyle="1" w:styleId="ass22">
    <w:name w:val="ass Знак Знак Знак Знак2 Знак"/>
    <w:basedOn w:val="a"/>
    <w:link w:val="ass21"/>
    <w:rsid w:val="00AE5C08"/>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rsid w:val="00AE5C08"/>
    <w:pPr>
      <w:widowControl/>
      <w:spacing w:line="312" w:lineRule="auto"/>
    </w:pPr>
    <w:rPr>
      <w:w w:val="90"/>
      <w:sz w:val="26"/>
      <w:szCs w:val="26"/>
    </w:rPr>
  </w:style>
  <w:style w:type="character" w:customStyle="1" w:styleId="ass13pt0">
    <w:name w:val="Стиль ass + 13 pt Знак Знак Знак Знак Знак Знак"/>
    <w:link w:val="ass13pt"/>
    <w:rsid w:val="00AE5C08"/>
    <w:rPr>
      <w:w w:val="90"/>
      <w:sz w:val="26"/>
      <w:szCs w:val="26"/>
    </w:rPr>
  </w:style>
  <w:style w:type="paragraph" w:customStyle="1" w:styleId="asa">
    <w:name w:val="as_табл_заголовок Знак Знак Знак"/>
    <w:basedOn w:val="a"/>
    <w:link w:val="asb"/>
    <w:rsid w:val="00AE5C08"/>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sid w:val="00AE5C08"/>
    <w:rPr>
      <w:rFonts w:cs="Arial"/>
      <w:sz w:val="28"/>
      <w:szCs w:val="24"/>
      <w:lang w:eastAsia="en-US"/>
    </w:rPr>
  </w:style>
  <w:style w:type="character" w:customStyle="1" w:styleId="111">
    <w:name w:val="Стиль1 Знак Знак Знак1 Знак Знак Знак Знак"/>
    <w:link w:val="112"/>
    <w:rsid w:val="00AE5C08"/>
    <w:rPr>
      <w:rFonts w:ascii="Book Antiqua" w:hAnsi="Book Antiqua"/>
      <w:sz w:val="18"/>
      <w:szCs w:val="24"/>
    </w:rPr>
  </w:style>
  <w:style w:type="paragraph" w:customStyle="1" w:styleId="112">
    <w:name w:val="Стиль1 Знак Знак Знак1 Знак Знак Знак"/>
    <w:basedOn w:val="a"/>
    <w:link w:val="111"/>
    <w:rsid w:val="00AE5C08"/>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rsid w:val="00AE5C08"/>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sid w:val="00AE5C08"/>
    <w:rPr>
      <w:color w:val="000000"/>
      <w:sz w:val="24"/>
      <w:szCs w:val="24"/>
    </w:rPr>
  </w:style>
  <w:style w:type="character" w:customStyle="1" w:styleId="1a">
    <w:name w:val="Стиль1 Знак Знак Знак Знак Знак Знак Знак Знак Знак Знак"/>
    <w:link w:val="1b"/>
    <w:rsid w:val="00AE5C08"/>
    <w:rPr>
      <w:rFonts w:ascii="Book Antiqua" w:hAnsi="Book Antiqua"/>
      <w:sz w:val="18"/>
      <w:szCs w:val="24"/>
    </w:rPr>
  </w:style>
  <w:style w:type="paragraph" w:customStyle="1" w:styleId="1b">
    <w:name w:val="Стиль1 Знак Знак Знак Знак Знак Знак Знак Знак Знак"/>
    <w:basedOn w:val="a"/>
    <w:link w:val="1a"/>
    <w:rsid w:val="00AE5C08"/>
    <w:pPr>
      <w:overflowPunct/>
      <w:autoSpaceDE/>
      <w:autoSpaceDN/>
      <w:adjustRightInd/>
      <w:textAlignment w:val="auto"/>
    </w:pPr>
    <w:rPr>
      <w:rFonts w:ascii="Book Antiqua" w:hAnsi="Book Antiqua"/>
      <w:sz w:val="18"/>
      <w:szCs w:val="24"/>
    </w:rPr>
  </w:style>
  <w:style w:type="paragraph" w:customStyle="1" w:styleId="aff4">
    <w:name w:val="Мой Знак"/>
    <w:link w:val="aff5"/>
    <w:rsid w:val="00AE5C08"/>
    <w:pPr>
      <w:spacing w:line="348" w:lineRule="auto"/>
      <w:ind w:firstLine="680"/>
      <w:jc w:val="both"/>
    </w:pPr>
    <w:rPr>
      <w:sz w:val="24"/>
      <w:szCs w:val="28"/>
    </w:rPr>
  </w:style>
  <w:style w:type="character" w:customStyle="1" w:styleId="aff5">
    <w:name w:val="Мой Знак Знак"/>
    <w:link w:val="aff4"/>
    <w:rsid w:val="00AE5C08"/>
    <w:rPr>
      <w:sz w:val="24"/>
      <w:szCs w:val="28"/>
    </w:rPr>
  </w:style>
  <w:style w:type="paragraph" w:customStyle="1" w:styleId="ass14pt2">
    <w:name w:val="Стиль ass + 14 pt2"/>
    <w:link w:val="ass14pt20"/>
    <w:rsid w:val="00AE5C08"/>
    <w:pPr>
      <w:widowControl w:val="0"/>
      <w:spacing w:line="348" w:lineRule="auto"/>
      <w:ind w:firstLine="709"/>
      <w:jc w:val="both"/>
    </w:pPr>
    <w:rPr>
      <w:sz w:val="24"/>
      <w:szCs w:val="24"/>
    </w:rPr>
  </w:style>
  <w:style w:type="character" w:customStyle="1" w:styleId="ass14pt20">
    <w:name w:val="Стиль ass + 14 pt2 Знак"/>
    <w:link w:val="ass14pt2"/>
    <w:rsid w:val="00AE5C08"/>
    <w:rPr>
      <w:sz w:val="24"/>
      <w:szCs w:val="24"/>
    </w:rPr>
  </w:style>
  <w:style w:type="paragraph" w:customStyle="1" w:styleId="ass14pt">
    <w:name w:val="Стиль ass + 14 pt Знак"/>
    <w:basedOn w:val="a"/>
    <w:link w:val="ass14pt0"/>
    <w:rsid w:val="00AE5C08"/>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sid w:val="00AE5C08"/>
    <w:rPr>
      <w:sz w:val="24"/>
      <w:szCs w:val="24"/>
    </w:rPr>
  </w:style>
  <w:style w:type="paragraph" w:customStyle="1" w:styleId="as20">
    <w:name w:val="as_табл_заголовок Знак Знак Знак2"/>
    <w:basedOn w:val="a"/>
    <w:link w:val="as10"/>
    <w:rsid w:val="00AE5C08"/>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sid w:val="00AE5C08"/>
    <w:rPr>
      <w:rFonts w:cs="Arial"/>
      <w:sz w:val="24"/>
      <w:szCs w:val="24"/>
      <w:lang w:eastAsia="en-US"/>
    </w:rPr>
  </w:style>
  <w:style w:type="paragraph" w:customStyle="1" w:styleId="26">
    <w:name w:val="Стиль2 Знак Знак Знак Знак"/>
    <w:basedOn w:val="a"/>
    <w:link w:val="27"/>
    <w:rsid w:val="00AE5C08"/>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sid w:val="00AE5C08"/>
    <w:rPr>
      <w:sz w:val="24"/>
      <w:szCs w:val="24"/>
    </w:rPr>
  </w:style>
  <w:style w:type="paragraph" w:customStyle="1" w:styleId="ass14pt11">
    <w:name w:val="Стиль ass + 14 pt1 Знак Знак"/>
    <w:basedOn w:val="a"/>
    <w:link w:val="ass14pt12"/>
    <w:rsid w:val="00AE5C08"/>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sid w:val="00AE5C08"/>
    <w:rPr>
      <w:sz w:val="24"/>
      <w:szCs w:val="24"/>
      <w:lang w:val="ru-RU" w:eastAsia="ru-RU" w:bidi="ar-SA"/>
    </w:rPr>
  </w:style>
  <w:style w:type="character" w:customStyle="1" w:styleId="ass23">
    <w:name w:val="ass Знак Знак Знак2 Знак Знак"/>
    <w:rsid w:val="00AE5C08"/>
    <w:rPr>
      <w:sz w:val="24"/>
      <w:szCs w:val="24"/>
      <w:lang w:val="ru-RU" w:eastAsia="ru-RU" w:bidi="ar-SA"/>
    </w:rPr>
  </w:style>
  <w:style w:type="paragraph" w:customStyle="1" w:styleId="as11">
    <w:name w:val="as_табл_заголовок Знак Знак Знак Знак Знак1 Знак Знак"/>
    <w:basedOn w:val="a"/>
    <w:link w:val="as13"/>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sid w:val="00AE5C08"/>
    <w:rPr>
      <w:rFonts w:cs="Arial"/>
      <w:sz w:val="24"/>
      <w:szCs w:val="24"/>
      <w:lang w:eastAsia="en-US"/>
    </w:rPr>
  </w:style>
  <w:style w:type="paragraph" w:customStyle="1" w:styleId="ass24">
    <w:name w:val="ass Знак Знак Знак Знак Знак Знак2 Знак"/>
    <w:basedOn w:val="a"/>
    <w:link w:val="ass25"/>
    <w:rsid w:val="00AE5C08"/>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sid w:val="00AE5C08"/>
    <w:rPr>
      <w:sz w:val="28"/>
      <w:szCs w:val="24"/>
    </w:rPr>
  </w:style>
  <w:style w:type="character" w:customStyle="1" w:styleId="120">
    <w:name w:val="Стиль1 Знак Знак Знак Знак Знак Знак2"/>
    <w:link w:val="113"/>
    <w:rsid w:val="00AE5C08"/>
    <w:rPr>
      <w:rFonts w:ascii="Book Antiqua" w:hAnsi="Book Antiqua"/>
      <w:sz w:val="18"/>
      <w:szCs w:val="24"/>
    </w:rPr>
  </w:style>
  <w:style w:type="paragraph" w:customStyle="1" w:styleId="113">
    <w:name w:val="Стиль1 Знак Знак Знак Знак Знак1"/>
    <w:basedOn w:val="a"/>
    <w:link w:val="120"/>
    <w:rsid w:val="00AE5C08"/>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sid w:val="00AE5C08"/>
    <w:rPr>
      <w:sz w:val="26"/>
      <w:szCs w:val="24"/>
    </w:rPr>
  </w:style>
  <w:style w:type="paragraph" w:customStyle="1" w:styleId="ass111">
    <w:name w:val="ass Знак Знак Знак1 Знак1 Знак"/>
    <w:basedOn w:val="a"/>
    <w:link w:val="ass110"/>
    <w:rsid w:val="00AE5C08"/>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rsid w:val="00AE5C08"/>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sid w:val="00AE5C08"/>
    <w:rPr>
      <w:sz w:val="26"/>
      <w:szCs w:val="24"/>
    </w:rPr>
  </w:style>
  <w:style w:type="paragraph" w:customStyle="1" w:styleId="ass12pt1">
    <w:name w:val="Стиль ass + 12 pt Знак Знак Знак Знак Знак Знак Знак Знак Знак Знак Знак Знак Знак"/>
    <w:basedOn w:val="a"/>
    <w:link w:val="ass12pt2"/>
    <w:rsid w:val="00AE5C08"/>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sid w:val="00AE5C08"/>
    <w:rPr>
      <w:sz w:val="24"/>
      <w:szCs w:val="24"/>
    </w:rPr>
  </w:style>
  <w:style w:type="paragraph" w:customStyle="1" w:styleId="assc">
    <w:name w:val="Стиль ass + Черный Знак Знак Знак Знак Знак Знак"/>
    <w:basedOn w:val="a"/>
    <w:link w:val="assd"/>
    <w:rsid w:val="00AE5C08"/>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sid w:val="00AE5C08"/>
    <w:rPr>
      <w:color w:val="000000"/>
      <w:sz w:val="24"/>
      <w:szCs w:val="24"/>
    </w:rPr>
  </w:style>
  <w:style w:type="paragraph" w:customStyle="1" w:styleId="ass14pt13">
    <w:name w:val="Стиль ass + 14 pt1 Знак Знак Знак Знак Знак Знак Знак Знак Знак"/>
    <w:basedOn w:val="a"/>
    <w:link w:val="ass14pt14"/>
    <w:rsid w:val="00AE5C08"/>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sid w:val="00AE5C08"/>
    <w:rPr>
      <w:sz w:val="24"/>
      <w:szCs w:val="24"/>
    </w:rPr>
  </w:style>
  <w:style w:type="paragraph" w:customStyle="1" w:styleId="ass13pt1">
    <w:name w:val="Стиль ass + 13 pt Знак Знак Знак Знак Знак Знак Знак Знак Знак Знак Знак"/>
    <w:basedOn w:val="a"/>
    <w:link w:val="ass13pt2"/>
    <w:rsid w:val="00AE5C08"/>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sid w:val="00AE5C08"/>
    <w:rPr>
      <w:w w:val="90"/>
      <w:sz w:val="26"/>
      <w:szCs w:val="26"/>
    </w:rPr>
  </w:style>
  <w:style w:type="character" w:customStyle="1" w:styleId="114">
    <w:name w:val="Стиль1 Знак Знак Знак1 Знак Знак Знак Знак Знак Знак Знак Знак Знак Знак"/>
    <w:link w:val="115"/>
    <w:rsid w:val="00AE5C08"/>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rsid w:val="00AE5C08"/>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rsid w:val="00AE5C08"/>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sid w:val="00AE5C08"/>
    <w:rPr>
      <w:sz w:val="24"/>
      <w:szCs w:val="24"/>
    </w:rPr>
  </w:style>
  <w:style w:type="paragraph" w:customStyle="1" w:styleId="asse">
    <w:name w:val="ass Знак Знак Знак Знак Знак Знак Знак Знак Знак Знак Знак Знак Знак Знак"/>
    <w:basedOn w:val="a"/>
    <w:link w:val="assf"/>
    <w:rsid w:val="00AE5C08"/>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sid w:val="00AE5C08"/>
    <w:rPr>
      <w:sz w:val="24"/>
      <w:szCs w:val="24"/>
    </w:rPr>
  </w:style>
  <w:style w:type="character" w:customStyle="1" w:styleId="asc">
    <w:name w:val="as_табл_заголовок Знак Знак Знак Знак Знак Знак Знак Знак Знак Знак"/>
    <w:link w:val="asd"/>
    <w:rsid w:val="00AE5C08"/>
    <w:rPr>
      <w:rFonts w:cs="Arial"/>
      <w:sz w:val="24"/>
      <w:szCs w:val="24"/>
      <w:lang w:eastAsia="en-US"/>
    </w:rPr>
  </w:style>
  <w:style w:type="paragraph" w:customStyle="1" w:styleId="asd">
    <w:name w:val="as_табл_заголовок Знак Знак Знак Знак Знак Знак Знак Знак Знак"/>
    <w:basedOn w:val="a"/>
    <w:link w:val="asc"/>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sid w:val="00AE5C08"/>
    <w:rPr>
      <w:rFonts w:cs="Arial"/>
      <w:sz w:val="24"/>
      <w:szCs w:val="24"/>
      <w:lang w:eastAsia="en-US"/>
    </w:rPr>
  </w:style>
  <w:style w:type="paragraph" w:customStyle="1" w:styleId="as15">
    <w:name w:val="as_табл_заголовок Знак Знак Знак Знак Знак Знак1 Знак"/>
    <w:basedOn w:val="a"/>
    <w:link w:val="as14"/>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sid w:val="00AE5C08"/>
    <w:rPr>
      <w:rFonts w:cs="Arial"/>
      <w:sz w:val="28"/>
      <w:lang w:val="ru-RU" w:eastAsia="en-US" w:bidi="ar-SA"/>
    </w:rPr>
  </w:style>
  <w:style w:type="paragraph" w:customStyle="1" w:styleId="116">
    <w:name w:val="Стиль1 Знак Знак Знак1 Знак Знак Знак Знак Знак Знак Знак"/>
    <w:basedOn w:val="a"/>
    <w:rsid w:val="00AE5C08"/>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rsid w:val="00AE5C08"/>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rsid w:val="00AE5C08"/>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rsid w:val="00AE5C0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sid w:val="00AE5C08"/>
    <w:rPr>
      <w:sz w:val="26"/>
      <w:szCs w:val="24"/>
    </w:rPr>
  </w:style>
  <w:style w:type="paragraph" w:customStyle="1" w:styleId="ass140">
    <w:name w:val="Стиль ass + 14 пт"/>
    <w:basedOn w:val="ass"/>
    <w:link w:val="ass141"/>
    <w:rsid w:val="00AE5C08"/>
    <w:pPr>
      <w:autoSpaceDE w:val="0"/>
      <w:autoSpaceDN w:val="0"/>
      <w:adjustRightInd w:val="0"/>
      <w:spacing w:line="343" w:lineRule="auto"/>
    </w:pPr>
  </w:style>
  <w:style w:type="character" w:customStyle="1" w:styleId="ass141">
    <w:name w:val="Стиль ass + 14 пт Знак"/>
    <w:basedOn w:val="ass0"/>
    <w:link w:val="ass140"/>
    <w:rsid w:val="00AE5C08"/>
    <w:rPr>
      <w:rFonts w:eastAsia="Calibri"/>
      <w:sz w:val="28"/>
      <w:szCs w:val="24"/>
    </w:rPr>
  </w:style>
  <w:style w:type="character" w:customStyle="1" w:styleId="as0">
    <w:name w:val="as_рис_№ Знак"/>
    <w:link w:val="as"/>
    <w:rsid w:val="00AE5C08"/>
    <w:rPr>
      <w:rFonts w:eastAsia="Calibri" w:cs="Arial"/>
      <w:sz w:val="24"/>
      <w:szCs w:val="28"/>
    </w:rPr>
  </w:style>
  <w:style w:type="paragraph" w:customStyle="1" w:styleId="aff6">
    <w:name w:val="Т_Работы"/>
    <w:rsid w:val="00AE5C08"/>
    <w:pPr>
      <w:ind w:firstLine="709"/>
      <w:jc w:val="both"/>
    </w:pPr>
    <w:rPr>
      <w:rFonts w:ascii="Arial" w:hAnsi="Arial"/>
      <w:sz w:val="24"/>
    </w:rPr>
  </w:style>
  <w:style w:type="table" w:customStyle="1" w:styleId="34">
    <w:name w:val="Сетка таблицы3"/>
    <w:basedOn w:val="a1"/>
    <w:next w:val="ad"/>
    <w:uiPriority w:val="59"/>
    <w:rsid w:val="00343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rsid w:val="008970AE"/>
  </w:style>
  <w:style w:type="paragraph" w:customStyle="1" w:styleId="Default">
    <w:name w:val="Default"/>
    <w:rsid w:val="0016536F"/>
    <w:pPr>
      <w:autoSpaceDE w:val="0"/>
      <w:autoSpaceDN w:val="0"/>
      <w:adjustRightInd w:val="0"/>
    </w:pPr>
    <w:rPr>
      <w:color w:val="000000"/>
      <w:sz w:val="24"/>
      <w:szCs w:val="24"/>
    </w:rPr>
  </w:style>
  <w:style w:type="character" w:customStyle="1" w:styleId="aff0">
    <w:name w:val="Обычный (Интернет) Знак"/>
    <w:aliases w:val="Обычный (Web) Знак,Обычный (Web)1 Знак"/>
    <w:link w:val="aff"/>
    <w:uiPriority w:val="99"/>
    <w:rsid w:val="004C2C62"/>
    <w:rPr>
      <w:rFonts w:eastAsia="Calibri"/>
      <w:sz w:val="24"/>
      <w:szCs w:val="24"/>
    </w:rPr>
  </w:style>
  <w:style w:type="paragraph" w:customStyle="1" w:styleId="aff7">
    <w:name w:val="осн"/>
    <w:basedOn w:val="a"/>
    <w:link w:val="aff8"/>
    <w:qFormat/>
    <w:rsid w:val="004C2C62"/>
    <w:pPr>
      <w:overflowPunct/>
      <w:autoSpaceDE/>
      <w:autoSpaceDN/>
      <w:adjustRightInd/>
      <w:spacing w:line="360" w:lineRule="auto"/>
      <w:ind w:firstLine="709"/>
      <w:jc w:val="both"/>
      <w:textAlignment w:val="auto"/>
    </w:pPr>
    <w:rPr>
      <w:rFonts w:eastAsia="Arial"/>
      <w:sz w:val="28"/>
      <w:szCs w:val="28"/>
    </w:rPr>
  </w:style>
  <w:style w:type="character" w:customStyle="1" w:styleId="aff8">
    <w:name w:val="осн Знак"/>
    <w:basedOn w:val="a0"/>
    <w:link w:val="aff7"/>
    <w:rsid w:val="004C2C62"/>
    <w:rPr>
      <w:rFonts w:eastAsia="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932">
      <w:bodyDiv w:val="1"/>
      <w:marLeft w:val="0"/>
      <w:marRight w:val="0"/>
      <w:marTop w:val="0"/>
      <w:marBottom w:val="0"/>
      <w:divBdr>
        <w:top w:val="none" w:sz="0" w:space="0" w:color="auto"/>
        <w:left w:val="none" w:sz="0" w:space="0" w:color="auto"/>
        <w:bottom w:val="none" w:sz="0" w:space="0" w:color="auto"/>
        <w:right w:val="none" w:sz="0" w:space="0" w:color="auto"/>
      </w:divBdr>
    </w:div>
    <w:div w:id="139225410">
      <w:bodyDiv w:val="1"/>
      <w:marLeft w:val="0"/>
      <w:marRight w:val="0"/>
      <w:marTop w:val="0"/>
      <w:marBottom w:val="0"/>
      <w:divBdr>
        <w:top w:val="none" w:sz="0" w:space="0" w:color="auto"/>
        <w:left w:val="none" w:sz="0" w:space="0" w:color="auto"/>
        <w:bottom w:val="none" w:sz="0" w:space="0" w:color="auto"/>
        <w:right w:val="none" w:sz="0" w:space="0" w:color="auto"/>
      </w:divBdr>
    </w:div>
    <w:div w:id="200677176">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26966109">
      <w:bodyDiv w:val="1"/>
      <w:marLeft w:val="0"/>
      <w:marRight w:val="0"/>
      <w:marTop w:val="0"/>
      <w:marBottom w:val="0"/>
      <w:divBdr>
        <w:top w:val="none" w:sz="0" w:space="0" w:color="auto"/>
        <w:left w:val="none" w:sz="0" w:space="0" w:color="auto"/>
        <w:bottom w:val="none" w:sz="0" w:space="0" w:color="auto"/>
        <w:right w:val="none" w:sz="0" w:space="0" w:color="auto"/>
      </w:divBdr>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42679240">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824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DB5D08-B13B-4E01-90B2-C5D655F61208}"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uk-UA"/>
        </a:p>
      </dgm:t>
    </dgm:pt>
    <dgm:pt modelId="{34A3257B-C438-4177-BFBC-22E1F2167A14}">
      <dgm:prSet phldrT="[Текст]"/>
      <dgm:spPr/>
      <dgm:t>
        <a:bodyPr/>
        <a:lstStyle/>
        <a:p>
          <a:r>
            <a:rPr lang="uk-UA"/>
            <a:t>Функции ИС учета предоставленных услуг</a:t>
          </a:r>
        </a:p>
      </dgm:t>
    </dgm:pt>
    <dgm:pt modelId="{5992F5D1-EA97-4273-BD1A-686BBB7134B8}" type="parTrans" cxnId="{8B5433DB-2F0E-4C5F-812C-8931240E3B66}">
      <dgm:prSet/>
      <dgm:spPr/>
      <dgm:t>
        <a:bodyPr/>
        <a:lstStyle/>
        <a:p>
          <a:endParaRPr lang="uk-UA"/>
        </a:p>
      </dgm:t>
    </dgm:pt>
    <dgm:pt modelId="{9B904915-3ECB-4AC2-A215-5D0D163FE4AD}" type="sibTrans" cxnId="{8B5433DB-2F0E-4C5F-812C-8931240E3B66}">
      <dgm:prSet/>
      <dgm:spPr/>
      <dgm:t>
        <a:bodyPr/>
        <a:lstStyle/>
        <a:p>
          <a:endParaRPr lang="uk-UA"/>
        </a:p>
      </dgm:t>
    </dgm:pt>
    <dgm:pt modelId="{83C639A7-E840-430B-BAD9-B1D844C3B3E2}">
      <dgm:prSet phldrT="[Текст]"/>
      <dgm:spPr/>
      <dgm:t>
        <a:bodyPr/>
        <a:lstStyle/>
        <a:p>
          <a:r>
            <a:rPr lang="uk-UA"/>
            <a:t>Основные</a:t>
          </a:r>
        </a:p>
      </dgm:t>
    </dgm:pt>
    <dgm:pt modelId="{987A7D7D-62AA-4EA3-ABBC-102AC62150FE}" type="parTrans" cxnId="{B41984F3-E705-404D-AB0D-C005C2BE7165}">
      <dgm:prSet/>
      <dgm:spPr/>
      <dgm:t>
        <a:bodyPr/>
        <a:lstStyle/>
        <a:p>
          <a:endParaRPr lang="uk-UA"/>
        </a:p>
      </dgm:t>
    </dgm:pt>
    <dgm:pt modelId="{949971D6-B519-4ECC-9A2E-CE3570D2ED9A}" type="sibTrans" cxnId="{B41984F3-E705-404D-AB0D-C005C2BE7165}">
      <dgm:prSet/>
      <dgm:spPr/>
      <dgm:t>
        <a:bodyPr/>
        <a:lstStyle/>
        <a:p>
          <a:endParaRPr lang="uk-UA"/>
        </a:p>
      </dgm:t>
    </dgm:pt>
    <dgm:pt modelId="{EA6B8524-1707-40E0-9AF4-C1102E75557B}">
      <dgm:prSet phldrT="[Текст]"/>
      <dgm:spPr/>
      <dgm:t>
        <a:bodyPr/>
        <a:lstStyle/>
        <a:p>
          <a:r>
            <a:rPr lang="uk-UA"/>
            <a:t>Дополнительные</a:t>
          </a:r>
        </a:p>
      </dgm:t>
    </dgm:pt>
    <dgm:pt modelId="{4A78C91D-3C5B-402D-9643-43C422DE352D}" type="parTrans" cxnId="{90171495-4527-4DD7-9921-465907B7FE25}">
      <dgm:prSet/>
      <dgm:spPr/>
      <dgm:t>
        <a:bodyPr/>
        <a:lstStyle/>
        <a:p>
          <a:endParaRPr lang="uk-UA"/>
        </a:p>
      </dgm:t>
    </dgm:pt>
    <dgm:pt modelId="{83947E18-B94F-4EC0-9EB1-E8E6957E7713}" type="sibTrans" cxnId="{90171495-4527-4DD7-9921-465907B7FE25}">
      <dgm:prSet/>
      <dgm:spPr/>
      <dgm:t>
        <a:bodyPr/>
        <a:lstStyle/>
        <a:p>
          <a:endParaRPr lang="uk-UA"/>
        </a:p>
      </dgm:t>
    </dgm:pt>
    <dgm:pt modelId="{9C6FF4D7-B7F0-4F62-8169-57A00E316604}">
      <dgm:prSet phldrT="[Текст]"/>
      <dgm:spPr/>
      <dgm:t>
        <a:bodyPr/>
        <a:lstStyle/>
        <a:p>
          <a:r>
            <a:rPr lang="uk-UA"/>
            <a:t>Ввод данных об образовательных услугах</a:t>
          </a:r>
        </a:p>
      </dgm:t>
    </dgm:pt>
    <dgm:pt modelId="{8A926DE7-742D-40C0-B2E5-4578278CFD45}" type="parTrans" cxnId="{21FB6134-8D56-4451-A69C-D5AA3BAFD16C}">
      <dgm:prSet/>
      <dgm:spPr/>
      <dgm:t>
        <a:bodyPr/>
        <a:lstStyle/>
        <a:p>
          <a:endParaRPr lang="uk-UA"/>
        </a:p>
      </dgm:t>
    </dgm:pt>
    <dgm:pt modelId="{47864169-1DAC-4DE8-A01F-D18B2C04D494}" type="sibTrans" cxnId="{21FB6134-8D56-4451-A69C-D5AA3BAFD16C}">
      <dgm:prSet/>
      <dgm:spPr/>
      <dgm:t>
        <a:bodyPr/>
        <a:lstStyle/>
        <a:p>
          <a:endParaRPr lang="uk-UA"/>
        </a:p>
      </dgm:t>
    </dgm:pt>
    <dgm:pt modelId="{5D53347B-4594-4C39-9B8E-BF18949AC925}">
      <dgm:prSet phldrT="[Текст]"/>
      <dgm:spPr/>
      <dgm:t>
        <a:bodyPr/>
        <a:lstStyle/>
        <a:p>
          <a:r>
            <a:rPr lang="uk-UA"/>
            <a:t>Ведение базы сотрудников</a:t>
          </a:r>
        </a:p>
      </dgm:t>
    </dgm:pt>
    <dgm:pt modelId="{53D956B8-EB03-4531-98CE-97348E88C123}" type="parTrans" cxnId="{2BC70646-A6C6-440B-81EE-2EA89316789C}">
      <dgm:prSet/>
      <dgm:spPr/>
      <dgm:t>
        <a:bodyPr/>
        <a:lstStyle/>
        <a:p>
          <a:endParaRPr lang="uk-UA"/>
        </a:p>
      </dgm:t>
    </dgm:pt>
    <dgm:pt modelId="{909ABC89-7A0C-4C32-9B4A-B3A893F3C480}" type="sibTrans" cxnId="{2BC70646-A6C6-440B-81EE-2EA89316789C}">
      <dgm:prSet/>
      <dgm:spPr/>
      <dgm:t>
        <a:bodyPr/>
        <a:lstStyle/>
        <a:p>
          <a:endParaRPr lang="uk-UA"/>
        </a:p>
      </dgm:t>
    </dgm:pt>
    <dgm:pt modelId="{1D0FDA3B-51F8-428E-B818-7FF5DFDDE0D8}">
      <dgm:prSet phldrT="[Текст]"/>
      <dgm:spPr/>
      <dgm:t>
        <a:bodyPr/>
        <a:lstStyle/>
        <a:p>
          <a:r>
            <a:rPr lang="uk-UA"/>
            <a:t>Формирование отчетов по преподавателям, подразделениям, периоду</a:t>
          </a:r>
        </a:p>
      </dgm:t>
    </dgm:pt>
    <dgm:pt modelId="{991667DC-5318-4601-91CF-5A6B63343253}" type="parTrans" cxnId="{526BAA70-5AA8-4127-B5F2-4FFEB9041B30}">
      <dgm:prSet/>
      <dgm:spPr/>
      <dgm:t>
        <a:bodyPr/>
        <a:lstStyle/>
        <a:p>
          <a:endParaRPr lang="uk-UA"/>
        </a:p>
      </dgm:t>
    </dgm:pt>
    <dgm:pt modelId="{A00CCF44-0DC6-4B29-A114-7F172809107A}" type="sibTrans" cxnId="{526BAA70-5AA8-4127-B5F2-4FFEB9041B30}">
      <dgm:prSet/>
      <dgm:spPr/>
      <dgm:t>
        <a:bodyPr/>
        <a:lstStyle/>
        <a:p>
          <a:endParaRPr lang="uk-UA"/>
        </a:p>
      </dgm:t>
    </dgm:pt>
    <dgm:pt modelId="{5255F641-53B9-4E1F-A2BE-154C34EA141D}">
      <dgm:prSet phldrT="[Текст]"/>
      <dgm:spPr/>
      <dgm:t>
        <a:bodyPr/>
        <a:lstStyle/>
        <a:p>
          <a:r>
            <a:rPr lang="uk-UA"/>
            <a:t>Мониторинг выполнения образовательных услуг</a:t>
          </a:r>
        </a:p>
      </dgm:t>
    </dgm:pt>
    <dgm:pt modelId="{2A5200D1-D8A7-4121-A68D-4E09791DD2E5}" type="parTrans" cxnId="{5503317A-BE17-487D-935D-176B3A491258}">
      <dgm:prSet/>
      <dgm:spPr/>
      <dgm:t>
        <a:bodyPr/>
        <a:lstStyle/>
        <a:p>
          <a:endParaRPr lang="uk-UA"/>
        </a:p>
      </dgm:t>
    </dgm:pt>
    <dgm:pt modelId="{999E9720-9B12-4018-B287-B94F05F0B711}" type="sibTrans" cxnId="{5503317A-BE17-487D-935D-176B3A491258}">
      <dgm:prSet/>
      <dgm:spPr/>
      <dgm:t>
        <a:bodyPr/>
        <a:lstStyle/>
        <a:p>
          <a:endParaRPr lang="uk-UA"/>
        </a:p>
      </dgm:t>
    </dgm:pt>
    <dgm:pt modelId="{2349F571-6AE5-426A-9D73-F1F6E38B10A9}">
      <dgm:prSet phldrT="[Текст]"/>
      <dgm:spPr/>
      <dgm:t>
        <a:bodyPr/>
        <a:lstStyle/>
        <a:p>
          <a:r>
            <a:rPr lang="uk-UA"/>
            <a:t>Контроль выполнения услуг сотрудниками МУИВ</a:t>
          </a:r>
        </a:p>
      </dgm:t>
    </dgm:pt>
    <dgm:pt modelId="{0D54026E-4CAD-48D9-A9F6-2F5597C534B5}" type="parTrans" cxnId="{2F2567B1-6D54-47DA-842B-89EC1BCAA00E}">
      <dgm:prSet/>
      <dgm:spPr/>
      <dgm:t>
        <a:bodyPr/>
        <a:lstStyle/>
        <a:p>
          <a:endParaRPr lang="uk-UA"/>
        </a:p>
      </dgm:t>
    </dgm:pt>
    <dgm:pt modelId="{9922CA93-300F-4DD2-B48A-8165ADB29C6B}" type="sibTrans" cxnId="{2F2567B1-6D54-47DA-842B-89EC1BCAA00E}">
      <dgm:prSet/>
      <dgm:spPr/>
      <dgm:t>
        <a:bodyPr/>
        <a:lstStyle/>
        <a:p>
          <a:endParaRPr lang="uk-UA"/>
        </a:p>
      </dgm:t>
    </dgm:pt>
    <dgm:pt modelId="{C9E58101-9B6D-460D-AC7D-C1E3E122B822}">
      <dgm:prSet phldrT="[Текст]"/>
      <dgm:spPr/>
      <dgm:t>
        <a:bodyPr/>
        <a:lstStyle/>
        <a:p>
          <a:r>
            <a:rPr lang="uk-UA"/>
            <a:t>Учет образовательных услуг</a:t>
          </a:r>
        </a:p>
      </dgm:t>
    </dgm:pt>
    <dgm:pt modelId="{16C7107B-7910-4C5C-B349-C241186EA25D}" type="parTrans" cxnId="{673AD176-C00C-419C-808B-DF54C4E80187}">
      <dgm:prSet/>
      <dgm:spPr/>
      <dgm:t>
        <a:bodyPr/>
        <a:lstStyle/>
        <a:p>
          <a:endParaRPr lang="uk-UA"/>
        </a:p>
      </dgm:t>
    </dgm:pt>
    <dgm:pt modelId="{E9764A23-F779-4C05-9C0A-9672C401ACE2}" type="sibTrans" cxnId="{673AD176-C00C-419C-808B-DF54C4E80187}">
      <dgm:prSet/>
      <dgm:spPr/>
      <dgm:t>
        <a:bodyPr/>
        <a:lstStyle/>
        <a:p>
          <a:endParaRPr lang="uk-UA"/>
        </a:p>
      </dgm:t>
    </dgm:pt>
    <dgm:pt modelId="{6D9799D1-A11C-4DE3-8750-5A8257DCF2CE}">
      <dgm:prSet phldrT="[Текст]"/>
      <dgm:spPr/>
      <dgm:t>
        <a:bodyPr/>
        <a:lstStyle/>
        <a:p>
          <a:r>
            <a:rPr lang="uk-UA"/>
            <a:t>Разграничение доступа с помощью подсистем</a:t>
          </a:r>
        </a:p>
      </dgm:t>
    </dgm:pt>
    <dgm:pt modelId="{EF3EE7E4-260A-4684-9A9F-2AB9865BAD1E}" type="parTrans" cxnId="{9F81E449-D371-474F-9594-7CA4A541D9FB}">
      <dgm:prSet/>
      <dgm:spPr/>
      <dgm:t>
        <a:bodyPr/>
        <a:lstStyle/>
        <a:p>
          <a:endParaRPr lang="uk-UA"/>
        </a:p>
      </dgm:t>
    </dgm:pt>
    <dgm:pt modelId="{569DBA5C-E522-4458-8DB0-2515F0DA2E87}" type="sibTrans" cxnId="{9F81E449-D371-474F-9594-7CA4A541D9FB}">
      <dgm:prSet/>
      <dgm:spPr/>
      <dgm:t>
        <a:bodyPr/>
        <a:lstStyle/>
        <a:p>
          <a:endParaRPr lang="uk-UA"/>
        </a:p>
      </dgm:t>
    </dgm:pt>
    <dgm:pt modelId="{DFAC5BB2-10B5-4159-BCD6-024AB93B9FEB}">
      <dgm:prSet phldrT="[Текст]"/>
      <dgm:spPr/>
      <dgm:t>
        <a:bodyPr/>
        <a:lstStyle/>
        <a:p>
          <a:r>
            <a:rPr lang="uk-UA"/>
            <a:t>Использование ролей для администрирования данных</a:t>
          </a:r>
        </a:p>
      </dgm:t>
    </dgm:pt>
    <dgm:pt modelId="{6A9F3922-350A-4CDE-A824-77B44A09B20B}" type="parTrans" cxnId="{88E24CB0-4821-4BA7-B126-DB435C4C4B87}">
      <dgm:prSet/>
      <dgm:spPr/>
      <dgm:t>
        <a:bodyPr/>
        <a:lstStyle/>
        <a:p>
          <a:endParaRPr lang="uk-UA"/>
        </a:p>
      </dgm:t>
    </dgm:pt>
    <dgm:pt modelId="{49676ECB-9704-438C-B3F0-98B2DD00D8C7}" type="sibTrans" cxnId="{88E24CB0-4821-4BA7-B126-DB435C4C4B87}">
      <dgm:prSet/>
      <dgm:spPr/>
      <dgm:t>
        <a:bodyPr/>
        <a:lstStyle/>
        <a:p>
          <a:endParaRPr lang="uk-UA"/>
        </a:p>
      </dgm:t>
    </dgm:pt>
    <dgm:pt modelId="{C5D11DCC-667C-4F22-9F74-E7DA2F5B598D}">
      <dgm:prSet phldrT="[Текст]"/>
      <dgm:spPr/>
      <dgm:t>
        <a:bodyPr/>
        <a:lstStyle/>
        <a:p>
          <a:r>
            <a:rPr lang="uk-UA"/>
            <a:t>Применение пользовательского интерфейса для работы с ИС</a:t>
          </a:r>
        </a:p>
      </dgm:t>
    </dgm:pt>
    <dgm:pt modelId="{D1E3B5FB-6F47-4ADA-B960-DBFC9DF53C2E}" type="parTrans" cxnId="{5463640B-A2B4-42CF-B7A6-67FA435C4C86}">
      <dgm:prSet/>
      <dgm:spPr/>
      <dgm:t>
        <a:bodyPr/>
        <a:lstStyle/>
        <a:p>
          <a:endParaRPr lang="uk-UA"/>
        </a:p>
      </dgm:t>
    </dgm:pt>
    <dgm:pt modelId="{774E6A71-5844-4776-B7FE-90E73EA73BEE}" type="sibTrans" cxnId="{5463640B-A2B4-42CF-B7A6-67FA435C4C86}">
      <dgm:prSet/>
      <dgm:spPr/>
      <dgm:t>
        <a:bodyPr/>
        <a:lstStyle/>
        <a:p>
          <a:endParaRPr lang="uk-UA"/>
        </a:p>
      </dgm:t>
    </dgm:pt>
    <dgm:pt modelId="{BC824716-0532-404C-BA5E-19C640CF49DD}" type="pres">
      <dgm:prSet presAssocID="{7BDB5D08-B13B-4E01-90B2-C5D655F61208}" presName="hierChild1" presStyleCnt="0">
        <dgm:presLayoutVars>
          <dgm:orgChart val="1"/>
          <dgm:chPref val="1"/>
          <dgm:dir/>
          <dgm:animOne val="branch"/>
          <dgm:animLvl val="lvl"/>
          <dgm:resizeHandles/>
        </dgm:presLayoutVars>
      </dgm:prSet>
      <dgm:spPr/>
    </dgm:pt>
    <dgm:pt modelId="{05ABD177-BD9D-4CC3-9D32-59114464A083}" type="pres">
      <dgm:prSet presAssocID="{34A3257B-C438-4177-BFBC-22E1F2167A14}" presName="hierRoot1" presStyleCnt="0">
        <dgm:presLayoutVars>
          <dgm:hierBranch val="init"/>
        </dgm:presLayoutVars>
      </dgm:prSet>
      <dgm:spPr/>
    </dgm:pt>
    <dgm:pt modelId="{BA23D7E1-99A3-493B-B4E0-2C0DF6361FE3}" type="pres">
      <dgm:prSet presAssocID="{34A3257B-C438-4177-BFBC-22E1F2167A14}" presName="rootComposite1" presStyleCnt="0"/>
      <dgm:spPr/>
    </dgm:pt>
    <dgm:pt modelId="{DB85D946-3FB6-4FD5-9797-A2E97F7D78FE}" type="pres">
      <dgm:prSet presAssocID="{34A3257B-C438-4177-BFBC-22E1F2167A14}" presName="rootText1" presStyleLbl="node0" presStyleIdx="0" presStyleCnt="1">
        <dgm:presLayoutVars>
          <dgm:chPref val="3"/>
        </dgm:presLayoutVars>
      </dgm:prSet>
      <dgm:spPr/>
    </dgm:pt>
    <dgm:pt modelId="{5A12685C-8C01-4B12-AA15-F46BF815A5C9}" type="pres">
      <dgm:prSet presAssocID="{34A3257B-C438-4177-BFBC-22E1F2167A14}" presName="rootConnector1" presStyleLbl="node1" presStyleIdx="0" presStyleCnt="0"/>
      <dgm:spPr/>
    </dgm:pt>
    <dgm:pt modelId="{0346EFE6-91D5-4A9B-9DEA-E538F7C4396B}" type="pres">
      <dgm:prSet presAssocID="{34A3257B-C438-4177-BFBC-22E1F2167A14}" presName="hierChild2" presStyleCnt="0"/>
      <dgm:spPr/>
    </dgm:pt>
    <dgm:pt modelId="{6DD06E81-2083-4100-8AA0-BB140A334C6E}" type="pres">
      <dgm:prSet presAssocID="{987A7D7D-62AA-4EA3-ABBC-102AC62150FE}" presName="Name37" presStyleLbl="parChTrans1D2" presStyleIdx="0" presStyleCnt="2"/>
      <dgm:spPr/>
    </dgm:pt>
    <dgm:pt modelId="{4EE8D4D7-F2AB-459C-9553-27C6A291935A}" type="pres">
      <dgm:prSet presAssocID="{83C639A7-E840-430B-BAD9-B1D844C3B3E2}" presName="hierRoot2" presStyleCnt="0">
        <dgm:presLayoutVars>
          <dgm:hierBranch val="hang"/>
        </dgm:presLayoutVars>
      </dgm:prSet>
      <dgm:spPr/>
    </dgm:pt>
    <dgm:pt modelId="{453E4F07-5B69-44D4-95C3-3658B564111D}" type="pres">
      <dgm:prSet presAssocID="{83C639A7-E840-430B-BAD9-B1D844C3B3E2}" presName="rootComposite" presStyleCnt="0"/>
      <dgm:spPr/>
    </dgm:pt>
    <dgm:pt modelId="{2F7402B8-597C-4F78-A4B2-D85EF3C4FAC3}" type="pres">
      <dgm:prSet presAssocID="{83C639A7-E840-430B-BAD9-B1D844C3B3E2}" presName="rootText" presStyleLbl="node2" presStyleIdx="0" presStyleCnt="2">
        <dgm:presLayoutVars>
          <dgm:chPref val="3"/>
        </dgm:presLayoutVars>
      </dgm:prSet>
      <dgm:spPr/>
    </dgm:pt>
    <dgm:pt modelId="{7895F380-B735-44D6-BD1B-40B00C0BACC1}" type="pres">
      <dgm:prSet presAssocID="{83C639A7-E840-430B-BAD9-B1D844C3B3E2}" presName="rootConnector" presStyleLbl="node2" presStyleIdx="0" presStyleCnt="2"/>
      <dgm:spPr/>
    </dgm:pt>
    <dgm:pt modelId="{1A8F9048-F5AE-41CD-B4B8-D8623DD67545}" type="pres">
      <dgm:prSet presAssocID="{83C639A7-E840-430B-BAD9-B1D844C3B3E2}" presName="hierChild4" presStyleCnt="0"/>
      <dgm:spPr/>
    </dgm:pt>
    <dgm:pt modelId="{D599973E-5462-482E-AAB0-09F86ED150A8}" type="pres">
      <dgm:prSet presAssocID="{8A926DE7-742D-40C0-B2E5-4578278CFD45}" presName="Name48" presStyleLbl="parChTrans1D3" presStyleIdx="0" presStyleCnt="9"/>
      <dgm:spPr/>
    </dgm:pt>
    <dgm:pt modelId="{C092BE48-CB1F-4D4B-974C-FE764D435165}" type="pres">
      <dgm:prSet presAssocID="{9C6FF4D7-B7F0-4F62-8169-57A00E316604}" presName="hierRoot2" presStyleCnt="0">
        <dgm:presLayoutVars>
          <dgm:hierBranch val="init"/>
        </dgm:presLayoutVars>
      </dgm:prSet>
      <dgm:spPr/>
    </dgm:pt>
    <dgm:pt modelId="{F948CBF1-4A7E-4C39-B80A-D5CF244BF02E}" type="pres">
      <dgm:prSet presAssocID="{9C6FF4D7-B7F0-4F62-8169-57A00E316604}" presName="rootComposite" presStyleCnt="0"/>
      <dgm:spPr/>
    </dgm:pt>
    <dgm:pt modelId="{EF2ADC8B-057D-4F79-9B95-2B25AA46BB78}" type="pres">
      <dgm:prSet presAssocID="{9C6FF4D7-B7F0-4F62-8169-57A00E316604}" presName="rootText" presStyleLbl="node3" presStyleIdx="0" presStyleCnt="9">
        <dgm:presLayoutVars>
          <dgm:chPref val="3"/>
        </dgm:presLayoutVars>
      </dgm:prSet>
      <dgm:spPr/>
    </dgm:pt>
    <dgm:pt modelId="{F0C8E921-FFDB-4003-AF60-D6058F5AB3B6}" type="pres">
      <dgm:prSet presAssocID="{9C6FF4D7-B7F0-4F62-8169-57A00E316604}" presName="rootConnector" presStyleLbl="node3" presStyleIdx="0" presStyleCnt="9"/>
      <dgm:spPr/>
    </dgm:pt>
    <dgm:pt modelId="{370E0409-8B03-4D14-9163-59973DCFBFA5}" type="pres">
      <dgm:prSet presAssocID="{9C6FF4D7-B7F0-4F62-8169-57A00E316604}" presName="hierChild4" presStyleCnt="0"/>
      <dgm:spPr/>
    </dgm:pt>
    <dgm:pt modelId="{627965E2-4F5A-420A-86E0-24143155A96D}" type="pres">
      <dgm:prSet presAssocID="{9C6FF4D7-B7F0-4F62-8169-57A00E316604}" presName="hierChild5" presStyleCnt="0"/>
      <dgm:spPr/>
    </dgm:pt>
    <dgm:pt modelId="{E731C1FE-7D84-4597-9376-66C22EBFB259}" type="pres">
      <dgm:prSet presAssocID="{53D956B8-EB03-4531-98CE-97348E88C123}" presName="Name48" presStyleLbl="parChTrans1D3" presStyleIdx="1" presStyleCnt="9"/>
      <dgm:spPr/>
    </dgm:pt>
    <dgm:pt modelId="{C6B2BCB4-31E8-4A4E-A65F-F86A858AB598}" type="pres">
      <dgm:prSet presAssocID="{5D53347B-4594-4C39-9B8E-BF18949AC925}" presName="hierRoot2" presStyleCnt="0">
        <dgm:presLayoutVars>
          <dgm:hierBranch val="init"/>
        </dgm:presLayoutVars>
      </dgm:prSet>
      <dgm:spPr/>
    </dgm:pt>
    <dgm:pt modelId="{6C0F0713-F730-486A-8E10-199150B27EE6}" type="pres">
      <dgm:prSet presAssocID="{5D53347B-4594-4C39-9B8E-BF18949AC925}" presName="rootComposite" presStyleCnt="0"/>
      <dgm:spPr/>
    </dgm:pt>
    <dgm:pt modelId="{C57ADFC4-B9F5-4960-93AB-F3489A70B823}" type="pres">
      <dgm:prSet presAssocID="{5D53347B-4594-4C39-9B8E-BF18949AC925}" presName="rootText" presStyleLbl="node3" presStyleIdx="1" presStyleCnt="9">
        <dgm:presLayoutVars>
          <dgm:chPref val="3"/>
        </dgm:presLayoutVars>
      </dgm:prSet>
      <dgm:spPr/>
    </dgm:pt>
    <dgm:pt modelId="{483B6470-F0CA-441E-9108-351B515AD827}" type="pres">
      <dgm:prSet presAssocID="{5D53347B-4594-4C39-9B8E-BF18949AC925}" presName="rootConnector" presStyleLbl="node3" presStyleIdx="1" presStyleCnt="9"/>
      <dgm:spPr/>
    </dgm:pt>
    <dgm:pt modelId="{C1493D88-F4BB-4862-83D5-7069B8B0BFAC}" type="pres">
      <dgm:prSet presAssocID="{5D53347B-4594-4C39-9B8E-BF18949AC925}" presName="hierChild4" presStyleCnt="0"/>
      <dgm:spPr/>
    </dgm:pt>
    <dgm:pt modelId="{1F187639-C0F0-42E0-A3AD-BC1B50495116}" type="pres">
      <dgm:prSet presAssocID="{5D53347B-4594-4C39-9B8E-BF18949AC925}" presName="hierChild5" presStyleCnt="0"/>
      <dgm:spPr/>
    </dgm:pt>
    <dgm:pt modelId="{77D74BD9-E77B-4AD5-8D66-681BCF3218A3}" type="pres">
      <dgm:prSet presAssocID="{16C7107B-7910-4C5C-B349-C241186EA25D}" presName="Name48" presStyleLbl="parChTrans1D3" presStyleIdx="2" presStyleCnt="9"/>
      <dgm:spPr/>
    </dgm:pt>
    <dgm:pt modelId="{711FE28D-1D5E-4AA5-8EC1-C46AF7E2C581}" type="pres">
      <dgm:prSet presAssocID="{C9E58101-9B6D-460D-AC7D-C1E3E122B822}" presName="hierRoot2" presStyleCnt="0">
        <dgm:presLayoutVars>
          <dgm:hierBranch val="init"/>
        </dgm:presLayoutVars>
      </dgm:prSet>
      <dgm:spPr/>
    </dgm:pt>
    <dgm:pt modelId="{9885530B-D7E5-4029-AAA2-382202FDAE75}" type="pres">
      <dgm:prSet presAssocID="{C9E58101-9B6D-460D-AC7D-C1E3E122B822}" presName="rootComposite" presStyleCnt="0"/>
      <dgm:spPr/>
    </dgm:pt>
    <dgm:pt modelId="{6714101C-106A-42A6-9363-B0BB2A43FF03}" type="pres">
      <dgm:prSet presAssocID="{C9E58101-9B6D-460D-AC7D-C1E3E122B822}" presName="rootText" presStyleLbl="node3" presStyleIdx="2" presStyleCnt="9">
        <dgm:presLayoutVars>
          <dgm:chPref val="3"/>
        </dgm:presLayoutVars>
      </dgm:prSet>
      <dgm:spPr/>
    </dgm:pt>
    <dgm:pt modelId="{9916297C-7136-4C76-881A-BB1A8EA6F71C}" type="pres">
      <dgm:prSet presAssocID="{C9E58101-9B6D-460D-AC7D-C1E3E122B822}" presName="rootConnector" presStyleLbl="node3" presStyleIdx="2" presStyleCnt="9"/>
      <dgm:spPr/>
    </dgm:pt>
    <dgm:pt modelId="{29DCD394-A2B6-4350-83CF-30572AFF4AF3}" type="pres">
      <dgm:prSet presAssocID="{C9E58101-9B6D-460D-AC7D-C1E3E122B822}" presName="hierChild4" presStyleCnt="0"/>
      <dgm:spPr/>
    </dgm:pt>
    <dgm:pt modelId="{D2144EE8-9710-4DF9-9D08-FA871E86EAC5}" type="pres">
      <dgm:prSet presAssocID="{C9E58101-9B6D-460D-AC7D-C1E3E122B822}" presName="hierChild5" presStyleCnt="0"/>
      <dgm:spPr/>
    </dgm:pt>
    <dgm:pt modelId="{5E9AE1CE-CBC3-4ADE-805B-03D6901D63B2}" type="pres">
      <dgm:prSet presAssocID="{991667DC-5318-4601-91CF-5A6B63343253}" presName="Name48" presStyleLbl="parChTrans1D3" presStyleIdx="3" presStyleCnt="9"/>
      <dgm:spPr/>
    </dgm:pt>
    <dgm:pt modelId="{AFB273B9-EA3E-4556-8575-DF7ACC5F8C0F}" type="pres">
      <dgm:prSet presAssocID="{1D0FDA3B-51F8-428E-B818-7FF5DFDDE0D8}" presName="hierRoot2" presStyleCnt="0">
        <dgm:presLayoutVars>
          <dgm:hierBranch val="hang"/>
        </dgm:presLayoutVars>
      </dgm:prSet>
      <dgm:spPr/>
    </dgm:pt>
    <dgm:pt modelId="{06D7B349-9822-4672-852C-6268C88A8F9C}" type="pres">
      <dgm:prSet presAssocID="{1D0FDA3B-51F8-428E-B818-7FF5DFDDE0D8}" presName="rootComposite" presStyleCnt="0"/>
      <dgm:spPr/>
    </dgm:pt>
    <dgm:pt modelId="{D6E55B18-744C-4D98-9697-86EE78D5555E}" type="pres">
      <dgm:prSet presAssocID="{1D0FDA3B-51F8-428E-B818-7FF5DFDDE0D8}" presName="rootText" presStyleLbl="node3" presStyleIdx="3" presStyleCnt="9">
        <dgm:presLayoutVars>
          <dgm:chPref val="3"/>
        </dgm:presLayoutVars>
      </dgm:prSet>
      <dgm:spPr/>
    </dgm:pt>
    <dgm:pt modelId="{071C5E31-0F6E-46E0-8586-B5203FF178FC}" type="pres">
      <dgm:prSet presAssocID="{1D0FDA3B-51F8-428E-B818-7FF5DFDDE0D8}" presName="rootConnector" presStyleLbl="node3" presStyleIdx="3" presStyleCnt="9"/>
      <dgm:spPr/>
    </dgm:pt>
    <dgm:pt modelId="{0E322466-568A-4347-94DF-F3CD87E0CE80}" type="pres">
      <dgm:prSet presAssocID="{1D0FDA3B-51F8-428E-B818-7FF5DFDDE0D8}" presName="hierChild4" presStyleCnt="0"/>
      <dgm:spPr/>
    </dgm:pt>
    <dgm:pt modelId="{3415FD75-250B-4291-85C8-5E8ABCA25601}" type="pres">
      <dgm:prSet presAssocID="{1D0FDA3B-51F8-428E-B818-7FF5DFDDE0D8}" presName="hierChild5" presStyleCnt="0"/>
      <dgm:spPr/>
    </dgm:pt>
    <dgm:pt modelId="{A5F62D1D-CB10-4A39-AB34-1116027C590B}" type="pres">
      <dgm:prSet presAssocID="{2A5200D1-D8A7-4121-A68D-4E09791DD2E5}" presName="Name48" presStyleLbl="parChTrans1D3" presStyleIdx="4" presStyleCnt="9"/>
      <dgm:spPr/>
    </dgm:pt>
    <dgm:pt modelId="{93F81071-1517-4685-94A7-54A4CED6BE32}" type="pres">
      <dgm:prSet presAssocID="{5255F641-53B9-4E1F-A2BE-154C34EA141D}" presName="hierRoot2" presStyleCnt="0">
        <dgm:presLayoutVars>
          <dgm:hierBranch val="init"/>
        </dgm:presLayoutVars>
      </dgm:prSet>
      <dgm:spPr/>
    </dgm:pt>
    <dgm:pt modelId="{0A41033F-4C5A-4FCA-9FDB-765AC29B9C5D}" type="pres">
      <dgm:prSet presAssocID="{5255F641-53B9-4E1F-A2BE-154C34EA141D}" presName="rootComposite" presStyleCnt="0"/>
      <dgm:spPr/>
    </dgm:pt>
    <dgm:pt modelId="{335F8C2B-9BED-45B9-B1B2-67E426E5EA63}" type="pres">
      <dgm:prSet presAssocID="{5255F641-53B9-4E1F-A2BE-154C34EA141D}" presName="rootText" presStyleLbl="node3" presStyleIdx="4" presStyleCnt="9">
        <dgm:presLayoutVars>
          <dgm:chPref val="3"/>
        </dgm:presLayoutVars>
      </dgm:prSet>
      <dgm:spPr/>
    </dgm:pt>
    <dgm:pt modelId="{45BFDCB0-2928-496E-9268-875E867624BC}" type="pres">
      <dgm:prSet presAssocID="{5255F641-53B9-4E1F-A2BE-154C34EA141D}" presName="rootConnector" presStyleLbl="node3" presStyleIdx="4" presStyleCnt="9"/>
      <dgm:spPr/>
    </dgm:pt>
    <dgm:pt modelId="{BF75D9D5-3B45-4758-A5C7-5F199CDBEB13}" type="pres">
      <dgm:prSet presAssocID="{5255F641-53B9-4E1F-A2BE-154C34EA141D}" presName="hierChild4" presStyleCnt="0"/>
      <dgm:spPr/>
    </dgm:pt>
    <dgm:pt modelId="{85318738-B2AC-4EB6-91F8-102AABF7C5AF}" type="pres">
      <dgm:prSet presAssocID="{5255F641-53B9-4E1F-A2BE-154C34EA141D}" presName="hierChild5" presStyleCnt="0"/>
      <dgm:spPr/>
    </dgm:pt>
    <dgm:pt modelId="{CABFE0D2-D717-4202-8A8C-F3493FD5A28B}" type="pres">
      <dgm:prSet presAssocID="{0D54026E-4CAD-48D9-A9F6-2F5597C534B5}" presName="Name48" presStyleLbl="parChTrans1D3" presStyleIdx="5" presStyleCnt="9"/>
      <dgm:spPr/>
    </dgm:pt>
    <dgm:pt modelId="{7955F03A-29C3-4F36-845D-2EE4FC62176B}" type="pres">
      <dgm:prSet presAssocID="{2349F571-6AE5-426A-9D73-F1F6E38B10A9}" presName="hierRoot2" presStyleCnt="0">
        <dgm:presLayoutVars>
          <dgm:hierBranch val="init"/>
        </dgm:presLayoutVars>
      </dgm:prSet>
      <dgm:spPr/>
    </dgm:pt>
    <dgm:pt modelId="{65E7F1FC-2321-41F5-B370-3722FEFE565F}" type="pres">
      <dgm:prSet presAssocID="{2349F571-6AE5-426A-9D73-F1F6E38B10A9}" presName="rootComposite" presStyleCnt="0"/>
      <dgm:spPr/>
    </dgm:pt>
    <dgm:pt modelId="{D0F0B9A8-688B-41DF-B348-B17C89254D81}" type="pres">
      <dgm:prSet presAssocID="{2349F571-6AE5-426A-9D73-F1F6E38B10A9}" presName="rootText" presStyleLbl="node3" presStyleIdx="5" presStyleCnt="9">
        <dgm:presLayoutVars>
          <dgm:chPref val="3"/>
        </dgm:presLayoutVars>
      </dgm:prSet>
      <dgm:spPr/>
    </dgm:pt>
    <dgm:pt modelId="{43FAC6C8-F03E-4204-B993-62FF73D6B3DB}" type="pres">
      <dgm:prSet presAssocID="{2349F571-6AE5-426A-9D73-F1F6E38B10A9}" presName="rootConnector" presStyleLbl="node3" presStyleIdx="5" presStyleCnt="9"/>
      <dgm:spPr/>
    </dgm:pt>
    <dgm:pt modelId="{FF3F1769-1D23-4366-9891-1CDB1D9994B3}" type="pres">
      <dgm:prSet presAssocID="{2349F571-6AE5-426A-9D73-F1F6E38B10A9}" presName="hierChild4" presStyleCnt="0"/>
      <dgm:spPr/>
    </dgm:pt>
    <dgm:pt modelId="{34971DCB-D4C1-40B8-B049-60B2C7E2DC75}" type="pres">
      <dgm:prSet presAssocID="{2349F571-6AE5-426A-9D73-F1F6E38B10A9}" presName="hierChild5" presStyleCnt="0"/>
      <dgm:spPr/>
    </dgm:pt>
    <dgm:pt modelId="{F613FEF5-FAB2-4DDA-9A5D-E21C96B90384}" type="pres">
      <dgm:prSet presAssocID="{83C639A7-E840-430B-BAD9-B1D844C3B3E2}" presName="hierChild5" presStyleCnt="0"/>
      <dgm:spPr/>
    </dgm:pt>
    <dgm:pt modelId="{FB91D925-EEEC-4ECE-80F5-934C43BADEBA}" type="pres">
      <dgm:prSet presAssocID="{4A78C91D-3C5B-402D-9643-43C422DE352D}" presName="Name37" presStyleLbl="parChTrans1D2" presStyleIdx="1" presStyleCnt="2"/>
      <dgm:spPr/>
    </dgm:pt>
    <dgm:pt modelId="{01F072AE-1158-4587-BF56-9680AA29683E}" type="pres">
      <dgm:prSet presAssocID="{EA6B8524-1707-40E0-9AF4-C1102E75557B}" presName="hierRoot2" presStyleCnt="0">
        <dgm:presLayoutVars>
          <dgm:hierBranch val="hang"/>
        </dgm:presLayoutVars>
      </dgm:prSet>
      <dgm:spPr/>
    </dgm:pt>
    <dgm:pt modelId="{BD420E96-4E36-445C-A060-9B05EA7E0A95}" type="pres">
      <dgm:prSet presAssocID="{EA6B8524-1707-40E0-9AF4-C1102E75557B}" presName="rootComposite" presStyleCnt="0"/>
      <dgm:spPr/>
    </dgm:pt>
    <dgm:pt modelId="{2A806757-C6A5-499B-9B84-B75265313E2A}" type="pres">
      <dgm:prSet presAssocID="{EA6B8524-1707-40E0-9AF4-C1102E75557B}" presName="rootText" presStyleLbl="node2" presStyleIdx="1" presStyleCnt="2">
        <dgm:presLayoutVars>
          <dgm:chPref val="3"/>
        </dgm:presLayoutVars>
      </dgm:prSet>
      <dgm:spPr/>
    </dgm:pt>
    <dgm:pt modelId="{15004CE8-0761-4CCA-88AD-A952495D1942}" type="pres">
      <dgm:prSet presAssocID="{EA6B8524-1707-40E0-9AF4-C1102E75557B}" presName="rootConnector" presStyleLbl="node2" presStyleIdx="1" presStyleCnt="2"/>
      <dgm:spPr/>
    </dgm:pt>
    <dgm:pt modelId="{24EB94CC-A3DB-459F-B64D-F90C77D2F2B4}" type="pres">
      <dgm:prSet presAssocID="{EA6B8524-1707-40E0-9AF4-C1102E75557B}" presName="hierChild4" presStyleCnt="0"/>
      <dgm:spPr/>
    </dgm:pt>
    <dgm:pt modelId="{FBD33E61-0021-403F-837D-7BDA784F53C2}" type="pres">
      <dgm:prSet presAssocID="{EF3EE7E4-260A-4684-9A9F-2AB9865BAD1E}" presName="Name48" presStyleLbl="parChTrans1D3" presStyleIdx="6" presStyleCnt="9"/>
      <dgm:spPr/>
    </dgm:pt>
    <dgm:pt modelId="{ECAE3E67-5615-418C-A6BD-D8DA12AB19D7}" type="pres">
      <dgm:prSet presAssocID="{6D9799D1-A11C-4DE3-8750-5A8257DCF2CE}" presName="hierRoot2" presStyleCnt="0">
        <dgm:presLayoutVars>
          <dgm:hierBranch val="init"/>
        </dgm:presLayoutVars>
      </dgm:prSet>
      <dgm:spPr/>
    </dgm:pt>
    <dgm:pt modelId="{0424A8D3-D948-4CEB-AEBF-B68D6DEAC3F3}" type="pres">
      <dgm:prSet presAssocID="{6D9799D1-A11C-4DE3-8750-5A8257DCF2CE}" presName="rootComposite" presStyleCnt="0"/>
      <dgm:spPr/>
    </dgm:pt>
    <dgm:pt modelId="{C4613706-3502-4044-9669-C6FDC7F9EFF1}" type="pres">
      <dgm:prSet presAssocID="{6D9799D1-A11C-4DE3-8750-5A8257DCF2CE}" presName="rootText" presStyleLbl="node3" presStyleIdx="6" presStyleCnt="9">
        <dgm:presLayoutVars>
          <dgm:chPref val="3"/>
        </dgm:presLayoutVars>
      </dgm:prSet>
      <dgm:spPr/>
    </dgm:pt>
    <dgm:pt modelId="{4752F3B0-1940-402B-9161-8DA745E67FC3}" type="pres">
      <dgm:prSet presAssocID="{6D9799D1-A11C-4DE3-8750-5A8257DCF2CE}" presName="rootConnector" presStyleLbl="node3" presStyleIdx="6" presStyleCnt="9"/>
      <dgm:spPr/>
    </dgm:pt>
    <dgm:pt modelId="{9EA465D0-AF61-440D-906E-29B91136D805}" type="pres">
      <dgm:prSet presAssocID="{6D9799D1-A11C-4DE3-8750-5A8257DCF2CE}" presName="hierChild4" presStyleCnt="0"/>
      <dgm:spPr/>
    </dgm:pt>
    <dgm:pt modelId="{BEB78561-05BD-4830-BABC-D5924E0F46F0}" type="pres">
      <dgm:prSet presAssocID="{6D9799D1-A11C-4DE3-8750-5A8257DCF2CE}" presName="hierChild5" presStyleCnt="0"/>
      <dgm:spPr/>
    </dgm:pt>
    <dgm:pt modelId="{DBB8BECF-C8CC-4870-A1DE-B9C954C18C2C}" type="pres">
      <dgm:prSet presAssocID="{6A9F3922-350A-4CDE-A824-77B44A09B20B}" presName="Name48" presStyleLbl="parChTrans1D3" presStyleIdx="7" presStyleCnt="9"/>
      <dgm:spPr/>
    </dgm:pt>
    <dgm:pt modelId="{0F582272-53BF-4F90-B587-FE6B76A08103}" type="pres">
      <dgm:prSet presAssocID="{DFAC5BB2-10B5-4159-BCD6-024AB93B9FEB}" presName="hierRoot2" presStyleCnt="0">
        <dgm:presLayoutVars>
          <dgm:hierBranch val="init"/>
        </dgm:presLayoutVars>
      </dgm:prSet>
      <dgm:spPr/>
    </dgm:pt>
    <dgm:pt modelId="{C6A7CB49-0165-479E-BBDA-DA2FB0844C74}" type="pres">
      <dgm:prSet presAssocID="{DFAC5BB2-10B5-4159-BCD6-024AB93B9FEB}" presName="rootComposite" presStyleCnt="0"/>
      <dgm:spPr/>
    </dgm:pt>
    <dgm:pt modelId="{382F0B1B-5CF2-4C60-839F-5778940FAA92}" type="pres">
      <dgm:prSet presAssocID="{DFAC5BB2-10B5-4159-BCD6-024AB93B9FEB}" presName="rootText" presStyleLbl="node3" presStyleIdx="7" presStyleCnt="9">
        <dgm:presLayoutVars>
          <dgm:chPref val="3"/>
        </dgm:presLayoutVars>
      </dgm:prSet>
      <dgm:spPr/>
    </dgm:pt>
    <dgm:pt modelId="{80EF31B7-5531-4CFF-8994-CDBDF0DC2E26}" type="pres">
      <dgm:prSet presAssocID="{DFAC5BB2-10B5-4159-BCD6-024AB93B9FEB}" presName="rootConnector" presStyleLbl="node3" presStyleIdx="7" presStyleCnt="9"/>
      <dgm:spPr/>
    </dgm:pt>
    <dgm:pt modelId="{A8674FBE-8BE5-44A1-88CF-34F7AEE29CA9}" type="pres">
      <dgm:prSet presAssocID="{DFAC5BB2-10B5-4159-BCD6-024AB93B9FEB}" presName="hierChild4" presStyleCnt="0"/>
      <dgm:spPr/>
    </dgm:pt>
    <dgm:pt modelId="{0852FCBA-8F30-4370-BA7E-081FF01BA851}" type="pres">
      <dgm:prSet presAssocID="{DFAC5BB2-10B5-4159-BCD6-024AB93B9FEB}" presName="hierChild5" presStyleCnt="0"/>
      <dgm:spPr/>
    </dgm:pt>
    <dgm:pt modelId="{8F911468-CF5B-4A49-9F72-B09028A59507}" type="pres">
      <dgm:prSet presAssocID="{D1E3B5FB-6F47-4ADA-B960-DBFC9DF53C2E}" presName="Name48" presStyleLbl="parChTrans1D3" presStyleIdx="8" presStyleCnt="9"/>
      <dgm:spPr/>
    </dgm:pt>
    <dgm:pt modelId="{A22933E7-CD2D-486F-8A64-C7C31CDA0408}" type="pres">
      <dgm:prSet presAssocID="{C5D11DCC-667C-4F22-9F74-E7DA2F5B598D}" presName="hierRoot2" presStyleCnt="0">
        <dgm:presLayoutVars>
          <dgm:hierBranch val="init"/>
        </dgm:presLayoutVars>
      </dgm:prSet>
      <dgm:spPr/>
    </dgm:pt>
    <dgm:pt modelId="{8BF35641-6B97-4D67-A9F0-9FFB5BF96B28}" type="pres">
      <dgm:prSet presAssocID="{C5D11DCC-667C-4F22-9F74-E7DA2F5B598D}" presName="rootComposite" presStyleCnt="0"/>
      <dgm:spPr/>
    </dgm:pt>
    <dgm:pt modelId="{3F8745A8-73B8-4C08-82F1-27B5C3EE22C3}" type="pres">
      <dgm:prSet presAssocID="{C5D11DCC-667C-4F22-9F74-E7DA2F5B598D}" presName="rootText" presStyleLbl="node3" presStyleIdx="8" presStyleCnt="9">
        <dgm:presLayoutVars>
          <dgm:chPref val="3"/>
        </dgm:presLayoutVars>
      </dgm:prSet>
      <dgm:spPr/>
    </dgm:pt>
    <dgm:pt modelId="{FAD6F35F-DDB2-4A7B-932D-10C893CB5809}" type="pres">
      <dgm:prSet presAssocID="{C5D11DCC-667C-4F22-9F74-E7DA2F5B598D}" presName="rootConnector" presStyleLbl="node3" presStyleIdx="8" presStyleCnt="9"/>
      <dgm:spPr/>
    </dgm:pt>
    <dgm:pt modelId="{6DBDDAC6-664E-4309-990B-C711C1725F89}" type="pres">
      <dgm:prSet presAssocID="{C5D11DCC-667C-4F22-9F74-E7DA2F5B598D}" presName="hierChild4" presStyleCnt="0"/>
      <dgm:spPr/>
    </dgm:pt>
    <dgm:pt modelId="{1C49AFF0-A4ED-43EA-8606-3FEDF8AF02AA}" type="pres">
      <dgm:prSet presAssocID="{C5D11DCC-667C-4F22-9F74-E7DA2F5B598D}" presName="hierChild5" presStyleCnt="0"/>
      <dgm:spPr/>
    </dgm:pt>
    <dgm:pt modelId="{C8BF4D7E-3579-4108-8FC7-188CB4C62002}" type="pres">
      <dgm:prSet presAssocID="{EA6B8524-1707-40E0-9AF4-C1102E75557B}" presName="hierChild5" presStyleCnt="0"/>
      <dgm:spPr/>
    </dgm:pt>
    <dgm:pt modelId="{7C9861B4-2D66-4DE1-8911-9CD7B99FC77D}" type="pres">
      <dgm:prSet presAssocID="{34A3257B-C438-4177-BFBC-22E1F2167A14}" presName="hierChild3" presStyleCnt="0"/>
      <dgm:spPr/>
    </dgm:pt>
  </dgm:ptLst>
  <dgm:cxnLst>
    <dgm:cxn modelId="{97EC9E05-7588-429E-95F9-7C4B147A7008}" type="presOf" srcId="{9C6FF4D7-B7F0-4F62-8169-57A00E316604}" destId="{EF2ADC8B-057D-4F79-9B95-2B25AA46BB78}" srcOrd="0" destOrd="0" presId="urn:microsoft.com/office/officeart/2005/8/layout/orgChart1"/>
    <dgm:cxn modelId="{47F4930A-735B-4297-A88C-602B80428BF6}" type="presOf" srcId="{C9E58101-9B6D-460D-AC7D-C1E3E122B822}" destId="{6714101C-106A-42A6-9363-B0BB2A43FF03}" srcOrd="0" destOrd="0" presId="urn:microsoft.com/office/officeart/2005/8/layout/orgChart1"/>
    <dgm:cxn modelId="{5463640B-A2B4-42CF-B7A6-67FA435C4C86}" srcId="{EA6B8524-1707-40E0-9AF4-C1102E75557B}" destId="{C5D11DCC-667C-4F22-9F74-E7DA2F5B598D}" srcOrd="2" destOrd="0" parTransId="{D1E3B5FB-6F47-4ADA-B960-DBFC9DF53C2E}" sibTransId="{774E6A71-5844-4776-B7FE-90E73EA73BEE}"/>
    <dgm:cxn modelId="{E7713E12-BF62-4468-843A-694FF3A12827}" type="presOf" srcId="{6D9799D1-A11C-4DE3-8750-5A8257DCF2CE}" destId="{C4613706-3502-4044-9669-C6FDC7F9EFF1}" srcOrd="0" destOrd="0" presId="urn:microsoft.com/office/officeart/2005/8/layout/orgChart1"/>
    <dgm:cxn modelId="{F950CB12-1496-4FB1-A5A5-3F1E46852CE6}" type="presOf" srcId="{83C639A7-E840-430B-BAD9-B1D844C3B3E2}" destId="{7895F380-B735-44D6-BD1B-40B00C0BACC1}" srcOrd="1" destOrd="0" presId="urn:microsoft.com/office/officeart/2005/8/layout/orgChart1"/>
    <dgm:cxn modelId="{7D6C4C24-DDBE-42F9-8391-AE84DEA25A1C}" type="presOf" srcId="{53D956B8-EB03-4531-98CE-97348E88C123}" destId="{E731C1FE-7D84-4597-9376-66C22EBFB259}" srcOrd="0" destOrd="0" presId="urn:microsoft.com/office/officeart/2005/8/layout/orgChart1"/>
    <dgm:cxn modelId="{626AAF24-7A38-44AB-A9C1-A0842386DB6B}" type="presOf" srcId="{C9E58101-9B6D-460D-AC7D-C1E3E122B822}" destId="{9916297C-7136-4C76-881A-BB1A8EA6F71C}" srcOrd="1" destOrd="0" presId="urn:microsoft.com/office/officeart/2005/8/layout/orgChart1"/>
    <dgm:cxn modelId="{21FB6134-8D56-4451-A69C-D5AA3BAFD16C}" srcId="{83C639A7-E840-430B-BAD9-B1D844C3B3E2}" destId="{9C6FF4D7-B7F0-4F62-8169-57A00E316604}" srcOrd="0" destOrd="0" parTransId="{8A926DE7-742D-40C0-B2E5-4578278CFD45}" sibTransId="{47864169-1DAC-4DE8-A01F-D18B2C04D494}"/>
    <dgm:cxn modelId="{8EF58137-9555-4FD7-8384-C552D9C5672E}" type="presOf" srcId="{C5D11DCC-667C-4F22-9F74-E7DA2F5B598D}" destId="{FAD6F35F-DDB2-4A7B-932D-10C893CB5809}" srcOrd="1" destOrd="0" presId="urn:microsoft.com/office/officeart/2005/8/layout/orgChart1"/>
    <dgm:cxn modelId="{6D4CF45D-DB0B-4713-90D0-A5F7043B3156}" type="presOf" srcId="{34A3257B-C438-4177-BFBC-22E1F2167A14}" destId="{DB85D946-3FB6-4FD5-9797-A2E97F7D78FE}" srcOrd="0" destOrd="0" presId="urn:microsoft.com/office/officeart/2005/8/layout/orgChart1"/>
    <dgm:cxn modelId="{67CF955F-39BC-4CFF-8F35-01059155BE06}" type="presOf" srcId="{EA6B8524-1707-40E0-9AF4-C1102E75557B}" destId="{2A806757-C6A5-499B-9B84-B75265313E2A}" srcOrd="0" destOrd="0" presId="urn:microsoft.com/office/officeart/2005/8/layout/orgChart1"/>
    <dgm:cxn modelId="{EB985642-B8B3-497C-BE70-4E703EF8D201}" type="presOf" srcId="{7BDB5D08-B13B-4E01-90B2-C5D655F61208}" destId="{BC824716-0532-404C-BA5E-19C640CF49DD}" srcOrd="0" destOrd="0" presId="urn:microsoft.com/office/officeart/2005/8/layout/orgChart1"/>
    <dgm:cxn modelId="{9386C142-D119-43E0-ADA1-CACD109475D0}" type="presOf" srcId="{34A3257B-C438-4177-BFBC-22E1F2167A14}" destId="{5A12685C-8C01-4B12-AA15-F46BF815A5C9}" srcOrd="1" destOrd="0" presId="urn:microsoft.com/office/officeart/2005/8/layout/orgChart1"/>
    <dgm:cxn modelId="{E9FEBF63-EC69-4111-B783-8007D2FB312A}" type="presOf" srcId="{EF3EE7E4-260A-4684-9A9F-2AB9865BAD1E}" destId="{FBD33E61-0021-403F-837D-7BDA784F53C2}" srcOrd="0" destOrd="0" presId="urn:microsoft.com/office/officeart/2005/8/layout/orgChart1"/>
    <dgm:cxn modelId="{2BC70646-A6C6-440B-81EE-2EA89316789C}" srcId="{83C639A7-E840-430B-BAD9-B1D844C3B3E2}" destId="{5D53347B-4594-4C39-9B8E-BF18949AC925}" srcOrd="1" destOrd="0" parTransId="{53D956B8-EB03-4531-98CE-97348E88C123}" sibTransId="{909ABC89-7A0C-4C32-9B4A-B3A893F3C480}"/>
    <dgm:cxn modelId="{7F615349-8054-4EC6-8D10-D1909676BD51}" type="presOf" srcId="{6D9799D1-A11C-4DE3-8750-5A8257DCF2CE}" destId="{4752F3B0-1940-402B-9161-8DA745E67FC3}" srcOrd="1" destOrd="0" presId="urn:microsoft.com/office/officeart/2005/8/layout/orgChart1"/>
    <dgm:cxn modelId="{CD53CA49-A6EE-464C-BC7E-486D0674BA3A}" type="presOf" srcId="{5D53347B-4594-4C39-9B8E-BF18949AC925}" destId="{C57ADFC4-B9F5-4960-93AB-F3489A70B823}" srcOrd="0" destOrd="0" presId="urn:microsoft.com/office/officeart/2005/8/layout/orgChart1"/>
    <dgm:cxn modelId="{9F81E449-D371-474F-9594-7CA4A541D9FB}" srcId="{EA6B8524-1707-40E0-9AF4-C1102E75557B}" destId="{6D9799D1-A11C-4DE3-8750-5A8257DCF2CE}" srcOrd="0" destOrd="0" parTransId="{EF3EE7E4-260A-4684-9A9F-2AB9865BAD1E}" sibTransId="{569DBA5C-E522-4458-8DB0-2515F0DA2E87}"/>
    <dgm:cxn modelId="{D461114E-651A-44FD-9671-D4B7443ED1C8}" type="presOf" srcId="{2349F571-6AE5-426A-9D73-F1F6E38B10A9}" destId="{43FAC6C8-F03E-4204-B993-62FF73D6B3DB}" srcOrd="1" destOrd="0" presId="urn:microsoft.com/office/officeart/2005/8/layout/orgChart1"/>
    <dgm:cxn modelId="{55C5894E-F5E5-477D-8EEB-7E1BCA42B052}" type="presOf" srcId="{DFAC5BB2-10B5-4159-BCD6-024AB93B9FEB}" destId="{382F0B1B-5CF2-4C60-839F-5778940FAA92}" srcOrd="0" destOrd="0" presId="urn:microsoft.com/office/officeart/2005/8/layout/orgChart1"/>
    <dgm:cxn modelId="{526BAA70-5AA8-4127-B5F2-4FFEB9041B30}" srcId="{83C639A7-E840-430B-BAD9-B1D844C3B3E2}" destId="{1D0FDA3B-51F8-428E-B818-7FF5DFDDE0D8}" srcOrd="3" destOrd="0" parTransId="{991667DC-5318-4601-91CF-5A6B63343253}" sibTransId="{A00CCF44-0DC6-4B29-A114-7F172809107A}"/>
    <dgm:cxn modelId="{D5623451-C16D-495F-8BEE-B15CBD0188D3}" type="presOf" srcId="{DFAC5BB2-10B5-4159-BCD6-024AB93B9FEB}" destId="{80EF31B7-5531-4CFF-8994-CDBDF0DC2E26}" srcOrd="1" destOrd="0" presId="urn:microsoft.com/office/officeart/2005/8/layout/orgChart1"/>
    <dgm:cxn modelId="{673AD176-C00C-419C-808B-DF54C4E80187}" srcId="{83C639A7-E840-430B-BAD9-B1D844C3B3E2}" destId="{C9E58101-9B6D-460D-AC7D-C1E3E122B822}" srcOrd="2" destOrd="0" parTransId="{16C7107B-7910-4C5C-B349-C241186EA25D}" sibTransId="{E9764A23-F779-4C05-9C0A-9672C401ACE2}"/>
    <dgm:cxn modelId="{87C9EB78-CA51-4A62-B80D-CF6AC674CC73}" type="presOf" srcId="{5255F641-53B9-4E1F-A2BE-154C34EA141D}" destId="{45BFDCB0-2928-496E-9268-875E867624BC}" srcOrd="1" destOrd="0" presId="urn:microsoft.com/office/officeart/2005/8/layout/orgChart1"/>
    <dgm:cxn modelId="{C6D13679-3B19-4B4D-B0E1-7506546422E9}" type="presOf" srcId="{5255F641-53B9-4E1F-A2BE-154C34EA141D}" destId="{335F8C2B-9BED-45B9-B1B2-67E426E5EA63}" srcOrd="0" destOrd="0" presId="urn:microsoft.com/office/officeart/2005/8/layout/orgChart1"/>
    <dgm:cxn modelId="{5503317A-BE17-487D-935D-176B3A491258}" srcId="{83C639A7-E840-430B-BAD9-B1D844C3B3E2}" destId="{5255F641-53B9-4E1F-A2BE-154C34EA141D}" srcOrd="4" destOrd="0" parTransId="{2A5200D1-D8A7-4121-A68D-4E09791DD2E5}" sibTransId="{999E9720-9B12-4018-B287-B94F05F0B711}"/>
    <dgm:cxn modelId="{9FB45B7E-1566-43E4-980E-0C3AEBC928EB}" type="presOf" srcId="{991667DC-5318-4601-91CF-5A6B63343253}" destId="{5E9AE1CE-CBC3-4ADE-805B-03D6901D63B2}" srcOrd="0" destOrd="0" presId="urn:microsoft.com/office/officeart/2005/8/layout/orgChart1"/>
    <dgm:cxn modelId="{D30C738D-E77A-4B81-AD5F-0A7E80EAA1EB}" type="presOf" srcId="{987A7D7D-62AA-4EA3-ABBC-102AC62150FE}" destId="{6DD06E81-2083-4100-8AA0-BB140A334C6E}" srcOrd="0" destOrd="0" presId="urn:microsoft.com/office/officeart/2005/8/layout/orgChart1"/>
    <dgm:cxn modelId="{A291818F-E3A4-4D72-AC29-757659455EBA}" type="presOf" srcId="{8A926DE7-742D-40C0-B2E5-4578278CFD45}" destId="{D599973E-5462-482E-AAB0-09F86ED150A8}" srcOrd="0" destOrd="0" presId="urn:microsoft.com/office/officeart/2005/8/layout/orgChart1"/>
    <dgm:cxn modelId="{0D041490-F0D2-49A1-B18E-B5922C1677CD}" type="presOf" srcId="{9C6FF4D7-B7F0-4F62-8169-57A00E316604}" destId="{F0C8E921-FFDB-4003-AF60-D6058F5AB3B6}" srcOrd="1" destOrd="0" presId="urn:microsoft.com/office/officeart/2005/8/layout/orgChart1"/>
    <dgm:cxn modelId="{C72DD890-5A13-418C-BD18-A9424069DAEE}" type="presOf" srcId="{1D0FDA3B-51F8-428E-B818-7FF5DFDDE0D8}" destId="{D6E55B18-744C-4D98-9697-86EE78D5555E}" srcOrd="0" destOrd="0" presId="urn:microsoft.com/office/officeart/2005/8/layout/orgChart1"/>
    <dgm:cxn modelId="{90171495-4527-4DD7-9921-465907B7FE25}" srcId="{34A3257B-C438-4177-BFBC-22E1F2167A14}" destId="{EA6B8524-1707-40E0-9AF4-C1102E75557B}" srcOrd="1" destOrd="0" parTransId="{4A78C91D-3C5B-402D-9643-43C422DE352D}" sibTransId="{83947E18-B94F-4EC0-9EB1-E8E6957E7713}"/>
    <dgm:cxn modelId="{BBE23D9F-7C17-4873-9B8E-8BAA65277612}" type="presOf" srcId="{2349F571-6AE5-426A-9D73-F1F6E38B10A9}" destId="{D0F0B9A8-688B-41DF-B348-B17C89254D81}" srcOrd="0" destOrd="0" presId="urn:microsoft.com/office/officeart/2005/8/layout/orgChart1"/>
    <dgm:cxn modelId="{88E24CB0-4821-4BA7-B126-DB435C4C4B87}" srcId="{EA6B8524-1707-40E0-9AF4-C1102E75557B}" destId="{DFAC5BB2-10B5-4159-BCD6-024AB93B9FEB}" srcOrd="1" destOrd="0" parTransId="{6A9F3922-350A-4CDE-A824-77B44A09B20B}" sibTransId="{49676ECB-9704-438C-B3F0-98B2DD00D8C7}"/>
    <dgm:cxn modelId="{2F2567B1-6D54-47DA-842B-89EC1BCAA00E}" srcId="{83C639A7-E840-430B-BAD9-B1D844C3B3E2}" destId="{2349F571-6AE5-426A-9D73-F1F6E38B10A9}" srcOrd="5" destOrd="0" parTransId="{0D54026E-4CAD-48D9-A9F6-2F5597C534B5}" sibTransId="{9922CA93-300F-4DD2-B48A-8165ADB29C6B}"/>
    <dgm:cxn modelId="{00ADADB5-F81E-4AC9-995B-AF1FF066FBE6}" type="presOf" srcId="{5D53347B-4594-4C39-9B8E-BF18949AC925}" destId="{483B6470-F0CA-441E-9108-351B515AD827}" srcOrd="1" destOrd="0" presId="urn:microsoft.com/office/officeart/2005/8/layout/orgChart1"/>
    <dgm:cxn modelId="{9E34C0C2-5566-4284-8C08-E7D7F2AB301A}" type="presOf" srcId="{4A78C91D-3C5B-402D-9643-43C422DE352D}" destId="{FB91D925-EEEC-4ECE-80F5-934C43BADEBA}" srcOrd="0" destOrd="0" presId="urn:microsoft.com/office/officeart/2005/8/layout/orgChart1"/>
    <dgm:cxn modelId="{070E6FC3-5D38-47B1-8385-45EEFD9685CA}" type="presOf" srcId="{2A5200D1-D8A7-4121-A68D-4E09791DD2E5}" destId="{A5F62D1D-CB10-4A39-AB34-1116027C590B}" srcOrd="0" destOrd="0" presId="urn:microsoft.com/office/officeart/2005/8/layout/orgChart1"/>
    <dgm:cxn modelId="{766903C6-2B69-46C2-9DEC-D2872151988F}" type="presOf" srcId="{6A9F3922-350A-4CDE-A824-77B44A09B20B}" destId="{DBB8BECF-C8CC-4870-A1DE-B9C954C18C2C}" srcOrd="0" destOrd="0" presId="urn:microsoft.com/office/officeart/2005/8/layout/orgChart1"/>
    <dgm:cxn modelId="{D3EDCFCB-0EF7-44DD-BA13-4D8FA95D93F4}" type="presOf" srcId="{D1E3B5FB-6F47-4ADA-B960-DBFC9DF53C2E}" destId="{8F911468-CF5B-4A49-9F72-B09028A59507}" srcOrd="0" destOrd="0" presId="urn:microsoft.com/office/officeart/2005/8/layout/orgChart1"/>
    <dgm:cxn modelId="{B53D18CE-FF98-47D9-A409-37DB49B886C7}" type="presOf" srcId="{EA6B8524-1707-40E0-9AF4-C1102E75557B}" destId="{15004CE8-0761-4CCA-88AD-A952495D1942}" srcOrd="1" destOrd="0" presId="urn:microsoft.com/office/officeart/2005/8/layout/orgChart1"/>
    <dgm:cxn modelId="{3C906BD5-CB41-408F-A50E-DE3A95650CDA}" type="presOf" srcId="{83C639A7-E840-430B-BAD9-B1D844C3B3E2}" destId="{2F7402B8-597C-4F78-A4B2-D85EF3C4FAC3}" srcOrd="0" destOrd="0" presId="urn:microsoft.com/office/officeart/2005/8/layout/orgChart1"/>
    <dgm:cxn modelId="{024A43D6-2005-4BD6-8050-E51876D5CE21}" type="presOf" srcId="{16C7107B-7910-4C5C-B349-C241186EA25D}" destId="{77D74BD9-E77B-4AD5-8D66-681BCF3218A3}" srcOrd="0" destOrd="0" presId="urn:microsoft.com/office/officeart/2005/8/layout/orgChart1"/>
    <dgm:cxn modelId="{8B5433DB-2F0E-4C5F-812C-8931240E3B66}" srcId="{7BDB5D08-B13B-4E01-90B2-C5D655F61208}" destId="{34A3257B-C438-4177-BFBC-22E1F2167A14}" srcOrd="0" destOrd="0" parTransId="{5992F5D1-EA97-4273-BD1A-686BBB7134B8}" sibTransId="{9B904915-3ECB-4AC2-A215-5D0D163FE4AD}"/>
    <dgm:cxn modelId="{7C4B45ED-7AE4-4250-B089-1B48195CD768}" type="presOf" srcId="{0D54026E-4CAD-48D9-A9F6-2F5597C534B5}" destId="{CABFE0D2-D717-4202-8A8C-F3493FD5A28B}" srcOrd="0" destOrd="0" presId="urn:microsoft.com/office/officeart/2005/8/layout/orgChart1"/>
    <dgm:cxn modelId="{FFA815EE-C8BD-48EE-A9C8-4A63B2389BE1}" type="presOf" srcId="{1D0FDA3B-51F8-428E-B818-7FF5DFDDE0D8}" destId="{071C5E31-0F6E-46E0-8586-B5203FF178FC}" srcOrd="1" destOrd="0" presId="urn:microsoft.com/office/officeart/2005/8/layout/orgChart1"/>
    <dgm:cxn modelId="{B41984F3-E705-404D-AB0D-C005C2BE7165}" srcId="{34A3257B-C438-4177-BFBC-22E1F2167A14}" destId="{83C639A7-E840-430B-BAD9-B1D844C3B3E2}" srcOrd="0" destOrd="0" parTransId="{987A7D7D-62AA-4EA3-ABBC-102AC62150FE}" sibTransId="{949971D6-B519-4ECC-9A2E-CE3570D2ED9A}"/>
    <dgm:cxn modelId="{F4EF58FD-CC07-4C6D-BBFB-F1270CB62F97}" type="presOf" srcId="{C5D11DCC-667C-4F22-9F74-E7DA2F5B598D}" destId="{3F8745A8-73B8-4C08-82F1-27B5C3EE22C3}" srcOrd="0" destOrd="0" presId="urn:microsoft.com/office/officeart/2005/8/layout/orgChart1"/>
    <dgm:cxn modelId="{6FE1AF2E-CA81-4145-B891-8FAF13550E64}" type="presParOf" srcId="{BC824716-0532-404C-BA5E-19C640CF49DD}" destId="{05ABD177-BD9D-4CC3-9D32-59114464A083}" srcOrd="0" destOrd="0" presId="urn:microsoft.com/office/officeart/2005/8/layout/orgChart1"/>
    <dgm:cxn modelId="{F5EF5E26-784A-49BA-B244-F37646DF3788}" type="presParOf" srcId="{05ABD177-BD9D-4CC3-9D32-59114464A083}" destId="{BA23D7E1-99A3-493B-B4E0-2C0DF6361FE3}" srcOrd="0" destOrd="0" presId="urn:microsoft.com/office/officeart/2005/8/layout/orgChart1"/>
    <dgm:cxn modelId="{2FAC03AF-4BD0-46BA-B1C6-8599AF7EAC65}" type="presParOf" srcId="{BA23D7E1-99A3-493B-B4E0-2C0DF6361FE3}" destId="{DB85D946-3FB6-4FD5-9797-A2E97F7D78FE}" srcOrd="0" destOrd="0" presId="urn:microsoft.com/office/officeart/2005/8/layout/orgChart1"/>
    <dgm:cxn modelId="{F02A0174-5D68-494E-8C9D-F0502833465F}" type="presParOf" srcId="{BA23D7E1-99A3-493B-B4E0-2C0DF6361FE3}" destId="{5A12685C-8C01-4B12-AA15-F46BF815A5C9}" srcOrd="1" destOrd="0" presId="urn:microsoft.com/office/officeart/2005/8/layout/orgChart1"/>
    <dgm:cxn modelId="{39A9DF7E-29E0-46C5-981C-6CF9528DCAEB}" type="presParOf" srcId="{05ABD177-BD9D-4CC3-9D32-59114464A083}" destId="{0346EFE6-91D5-4A9B-9DEA-E538F7C4396B}" srcOrd="1" destOrd="0" presId="urn:microsoft.com/office/officeart/2005/8/layout/orgChart1"/>
    <dgm:cxn modelId="{4D132CEF-9459-4734-B2A1-3A8729BE5B2D}" type="presParOf" srcId="{0346EFE6-91D5-4A9B-9DEA-E538F7C4396B}" destId="{6DD06E81-2083-4100-8AA0-BB140A334C6E}" srcOrd="0" destOrd="0" presId="urn:microsoft.com/office/officeart/2005/8/layout/orgChart1"/>
    <dgm:cxn modelId="{5397E4B4-4A2E-498D-BB15-A2E8DD3DCCE3}" type="presParOf" srcId="{0346EFE6-91D5-4A9B-9DEA-E538F7C4396B}" destId="{4EE8D4D7-F2AB-459C-9553-27C6A291935A}" srcOrd="1" destOrd="0" presId="urn:microsoft.com/office/officeart/2005/8/layout/orgChart1"/>
    <dgm:cxn modelId="{88090EE7-57C1-4FF0-BB21-E3E81F343EAE}" type="presParOf" srcId="{4EE8D4D7-F2AB-459C-9553-27C6A291935A}" destId="{453E4F07-5B69-44D4-95C3-3658B564111D}" srcOrd="0" destOrd="0" presId="urn:microsoft.com/office/officeart/2005/8/layout/orgChart1"/>
    <dgm:cxn modelId="{EBF31D6D-D260-4EC3-818B-1C6E9711588A}" type="presParOf" srcId="{453E4F07-5B69-44D4-95C3-3658B564111D}" destId="{2F7402B8-597C-4F78-A4B2-D85EF3C4FAC3}" srcOrd="0" destOrd="0" presId="urn:microsoft.com/office/officeart/2005/8/layout/orgChart1"/>
    <dgm:cxn modelId="{07C55879-9B38-4608-ADF0-836F712348CF}" type="presParOf" srcId="{453E4F07-5B69-44D4-95C3-3658B564111D}" destId="{7895F380-B735-44D6-BD1B-40B00C0BACC1}" srcOrd="1" destOrd="0" presId="urn:microsoft.com/office/officeart/2005/8/layout/orgChart1"/>
    <dgm:cxn modelId="{6A9DA9AE-E441-4330-9D85-2A8D206F65F0}" type="presParOf" srcId="{4EE8D4D7-F2AB-459C-9553-27C6A291935A}" destId="{1A8F9048-F5AE-41CD-B4B8-D8623DD67545}" srcOrd="1" destOrd="0" presId="urn:microsoft.com/office/officeart/2005/8/layout/orgChart1"/>
    <dgm:cxn modelId="{38B82BC3-935B-4666-8E10-201B318BB50A}" type="presParOf" srcId="{1A8F9048-F5AE-41CD-B4B8-D8623DD67545}" destId="{D599973E-5462-482E-AAB0-09F86ED150A8}" srcOrd="0" destOrd="0" presId="urn:microsoft.com/office/officeart/2005/8/layout/orgChart1"/>
    <dgm:cxn modelId="{A422170D-D9F0-4E1B-8836-C9EAAAA2AD72}" type="presParOf" srcId="{1A8F9048-F5AE-41CD-B4B8-D8623DD67545}" destId="{C092BE48-CB1F-4D4B-974C-FE764D435165}" srcOrd="1" destOrd="0" presId="urn:microsoft.com/office/officeart/2005/8/layout/orgChart1"/>
    <dgm:cxn modelId="{ED86B868-24FE-46E1-A142-81AE2DF4C9AB}" type="presParOf" srcId="{C092BE48-CB1F-4D4B-974C-FE764D435165}" destId="{F948CBF1-4A7E-4C39-B80A-D5CF244BF02E}" srcOrd="0" destOrd="0" presId="urn:microsoft.com/office/officeart/2005/8/layout/orgChart1"/>
    <dgm:cxn modelId="{A63425F9-C200-4F70-8786-0E7260799C8D}" type="presParOf" srcId="{F948CBF1-4A7E-4C39-B80A-D5CF244BF02E}" destId="{EF2ADC8B-057D-4F79-9B95-2B25AA46BB78}" srcOrd="0" destOrd="0" presId="urn:microsoft.com/office/officeart/2005/8/layout/orgChart1"/>
    <dgm:cxn modelId="{AD94FD91-5851-4EBC-9052-82F4CB16F7C2}" type="presParOf" srcId="{F948CBF1-4A7E-4C39-B80A-D5CF244BF02E}" destId="{F0C8E921-FFDB-4003-AF60-D6058F5AB3B6}" srcOrd="1" destOrd="0" presId="urn:microsoft.com/office/officeart/2005/8/layout/orgChart1"/>
    <dgm:cxn modelId="{EE91F8C8-DF1A-4DB0-B998-459C63EBA296}" type="presParOf" srcId="{C092BE48-CB1F-4D4B-974C-FE764D435165}" destId="{370E0409-8B03-4D14-9163-59973DCFBFA5}" srcOrd="1" destOrd="0" presId="urn:microsoft.com/office/officeart/2005/8/layout/orgChart1"/>
    <dgm:cxn modelId="{20F78224-86F7-4280-A5F2-21E6FA1DD216}" type="presParOf" srcId="{C092BE48-CB1F-4D4B-974C-FE764D435165}" destId="{627965E2-4F5A-420A-86E0-24143155A96D}" srcOrd="2" destOrd="0" presId="urn:microsoft.com/office/officeart/2005/8/layout/orgChart1"/>
    <dgm:cxn modelId="{0640CF08-2991-4CED-9ECD-C7DDA6D10186}" type="presParOf" srcId="{1A8F9048-F5AE-41CD-B4B8-D8623DD67545}" destId="{E731C1FE-7D84-4597-9376-66C22EBFB259}" srcOrd="2" destOrd="0" presId="urn:microsoft.com/office/officeart/2005/8/layout/orgChart1"/>
    <dgm:cxn modelId="{395FE956-BA29-4C06-9542-DF43838ED033}" type="presParOf" srcId="{1A8F9048-F5AE-41CD-B4B8-D8623DD67545}" destId="{C6B2BCB4-31E8-4A4E-A65F-F86A858AB598}" srcOrd="3" destOrd="0" presId="urn:microsoft.com/office/officeart/2005/8/layout/orgChart1"/>
    <dgm:cxn modelId="{743A416D-3F44-4061-BBCF-681975FD24F5}" type="presParOf" srcId="{C6B2BCB4-31E8-4A4E-A65F-F86A858AB598}" destId="{6C0F0713-F730-486A-8E10-199150B27EE6}" srcOrd="0" destOrd="0" presId="urn:microsoft.com/office/officeart/2005/8/layout/orgChart1"/>
    <dgm:cxn modelId="{EB5179EC-84FC-4972-91E5-B87DFD881695}" type="presParOf" srcId="{6C0F0713-F730-486A-8E10-199150B27EE6}" destId="{C57ADFC4-B9F5-4960-93AB-F3489A70B823}" srcOrd="0" destOrd="0" presId="urn:microsoft.com/office/officeart/2005/8/layout/orgChart1"/>
    <dgm:cxn modelId="{E1CFCEEC-3B14-44FE-9BBB-CE6A43365E54}" type="presParOf" srcId="{6C0F0713-F730-486A-8E10-199150B27EE6}" destId="{483B6470-F0CA-441E-9108-351B515AD827}" srcOrd="1" destOrd="0" presId="urn:microsoft.com/office/officeart/2005/8/layout/orgChart1"/>
    <dgm:cxn modelId="{1294012A-C0B9-43AA-941E-115D2F705E23}" type="presParOf" srcId="{C6B2BCB4-31E8-4A4E-A65F-F86A858AB598}" destId="{C1493D88-F4BB-4862-83D5-7069B8B0BFAC}" srcOrd="1" destOrd="0" presId="urn:microsoft.com/office/officeart/2005/8/layout/orgChart1"/>
    <dgm:cxn modelId="{20EBEBF9-9A81-4A42-8FAF-DD84AB65F579}" type="presParOf" srcId="{C6B2BCB4-31E8-4A4E-A65F-F86A858AB598}" destId="{1F187639-C0F0-42E0-A3AD-BC1B50495116}" srcOrd="2" destOrd="0" presId="urn:microsoft.com/office/officeart/2005/8/layout/orgChart1"/>
    <dgm:cxn modelId="{892E2E87-1447-4816-954A-BB28AC3AF0FC}" type="presParOf" srcId="{1A8F9048-F5AE-41CD-B4B8-D8623DD67545}" destId="{77D74BD9-E77B-4AD5-8D66-681BCF3218A3}" srcOrd="4" destOrd="0" presId="urn:microsoft.com/office/officeart/2005/8/layout/orgChart1"/>
    <dgm:cxn modelId="{3887C175-ECB8-477C-8918-4554564D3756}" type="presParOf" srcId="{1A8F9048-F5AE-41CD-B4B8-D8623DD67545}" destId="{711FE28D-1D5E-4AA5-8EC1-C46AF7E2C581}" srcOrd="5" destOrd="0" presId="urn:microsoft.com/office/officeart/2005/8/layout/orgChart1"/>
    <dgm:cxn modelId="{8FEDC820-7BA7-4EC0-80E3-3E345D7F8984}" type="presParOf" srcId="{711FE28D-1D5E-4AA5-8EC1-C46AF7E2C581}" destId="{9885530B-D7E5-4029-AAA2-382202FDAE75}" srcOrd="0" destOrd="0" presId="urn:microsoft.com/office/officeart/2005/8/layout/orgChart1"/>
    <dgm:cxn modelId="{E1A372F0-6C0F-424E-8F2A-4120F38AE0C0}" type="presParOf" srcId="{9885530B-D7E5-4029-AAA2-382202FDAE75}" destId="{6714101C-106A-42A6-9363-B0BB2A43FF03}" srcOrd="0" destOrd="0" presId="urn:microsoft.com/office/officeart/2005/8/layout/orgChart1"/>
    <dgm:cxn modelId="{B4605EA2-723F-4C9B-A1B2-48060588DA8C}" type="presParOf" srcId="{9885530B-D7E5-4029-AAA2-382202FDAE75}" destId="{9916297C-7136-4C76-881A-BB1A8EA6F71C}" srcOrd="1" destOrd="0" presId="urn:microsoft.com/office/officeart/2005/8/layout/orgChart1"/>
    <dgm:cxn modelId="{FE00491A-1B38-4D3D-897F-2AA60D536C5B}" type="presParOf" srcId="{711FE28D-1D5E-4AA5-8EC1-C46AF7E2C581}" destId="{29DCD394-A2B6-4350-83CF-30572AFF4AF3}" srcOrd="1" destOrd="0" presId="urn:microsoft.com/office/officeart/2005/8/layout/orgChart1"/>
    <dgm:cxn modelId="{8698CA75-CBDA-4CA7-BA22-576B8CD6FB36}" type="presParOf" srcId="{711FE28D-1D5E-4AA5-8EC1-C46AF7E2C581}" destId="{D2144EE8-9710-4DF9-9D08-FA871E86EAC5}" srcOrd="2" destOrd="0" presId="urn:microsoft.com/office/officeart/2005/8/layout/orgChart1"/>
    <dgm:cxn modelId="{826D6335-01FD-4AEB-910A-002796AA9AA4}" type="presParOf" srcId="{1A8F9048-F5AE-41CD-B4B8-D8623DD67545}" destId="{5E9AE1CE-CBC3-4ADE-805B-03D6901D63B2}" srcOrd="6" destOrd="0" presId="urn:microsoft.com/office/officeart/2005/8/layout/orgChart1"/>
    <dgm:cxn modelId="{DE42FA7C-A3B2-4841-8889-F5A933C7E2BD}" type="presParOf" srcId="{1A8F9048-F5AE-41CD-B4B8-D8623DD67545}" destId="{AFB273B9-EA3E-4556-8575-DF7ACC5F8C0F}" srcOrd="7" destOrd="0" presId="urn:microsoft.com/office/officeart/2005/8/layout/orgChart1"/>
    <dgm:cxn modelId="{D231A695-42DC-4326-B04B-2969F46D7214}" type="presParOf" srcId="{AFB273B9-EA3E-4556-8575-DF7ACC5F8C0F}" destId="{06D7B349-9822-4672-852C-6268C88A8F9C}" srcOrd="0" destOrd="0" presId="urn:microsoft.com/office/officeart/2005/8/layout/orgChart1"/>
    <dgm:cxn modelId="{E6C751DD-71B2-4168-8C35-ADC96B439617}" type="presParOf" srcId="{06D7B349-9822-4672-852C-6268C88A8F9C}" destId="{D6E55B18-744C-4D98-9697-86EE78D5555E}" srcOrd="0" destOrd="0" presId="urn:microsoft.com/office/officeart/2005/8/layout/orgChart1"/>
    <dgm:cxn modelId="{1644A605-45D2-4A65-B668-085C0CC77CDF}" type="presParOf" srcId="{06D7B349-9822-4672-852C-6268C88A8F9C}" destId="{071C5E31-0F6E-46E0-8586-B5203FF178FC}" srcOrd="1" destOrd="0" presId="urn:microsoft.com/office/officeart/2005/8/layout/orgChart1"/>
    <dgm:cxn modelId="{E6EB1C96-6D49-48FA-8BCA-80FE74A560BA}" type="presParOf" srcId="{AFB273B9-EA3E-4556-8575-DF7ACC5F8C0F}" destId="{0E322466-568A-4347-94DF-F3CD87E0CE80}" srcOrd="1" destOrd="0" presId="urn:microsoft.com/office/officeart/2005/8/layout/orgChart1"/>
    <dgm:cxn modelId="{3C0240C6-BE7A-4ED4-BE3D-17E4106E075F}" type="presParOf" srcId="{AFB273B9-EA3E-4556-8575-DF7ACC5F8C0F}" destId="{3415FD75-250B-4291-85C8-5E8ABCA25601}" srcOrd="2" destOrd="0" presId="urn:microsoft.com/office/officeart/2005/8/layout/orgChart1"/>
    <dgm:cxn modelId="{E5FF70F5-E62C-4C71-B3CA-7BDB22A7C7E2}" type="presParOf" srcId="{1A8F9048-F5AE-41CD-B4B8-D8623DD67545}" destId="{A5F62D1D-CB10-4A39-AB34-1116027C590B}" srcOrd="8" destOrd="0" presId="urn:microsoft.com/office/officeart/2005/8/layout/orgChart1"/>
    <dgm:cxn modelId="{26E80EF5-B5F7-4A7B-96C5-4E3CB03D1186}" type="presParOf" srcId="{1A8F9048-F5AE-41CD-B4B8-D8623DD67545}" destId="{93F81071-1517-4685-94A7-54A4CED6BE32}" srcOrd="9" destOrd="0" presId="urn:microsoft.com/office/officeart/2005/8/layout/orgChart1"/>
    <dgm:cxn modelId="{651A7D0F-1D85-4CA7-99E6-3F4A0F2B7691}" type="presParOf" srcId="{93F81071-1517-4685-94A7-54A4CED6BE32}" destId="{0A41033F-4C5A-4FCA-9FDB-765AC29B9C5D}" srcOrd="0" destOrd="0" presId="urn:microsoft.com/office/officeart/2005/8/layout/orgChart1"/>
    <dgm:cxn modelId="{F29F6486-CF0B-4A41-BA5C-DBA04F677089}" type="presParOf" srcId="{0A41033F-4C5A-4FCA-9FDB-765AC29B9C5D}" destId="{335F8C2B-9BED-45B9-B1B2-67E426E5EA63}" srcOrd="0" destOrd="0" presId="urn:microsoft.com/office/officeart/2005/8/layout/orgChart1"/>
    <dgm:cxn modelId="{59F78E55-1258-4587-AC50-299694432651}" type="presParOf" srcId="{0A41033F-4C5A-4FCA-9FDB-765AC29B9C5D}" destId="{45BFDCB0-2928-496E-9268-875E867624BC}" srcOrd="1" destOrd="0" presId="urn:microsoft.com/office/officeart/2005/8/layout/orgChart1"/>
    <dgm:cxn modelId="{771E4C80-36C5-4DFF-8A24-58D5225872BB}" type="presParOf" srcId="{93F81071-1517-4685-94A7-54A4CED6BE32}" destId="{BF75D9D5-3B45-4758-A5C7-5F199CDBEB13}" srcOrd="1" destOrd="0" presId="urn:microsoft.com/office/officeart/2005/8/layout/orgChart1"/>
    <dgm:cxn modelId="{9CA29E4A-8423-42DA-A49D-AF0649AC0739}" type="presParOf" srcId="{93F81071-1517-4685-94A7-54A4CED6BE32}" destId="{85318738-B2AC-4EB6-91F8-102AABF7C5AF}" srcOrd="2" destOrd="0" presId="urn:microsoft.com/office/officeart/2005/8/layout/orgChart1"/>
    <dgm:cxn modelId="{616492D0-047D-4C35-A99B-45759716B21F}" type="presParOf" srcId="{1A8F9048-F5AE-41CD-B4B8-D8623DD67545}" destId="{CABFE0D2-D717-4202-8A8C-F3493FD5A28B}" srcOrd="10" destOrd="0" presId="urn:microsoft.com/office/officeart/2005/8/layout/orgChart1"/>
    <dgm:cxn modelId="{12C0DE57-DCFB-4B95-87DB-03199F4D03B9}" type="presParOf" srcId="{1A8F9048-F5AE-41CD-B4B8-D8623DD67545}" destId="{7955F03A-29C3-4F36-845D-2EE4FC62176B}" srcOrd="11" destOrd="0" presId="urn:microsoft.com/office/officeart/2005/8/layout/orgChart1"/>
    <dgm:cxn modelId="{21C93B6A-83EB-4B78-A833-D3901CC3B2B7}" type="presParOf" srcId="{7955F03A-29C3-4F36-845D-2EE4FC62176B}" destId="{65E7F1FC-2321-41F5-B370-3722FEFE565F}" srcOrd="0" destOrd="0" presId="urn:microsoft.com/office/officeart/2005/8/layout/orgChart1"/>
    <dgm:cxn modelId="{F41119A1-9A0E-447C-A834-DD921CADAD84}" type="presParOf" srcId="{65E7F1FC-2321-41F5-B370-3722FEFE565F}" destId="{D0F0B9A8-688B-41DF-B348-B17C89254D81}" srcOrd="0" destOrd="0" presId="urn:microsoft.com/office/officeart/2005/8/layout/orgChart1"/>
    <dgm:cxn modelId="{E8B59E97-4583-4157-A628-95F9A65E79F9}" type="presParOf" srcId="{65E7F1FC-2321-41F5-B370-3722FEFE565F}" destId="{43FAC6C8-F03E-4204-B993-62FF73D6B3DB}" srcOrd="1" destOrd="0" presId="urn:microsoft.com/office/officeart/2005/8/layout/orgChart1"/>
    <dgm:cxn modelId="{1A5518D3-BC55-4ABD-A956-BDDD3F13ABFA}" type="presParOf" srcId="{7955F03A-29C3-4F36-845D-2EE4FC62176B}" destId="{FF3F1769-1D23-4366-9891-1CDB1D9994B3}" srcOrd="1" destOrd="0" presId="urn:microsoft.com/office/officeart/2005/8/layout/orgChart1"/>
    <dgm:cxn modelId="{16C3220A-B3BB-4776-8BE0-80A82A478CF0}" type="presParOf" srcId="{7955F03A-29C3-4F36-845D-2EE4FC62176B}" destId="{34971DCB-D4C1-40B8-B049-60B2C7E2DC75}" srcOrd="2" destOrd="0" presId="urn:microsoft.com/office/officeart/2005/8/layout/orgChart1"/>
    <dgm:cxn modelId="{C7D398B1-F8A9-488A-82B3-828BC0597E08}" type="presParOf" srcId="{4EE8D4D7-F2AB-459C-9553-27C6A291935A}" destId="{F613FEF5-FAB2-4DDA-9A5D-E21C96B90384}" srcOrd="2" destOrd="0" presId="urn:microsoft.com/office/officeart/2005/8/layout/orgChart1"/>
    <dgm:cxn modelId="{787B8557-3670-444F-A049-B1B991D8D117}" type="presParOf" srcId="{0346EFE6-91D5-4A9B-9DEA-E538F7C4396B}" destId="{FB91D925-EEEC-4ECE-80F5-934C43BADEBA}" srcOrd="2" destOrd="0" presId="urn:microsoft.com/office/officeart/2005/8/layout/orgChart1"/>
    <dgm:cxn modelId="{B11DC396-6320-4145-B6C9-05DD80DB18B2}" type="presParOf" srcId="{0346EFE6-91D5-4A9B-9DEA-E538F7C4396B}" destId="{01F072AE-1158-4587-BF56-9680AA29683E}" srcOrd="3" destOrd="0" presId="urn:microsoft.com/office/officeart/2005/8/layout/orgChart1"/>
    <dgm:cxn modelId="{7A979567-630F-4113-9B66-9B2CF6C45101}" type="presParOf" srcId="{01F072AE-1158-4587-BF56-9680AA29683E}" destId="{BD420E96-4E36-445C-A060-9B05EA7E0A95}" srcOrd="0" destOrd="0" presId="urn:microsoft.com/office/officeart/2005/8/layout/orgChart1"/>
    <dgm:cxn modelId="{B9CBD52B-7621-436D-A200-279372A2EFE0}" type="presParOf" srcId="{BD420E96-4E36-445C-A060-9B05EA7E0A95}" destId="{2A806757-C6A5-499B-9B84-B75265313E2A}" srcOrd="0" destOrd="0" presId="urn:microsoft.com/office/officeart/2005/8/layout/orgChart1"/>
    <dgm:cxn modelId="{E97D2401-3DA4-4152-9C74-96F1B872A416}" type="presParOf" srcId="{BD420E96-4E36-445C-A060-9B05EA7E0A95}" destId="{15004CE8-0761-4CCA-88AD-A952495D1942}" srcOrd="1" destOrd="0" presId="urn:microsoft.com/office/officeart/2005/8/layout/orgChart1"/>
    <dgm:cxn modelId="{05BA0E38-091E-4D13-A17B-2242A34AB85D}" type="presParOf" srcId="{01F072AE-1158-4587-BF56-9680AA29683E}" destId="{24EB94CC-A3DB-459F-B64D-F90C77D2F2B4}" srcOrd="1" destOrd="0" presId="urn:microsoft.com/office/officeart/2005/8/layout/orgChart1"/>
    <dgm:cxn modelId="{63969474-8CE8-4DBC-A30E-96CC8BE58E3E}" type="presParOf" srcId="{24EB94CC-A3DB-459F-B64D-F90C77D2F2B4}" destId="{FBD33E61-0021-403F-837D-7BDA784F53C2}" srcOrd="0" destOrd="0" presId="urn:microsoft.com/office/officeart/2005/8/layout/orgChart1"/>
    <dgm:cxn modelId="{DAEB52FB-E27A-4D0A-843A-3009E66A343A}" type="presParOf" srcId="{24EB94CC-A3DB-459F-B64D-F90C77D2F2B4}" destId="{ECAE3E67-5615-418C-A6BD-D8DA12AB19D7}" srcOrd="1" destOrd="0" presId="urn:microsoft.com/office/officeart/2005/8/layout/orgChart1"/>
    <dgm:cxn modelId="{64FAD94B-918C-4AF3-A0B2-202C63320FE1}" type="presParOf" srcId="{ECAE3E67-5615-418C-A6BD-D8DA12AB19D7}" destId="{0424A8D3-D948-4CEB-AEBF-B68D6DEAC3F3}" srcOrd="0" destOrd="0" presId="urn:microsoft.com/office/officeart/2005/8/layout/orgChart1"/>
    <dgm:cxn modelId="{AE8739DC-A4D4-44A4-9847-581F26A7166D}" type="presParOf" srcId="{0424A8D3-D948-4CEB-AEBF-B68D6DEAC3F3}" destId="{C4613706-3502-4044-9669-C6FDC7F9EFF1}" srcOrd="0" destOrd="0" presId="urn:microsoft.com/office/officeart/2005/8/layout/orgChart1"/>
    <dgm:cxn modelId="{CF811783-5772-43F5-870F-FA878F40C19F}" type="presParOf" srcId="{0424A8D3-D948-4CEB-AEBF-B68D6DEAC3F3}" destId="{4752F3B0-1940-402B-9161-8DA745E67FC3}" srcOrd="1" destOrd="0" presId="urn:microsoft.com/office/officeart/2005/8/layout/orgChart1"/>
    <dgm:cxn modelId="{963CF84C-882C-43D8-B033-5A1FA427AD7B}" type="presParOf" srcId="{ECAE3E67-5615-418C-A6BD-D8DA12AB19D7}" destId="{9EA465D0-AF61-440D-906E-29B91136D805}" srcOrd="1" destOrd="0" presId="urn:microsoft.com/office/officeart/2005/8/layout/orgChart1"/>
    <dgm:cxn modelId="{389906BA-8F6C-4A9D-9779-24B3075AD3F5}" type="presParOf" srcId="{ECAE3E67-5615-418C-A6BD-D8DA12AB19D7}" destId="{BEB78561-05BD-4830-BABC-D5924E0F46F0}" srcOrd="2" destOrd="0" presId="urn:microsoft.com/office/officeart/2005/8/layout/orgChart1"/>
    <dgm:cxn modelId="{F2919FE7-8BB7-4A1E-A98A-D8B4E0C170F0}" type="presParOf" srcId="{24EB94CC-A3DB-459F-B64D-F90C77D2F2B4}" destId="{DBB8BECF-C8CC-4870-A1DE-B9C954C18C2C}" srcOrd="2" destOrd="0" presId="urn:microsoft.com/office/officeart/2005/8/layout/orgChart1"/>
    <dgm:cxn modelId="{AB3527B7-A8B1-453B-B70A-44ADFCB00AAB}" type="presParOf" srcId="{24EB94CC-A3DB-459F-B64D-F90C77D2F2B4}" destId="{0F582272-53BF-4F90-B587-FE6B76A08103}" srcOrd="3" destOrd="0" presId="urn:microsoft.com/office/officeart/2005/8/layout/orgChart1"/>
    <dgm:cxn modelId="{C801AEB0-E8CD-4AD4-87A4-E762DBB0ED68}" type="presParOf" srcId="{0F582272-53BF-4F90-B587-FE6B76A08103}" destId="{C6A7CB49-0165-479E-BBDA-DA2FB0844C74}" srcOrd="0" destOrd="0" presId="urn:microsoft.com/office/officeart/2005/8/layout/orgChart1"/>
    <dgm:cxn modelId="{D2FC7A6D-2F36-4C15-B4C1-50DE04B2430C}" type="presParOf" srcId="{C6A7CB49-0165-479E-BBDA-DA2FB0844C74}" destId="{382F0B1B-5CF2-4C60-839F-5778940FAA92}" srcOrd="0" destOrd="0" presId="urn:microsoft.com/office/officeart/2005/8/layout/orgChart1"/>
    <dgm:cxn modelId="{9A40A268-B0C1-437A-99F9-BB73408D83A6}" type="presParOf" srcId="{C6A7CB49-0165-479E-BBDA-DA2FB0844C74}" destId="{80EF31B7-5531-4CFF-8994-CDBDF0DC2E26}" srcOrd="1" destOrd="0" presId="urn:microsoft.com/office/officeart/2005/8/layout/orgChart1"/>
    <dgm:cxn modelId="{A15CB0BE-EFE2-4E88-B6C4-02D850F7BDEF}" type="presParOf" srcId="{0F582272-53BF-4F90-B587-FE6B76A08103}" destId="{A8674FBE-8BE5-44A1-88CF-34F7AEE29CA9}" srcOrd="1" destOrd="0" presId="urn:microsoft.com/office/officeart/2005/8/layout/orgChart1"/>
    <dgm:cxn modelId="{9D4441DC-8414-4140-9B8E-6AFDCFB5C3E6}" type="presParOf" srcId="{0F582272-53BF-4F90-B587-FE6B76A08103}" destId="{0852FCBA-8F30-4370-BA7E-081FF01BA851}" srcOrd="2" destOrd="0" presId="urn:microsoft.com/office/officeart/2005/8/layout/orgChart1"/>
    <dgm:cxn modelId="{2497D9ED-FE10-4907-9FEF-0FA8C54A37ED}" type="presParOf" srcId="{24EB94CC-A3DB-459F-B64D-F90C77D2F2B4}" destId="{8F911468-CF5B-4A49-9F72-B09028A59507}" srcOrd="4" destOrd="0" presId="urn:microsoft.com/office/officeart/2005/8/layout/orgChart1"/>
    <dgm:cxn modelId="{8451B5AD-3AD8-4DC4-B42D-64880554EEDF}" type="presParOf" srcId="{24EB94CC-A3DB-459F-B64D-F90C77D2F2B4}" destId="{A22933E7-CD2D-486F-8A64-C7C31CDA0408}" srcOrd="5" destOrd="0" presId="urn:microsoft.com/office/officeart/2005/8/layout/orgChart1"/>
    <dgm:cxn modelId="{070A4C52-6729-47FA-BC79-D0CCABEE7C95}" type="presParOf" srcId="{A22933E7-CD2D-486F-8A64-C7C31CDA0408}" destId="{8BF35641-6B97-4D67-A9F0-9FFB5BF96B28}" srcOrd="0" destOrd="0" presId="urn:microsoft.com/office/officeart/2005/8/layout/orgChart1"/>
    <dgm:cxn modelId="{A02C0634-808C-4EED-BAA7-E509501BAED9}" type="presParOf" srcId="{8BF35641-6B97-4D67-A9F0-9FFB5BF96B28}" destId="{3F8745A8-73B8-4C08-82F1-27B5C3EE22C3}" srcOrd="0" destOrd="0" presId="urn:microsoft.com/office/officeart/2005/8/layout/orgChart1"/>
    <dgm:cxn modelId="{BAE1D4D6-024F-4612-B656-D0ABC7D4AF5D}" type="presParOf" srcId="{8BF35641-6B97-4D67-A9F0-9FFB5BF96B28}" destId="{FAD6F35F-DDB2-4A7B-932D-10C893CB5809}" srcOrd="1" destOrd="0" presId="urn:microsoft.com/office/officeart/2005/8/layout/orgChart1"/>
    <dgm:cxn modelId="{EB8F5F2C-3C55-473B-BD6B-1F6533E3A00F}" type="presParOf" srcId="{A22933E7-CD2D-486F-8A64-C7C31CDA0408}" destId="{6DBDDAC6-664E-4309-990B-C711C1725F89}" srcOrd="1" destOrd="0" presId="urn:microsoft.com/office/officeart/2005/8/layout/orgChart1"/>
    <dgm:cxn modelId="{842436AD-6095-46F2-8105-C11282D9BAB0}" type="presParOf" srcId="{A22933E7-CD2D-486F-8A64-C7C31CDA0408}" destId="{1C49AFF0-A4ED-43EA-8606-3FEDF8AF02AA}" srcOrd="2" destOrd="0" presId="urn:microsoft.com/office/officeart/2005/8/layout/orgChart1"/>
    <dgm:cxn modelId="{DCA9AE01-C23B-45D8-8DFB-69DCE45E6897}" type="presParOf" srcId="{01F072AE-1158-4587-BF56-9680AA29683E}" destId="{C8BF4D7E-3579-4108-8FC7-188CB4C62002}" srcOrd="2" destOrd="0" presId="urn:microsoft.com/office/officeart/2005/8/layout/orgChart1"/>
    <dgm:cxn modelId="{8C60E5B7-2D0C-4792-8E33-D5DB52C0EEE7}" type="presParOf" srcId="{05ABD177-BD9D-4CC3-9D32-59114464A083}" destId="{7C9861B4-2D66-4DE1-8911-9CD7B99FC77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911468-CF5B-4A49-9F72-B09028A59507}">
      <dsp:nvSpPr>
        <dsp:cNvPr id="0" name=""/>
        <dsp:cNvSpPr/>
      </dsp:nvSpPr>
      <dsp:spPr>
        <a:xfrm>
          <a:off x="4051234" y="1691948"/>
          <a:ext cx="124292" cy="1384977"/>
        </a:xfrm>
        <a:custGeom>
          <a:avLst/>
          <a:gdLst/>
          <a:ahLst/>
          <a:cxnLst/>
          <a:rect l="0" t="0" r="0" b="0"/>
          <a:pathLst>
            <a:path>
              <a:moveTo>
                <a:pt x="124292" y="0"/>
              </a:moveTo>
              <a:lnTo>
                <a:pt x="124292" y="1384977"/>
              </a:lnTo>
              <a:lnTo>
                <a:pt x="0" y="138497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8BECF-C8CC-4870-A1DE-B9C954C18C2C}">
      <dsp:nvSpPr>
        <dsp:cNvPr id="0" name=""/>
        <dsp:cNvSpPr/>
      </dsp:nvSpPr>
      <dsp:spPr>
        <a:xfrm>
          <a:off x="4175527" y="1691948"/>
          <a:ext cx="124292" cy="544521"/>
        </a:xfrm>
        <a:custGeom>
          <a:avLst/>
          <a:gdLst/>
          <a:ahLst/>
          <a:cxnLst/>
          <a:rect l="0" t="0" r="0" b="0"/>
          <a:pathLst>
            <a:path>
              <a:moveTo>
                <a:pt x="0" y="0"/>
              </a:moveTo>
              <a:lnTo>
                <a:pt x="0" y="544521"/>
              </a:lnTo>
              <a:lnTo>
                <a:pt x="124292" y="544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D33E61-0021-403F-837D-7BDA784F53C2}">
      <dsp:nvSpPr>
        <dsp:cNvPr id="0" name=""/>
        <dsp:cNvSpPr/>
      </dsp:nvSpPr>
      <dsp:spPr>
        <a:xfrm>
          <a:off x="4051234" y="1691948"/>
          <a:ext cx="124292" cy="544521"/>
        </a:xfrm>
        <a:custGeom>
          <a:avLst/>
          <a:gdLst/>
          <a:ahLst/>
          <a:cxnLst/>
          <a:rect l="0" t="0" r="0" b="0"/>
          <a:pathLst>
            <a:path>
              <a:moveTo>
                <a:pt x="124292" y="0"/>
              </a:moveTo>
              <a:lnTo>
                <a:pt x="124292" y="544521"/>
              </a:lnTo>
              <a:lnTo>
                <a:pt x="0" y="544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91D925-EEEC-4ECE-80F5-934C43BADEBA}">
      <dsp:nvSpPr>
        <dsp:cNvPr id="0" name=""/>
        <dsp:cNvSpPr/>
      </dsp:nvSpPr>
      <dsp:spPr>
        <a:xfrm>
          <a:off x="2743199" y="851492"/>
          <a:ext cx="1432327" cy="248585"/>
        </a:xfrm>
        <a:custGeom>
          <a:avLst/>
          <a:gdLst/>
          <a:ahLst/>
          <a:cxnLst/>
          <a:rect l="0" t="0" r="0" b="0"/>
          <a:pathLst>
            <a:path>
              <a:moveTo>
                <a:pt x="0" y="0"/>
              </a:moveTo>
              <a:lnTo>
                <a:pt x="0" y="124292"/>
              </a:lnTo>
              <a:lnTo>
                <a:pt x="1432327" y="124292"/>
              </a:lnTo>
              <a:lnTo>
                <a:pt x="1432327" y="24858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BFE0D2-D717-4202-8A8C-F3493FD5A28B}">
      <dsp:nvSpPr>
        <dsp:cNvPr id="0" name=""/>
        <dsp:cNvSpPr/>
      </dsp:nvSpPr>
      <dsp:spPr>
        <a:xfrm>
          <a:off x="1310872" y="1691948"/>
          <a:ext cx="124292" cy="2225434"/>
        </a:xfrm>
        <a:custGeom>
          <a:avLst/>
          <a:gdLst/>
          <a:ahLst/>
          <a:cxnLst/>
          <a:rect l="0" t="0" r="0" b="0"/>
          <a:pathLst>
            <a:path>
              <a:moveTo>
                <a:pt x="0" y="0"/>
              </a:moveTo>
              <a:lnTo>
                <a:pt x="0" y="2225434"/>
              </a:lnTo>
              <a:lnTo>
                <a:pt x="124292" y="22254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62D1D-CB10-4A39-AB34-1116027C590B}">
      <dsp:nvSpPr>
        <dsp:cNvPr id="0" name=""/>
        <dsp:cNvSpPr/>
      </dsp:nvSpPr>
      <dsp:spPr>
        <a:xfrm>
          <a:off x="1186579" y="1691948"/>
          <a:ext cx="124292" cy="2225434"/>
        </a:xfrm>
        <a:custGeom>
          <a:avLst/>
          <a:gdLst/>
          <a:ahLst/>
          <a:cxnLst/>
          <a:rect l="0" t="0" r="0" b="0"/>
          <a:pathLst>
            <a:path>
              <a:moveTo>
                <a:pt x="124292" y="0"/>
              </a:moveTo>
              <a:lnTo>
                <a:pt x="124292" y="2225434"/>
              </a:lnTo>
              <a:lnTo>
                <a:pt x="0" y="22254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9AE1CE-CBC3-4ADE-805B-03D6901D63B2}">
      <dsp:nvSpPr>
        <dsp:cNvPr id="0" name=""/>
        <dsp:cNvSpPr/>
      </dsp:nvSpPr>
      <dsp:spPr>
        <a:xfrm>
          <a:off x="1310872" y="1691948"/>
          <a:ext cx="124292" cy="1384977"/>
        </a:xfrm>
        <a:custGeom>
          <a:avLst/>
          <a:gdLst/>
          <a:ahLst/>
          <a:cxnLst/>
          <a:rect l="0" t="0" r="0" b="0"/>
          <a:pathLst>
            <a:path>
              <a:moveTo>
                <a:pt x="0" y="0"/>
              </a:moveTo>
              <a:lnTo>
                <a:pt x="0" y="1384977"/>
              </a:lnTo>
              <a:lnTo>
                <a:pt x="124292" y="138497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74BD9-E77B-4AD5-8D66-681BCF3218A3}">
      <dsp:nvSpPr>
        <dsp:cNvPr id="0" name=""/>
        <dsp:cNvSpPr/>
      </dsp:nvSpPr>
      <dsp:spPr>
        <a:xfrm>
          <a:off x="1186579" y="1691948"/>
          <a:ext cx="124292" cy="1384977"/>
        </a:xfrm>
        <a:custGeom>
          <a:avLst/>
          <a:gdLst/>
          <a:ahLst/>
          <a:cxnLst/>
          <a:rect l="0" t="0" r="0" b="0"/>
          <a:pathLst>
            <a:path>
              <a:moveTo>
                <a:pt x="124292" y="0"/>
              </a:moveTo>
              <a:lnTo>
                <a:pt x="124292" y="1384977"/>
              </a:lnTo>
              <a:lnTo>
                <a:pt x="0" y="138497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31C1FE-7D84-4597-9376-66C22EBFB259}">
      <dsp:nvSpPr>
        <dsp:cNvPr id="0" name=""/>
        <dsp:cNvSpPr/>
      </dsp:nvSpPr>
      <dsp:spPr>
        <a:xfrm>
          <a:off x="1310872" y="1691948"/>
          <a:ext cx="124292" cy="544521"/>
        </a:xfrm>
        <a:custGeom>
          <a:avLst/>
          <a:gdLst/>
          <a:ahLst/>
          <a:cxnLst/>
          <a:rect l="0" t="0" r="0" b="0"/>
          <a:pathLst>
            <a:path>
              <a:moveTo>
                <a:pt x="0" y="0"/>
              </a:moveTo>
              <a:lnTo>
                <a:pt x="0" y="544521"/>
              </a:lnTo>
              <a:lnTo>
                <a:pt x="124292" y="544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9973E-5462-482E-AAB0-09F86ED150A8}">
      <dsp:nvSpPr>
        <dsp:cNvPr id="0" name=""/>
        <dsp:cNvSpPr/>
      </dsp:nvSpPr>
      <dsp:spPr>
        <a:xfrm>
          <a:off x="1186579" y="1691948"/>
          <a:ext cx="124292" cy="544521"/>
        </a:xfrm>
        <a:custGeom>
          <a:avLst/>
          <a:gdLst/>
          <a:ahLst/>
          <a:cxnLst/>
          <a:rect l="0" t="0" r="0" b="0"/>
          <a:pathLst>
            <a:path>
              <a:moveTo>
                <a:pt x="124292" y="0"/>
              </a:moveTo>
              <a:lnTo>
                <a:pt x="124292" y="544521"/>
              </a:lnTo>
              <a:lnTo>
                <a:pt x="0" y="544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06E81-2083-4100-8AA0-BB140A334C6E}">
      <dsp:nvSpPr>
        <dsp:cNvPr id="0" name=""/>
        <dsp:cNvSpPr/>
      </dsp:nvSpPr>
      <dsp:spPr>
        <a:xfrm>
          <a:off x="1310872" y="851492"/>
          <a:ext cx="1432327" cy="248585"/>
        </a:xfrm>
        <a:custGeom>
          <a:avLst/>
          <a:gdLst/>
          <a:ahLst/>
          <a:cxnLst/>
          <a:rect l="0" t="0" r="0" b="0"/>
          <a:pathLst>
            <a:path>
              <a:moveTo>
                <a:pt x="1432327" y="0"/>
              </a:moveTo>
              <a:lnTo>
                <a:pt x="1432327" y="124292"/>
              </a:lnTo>
              <a:lnTo>
                <a:pt x="0" y="124292"/>
              </a:lnTo>
              <a:lnTo>
                <a:pt x="0" y="24858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85D946-3FB6-4FD5-9797-A2E97F7D78FE}">
      <dsp:nvSpPr>
        <dsp:cNvPr id="0" name=""/>
        <dsp:cNvSpPr/>
      </dsp:nvSpPr>
      <dsp:spPr>
        <a:xfrm>
          <a:off x="2151329" y="259621"/>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Функции ИС учета предоставленных услуг</a:t>
          </a:r>
        </a:p>
      </dsp:txBody>
      <dsp:txXfrm>
        <a:off x="2151329" y="259621"/>
        <a:ext cx="1183741" cy="591870"/>
      </dsp:txXfrm>
    </dsp:sp>
    <dsp:sp modelId="{2F7402B8-597C-4F78-A4B2-D85EF3C4FAC3}">
      <dsp:nvSpPr>
        <dsp:cNvPr id="0" name=""/>
        <dsp:cNvSpPr/>
      </dsp:nvSpPr>
      <dsp:spPr>
        <a:xfrm>
          <a:off x="719001" y="1100077"/>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Основные</a:t>
          </a:r>
        </a:p>
      </dsp:txBody>
      <dsp:txXfrm>
        <a:off x="719001" y="1100077"/>
        <a:ext cx="1183741" cy="591870"/>
      </dsp:txXfrm>
    </dsp:sp>
    <dsp:sp modelId="{EF2ADC8B-057D-4F79-9B95-2B25AA46BB78}">
      <dsp:nvSpPr>
        <dsp:cNvPr id="0" name=""/>
        <dsp:cNvSpPr/>
      </dsp:nvSpPr>
      <dsp:spPr>
        <a:xfrm>
          <a:off x="2837" y="1940534"/>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Ввод данных об образовательных услугах</a:t>
          </a:r>
        </a:p>
      </dsp:txBody>
      <dsp:txXfrm>
        <a:off x="2837" y="1940534"/>
        <a:ext cx="1183741" cy="591870"/>
      </dsp:txXfrm>
    </dsp:sp>
    <dsp:sp modelId="{C57ADFC4-B9F5-4960-93AB-F3489A70B823}">
      <dsp:nvSpPr>
        <dsp:cNvPr id="0" name=""/>
        <dsp:cNvSpPr/>
      </dsp:nvSpPr>
      <dsp:spPr>
        <a:xfrm>
          <a:off x="1435165" y="1940534"/>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Ведение базы сотрудников</a:t>
          </a:r>
        </a:p>
      </dsp:txBody>
      <dsp:txXfrm>
        <a:off x="1435165" y="1940534"/>
        <a:ext cx="1183741" cy="591870"/>
      </dsp:txXfrm>
    </dsp:sp>
    <dsp:sp modelId="{6714101C-106A-42A6-9363-B0BB2A43FF03}">
      <dsp:nvSpPr>
        <dsp:cNvPr id="0" name=""/>
        <dsp:cNvSpPr/>
      </dsp:nvSpPr>
      <dsp:spPr>
        <a:xfrm>
          <a:off x="2837" y="2780991"/>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Учет образовательных услуг</a:t>
          </a:r>
        </a:p>
      </dsp:txBody>
      <dsp:txXfrm>
        <a:off x="2837" y="2780991"/>
        <a:ext cx="1183741" cy="591870"/>
      </dsp:txXfrm>
    </dsp:sp>
    <dsp:sp modelId="{D6E55B18-744C-4D98-9697-86EE78D5555E}">
      <dsp:nvSpPr>
        <dsp:cNvPr id="0" name=""/>
        <dsp:cNvSpPr/>
      </dsp:nvSpPr>
      <dsp:spPr>
        <a:xfrm>
          <a:off x="1435165" y="2780991"/>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Формирование отчетов по преподавателям, подразделениям, периоду</a:t>
          </a:r>
        </a:p>
      </dsp:txBody>
      <dsp:txXfrm>
        <a:off x="1435165" y="2780991"/>
        <a:ext cx="1183741" cy="591870"/>
      </dsp:txXfrm>
    </dsp:sp>
    <dsp:sp modelId="{335F8C2B-9BED-45B9-B1B2-67E426E5EA63}">
      <dsp:nvSpPr>
        <dsp:cNvPr id="0" name=""/>
        <dsp:cNvSpPr/>
      </dsp:nvSpPr>
      <dsp:spPr>
        <a:xfrm>
          <a:off x="2837" y="3621447"/>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Мониторинг выполнения образовательных услуг</a:t>
          </a:r>
        </a:p>
      </dsp:txBody>
      <dsp:txXfrm>
        <a:off x="2837" y="3621447"/>
        <a:ext cx="1183741" cy="591870"/>
      </dsp:txXfrm>
    </dsp:sp>
    <dsp:sp modelId="{D0F0B9A8-688B-41DF-B348-B17C89254D81}">
      <dsp:nvSpPr>
        <dsp:cNvPr id="0" name=""/>
        <dsp:cNvSpPr/>
      </dsp:nvSpPr>
      <dsp:spPr>
        <a:xfrm>
          <a:off x="1435165" y="3621447"/>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Контроль выполнения услуг сотрудниками МУИВ</a:t>
          </a:r>
        </a:p>
      </dsp:txBody>
      <dsp:txXfrm>
        <a:off x="1435165" y="3621447"/>
        <a:ext cx="1183741" cy="591870"/>
      </dsp:txXfrm>
    </dsp:sp>
    <dsp:sp modelId="{2A806757-C6A5-499B-9B84-B75265313E2A}">
      <dsp:nvSpPr>
        <dsp:cNvPr id="0" name=""/>
        <dsp:cNvSpPr/>
      </dsp:nvSpPr>
      <dsp:spPr>
        <a:xfrm>
          <a:off x="3583656" y="1100077"/>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Дополнительные</a:t>
          </a:r>
        </a:p>
      </dsp:txBody>
      <dsp:txXfrm>
        <a:off x="3583656" y="1100077"/>
        <a:ext cx="1183741" cy="591870"/>
      </dsp:txXfrm>
    </dsp:sp>
    <dsp:sp modelId="{C4613706-3502-4044-9669-C6FDC7F9EFF1}">
      <dsp:nvSpPr>
        <dsp:cNvPr id="0" name=""/>
        <dsp:cNvSpPr/>
      </dsp:nvSpPr>
      <dsp:spPr>
        <a:xfrm>
          <a:off x="2867492" y="1940534"/>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Разграничение доступа с помощью подсистем</a:t>
          </a:r>
        </a:p>
      </dsp:txBody>
      <dsp:txXfrm>
        <a:off x="2867492" y="1940534"/>
        <a:ext cx="1183741" cy="591870"/>
      </dsp:txXfrm>
    </dsp:sp>
    <dsp:sp modelId="{382F0B1B-5CF2-4C60-839F-5778940FAA92}">
      <dsp:nvSpPr>
        <dsp:cNvPr id="0" name=""/>
        <dsp:cNvSpPr/>
      </dsp:nvSpPr>
      <dsp:spPr>
        <a:xfrm>
          <a:off x="4299820" y="1940534"/>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Использование ролей для администрирования данных</a:t>
          </a:r>
        </a:p>
      </dsp:txBody>
      <dsp:txXfrm>
        <a:off x="4299820" y="1940534"/>
        <a:ext cx="1183741" cy="591870"/>
      </dsp:txXfrm>
    </dsp:sp>
    <dsp:sp modelId="{3F8745A8-73B8-4C08-82F1-27B5C3EE22C3}">
      <dsp:nvSpPr>
        <dsp:cNvPr id="0" name=""/>
        <dsp:cNvSpPr/>
      </dsp:nvSpPr>
      <dsp:spPr>
        <a:xfrm>
          <a:off x="2867492" y="2780991"/>
          <a:ext cx="1183741" cy="59187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Применение пользовательского интерфейса для работы с ИС</a:t>
          </a:r>
        </a:p>
      </dsp:txBody>
      <dsp:txXfrm>
        <a:off x="2867492" y="2780991"/>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19596-FE54-4848-B793-B8A2EF33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30</Pages>
  <Words>4502</Words>
  <Characters>32555</Characters>
  <Application>Microsoft Office Word</Application>
  <DocSecurity>0</DocSecurity>
  <Lines>1017</Lines>
  <Paragraphs>588</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36469</CharactersWithSpaces>
  <SharedDoc>false</SharedDoc>
  <HLinks>
    <vt:vector size="30" baseType="variant">
      <vt:variant>
        <vt:i4>4325503</vt:i4>
      </vt:variant>
      <vt:variant>
        <vt:i4>12</vt:i4>
      </vt:variant>
      <vt:variant>
        <vt:i4>0</vt:i4>
      </vt:variant>
      <vt:variant>
        <vt:i4>5</vt:i4>
      </vt:variant>
      <vt:variant>
        <vt:lpwstr>mailto:eyanborisova@muiv.ru</vt:lpwstr>
      </vt:variant>
      <vt:variant>
        <vt:lpwstr/>
      </vt:variant>
      <vt:variant>
        <vt:i4>4587596</vt:i4>
      </vt:variant>
      <vt:variant>
        <vt:i4>9</vt:i4>
      </vt:variant>
      <vt:variant>
        <vt:i4>0</vt:i4>
      </vt:variant>
      <vt:variant>
        <vt:i4>5</vt:i4>
      </vt:variant>
      <vt:variant>
        <vt:lpwstr>http://portal.miemp.ru/portal/services/employee.php?id=43187</vt:lpwstr>
      </vt:variant>
      <vt:variant>
        <vt:lpwstr/>
      </vt:variant>
      <vt:variant>
        <vt:i4>4325503</vt:i4>
      </vt:variant>
      <vt:variant>
        <vt:i4>6</vt:i4>
      </vt:variant>
      <vt:variant>
        <vt:i4>0</vt:i4>
      </vt:variant>
      <vt:variant>
        <vt:i4>5</vt:i4>
      </vt:variant>
      <vt:variant>
        <vt:lpwstr>mailto:eyanborisova@muiv.ru</vt:lpwstr>
      </vt:variant>
      <vt:variant>
        <vt:lpwstr/>
      </vt:variant>
      <vt:variant>
        <vt:i4>7405671</vt:i4>
      </vt:variant>
      <vt:variant>
        <vt:i4>3</vt:i4>
      </vt:variant>
      <vt:variant>
        <vt:i4>0</vt:i4>
      </vt:variant>
      <vt:variant>
        <vt:i4>5</vt:i4>
      </vt:variant>
      <vt:variant>
        <vt:lpwstr>consultantplus://offline/ref=6C836567252BDABDBE884DE4B71D6FA4220CBFFB4CC80925FD005D4EA2DFD8A874AF8363CA2993BFEEj3K</vt:lpwstr>
      </vt:variant>
      <vt:variant>
        <vt:lpwstr/>
      </vt:variant>
      <vt:variant>
        <vt:i4>2228327</vt:i4>
      </vt:variant>
      <vt:variant>
        <vt:i4>0</vt:i4>
      </vt:variant>
      <vt:variant>
        <vt:i4>0</vt:i4>
      </vt:variant>
      <vt:variant>
        <vt:i4>5</vt:i4>
      </vt:variant>
      <vt:variant>
        <vt:lpwstr>consultantplus://offline/ref=DFC7C1D86D4F9EFA896727CEAC520D893E945697F95B8D5E7C9A990D2AAEB1DE871A71641124F779t4lAP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User</cp:lastModifiedBy>
  <cp:revision>29</cp:revision>
  <cp:lastPrinted>2020-02-20T06:50:00Z</cp:lastPrinted>
  <dcterms:created xsi:type="dcterms:W3CDTF">2024-06-25T10:30:00Z</dcterms:created>
  <dcterms:modified xsi:type="dcterms:W3CDTF">2024-06-26T16:37:00Z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