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rPr>
          <w:rFonts w:ascii="Calibri" w:hAnsi="Calibri"/>
          <w:b/>
          <w:color w:val="007ACC"/>
          <w:sz w:val="56"/>
        </w:rPr>
        <w:t xml:space="preserve">Quick Reference Card</w:t>
      </w:r>
    </w:p>
    <w:p>
      <w:pPr>
        <w:pStyle w:val="Author"/>
      </w:pPr>
      <w:r>
        <w:t xml:space="preserve">Edwin Gonzales</w:t>
      </w:r>
    </w:p>
    <w:p>
      <w:pPr>
        <w:pStyle w:val="Date"/>
      </w:pPr>
      <w:r>
        <w:t xml:space="preserve">March 4, 2026</w:t>
      </w:r>
    </w:p>
    <w:bookmarkStart w:id="28" w:name="quick-reference-card"/>
    <w:p>
      <w:pPr>
        <w:pStyle w:val="Heading1"/>
        <w:spacing w:before="480" w:after="160"/>
      </w:pPr>
      <w:r>
        <w:rPr>
          <w:rFonts w:ascii="Calibri" w:hAnsi="Calibri"/>
          <w:b/>
          <w:color w:val="007ACC"/>
          <w:sz w:val="44"/>
        </w:rPr>
        <w:t xml:space="preserve">Quick Reference Card</w:t>
      </w:r>
    </w:p>
    <w:p>
      <w:pPr>
        <w:pStyle w:val="BlockText"/>
      </w:pPr>
      <w:r>
        <w:rPr>
          <w:rFonts w:ascii="Calibri" w:hAnsi="Calibri"/>
          <w:b/>
          <w:bCs/>
          <w:i/>
          <w:color w:val="666666"/>
          <w:sz w:val="20"/>
        </w:rPr>
        <w:t xml:space="preserve">Author</w:t>
      </w:r>
      <w:r>
        <w:rPr>
          <w:rFonts w:ascii="Calibri" w:hAnsi="Calibri"/>
          <w:i/>
          <w:color w:val="666666"/>
          <w:sz w:val="20"/>
        </w:rPr>
        <w:t xml:space="preserve">: Edwin Gonzales</w:t>
      </w:r>
      <w:r>
        <w:rPr>
          <w:rFonts w:ascii="Calibri" w:hAnsi="Calibri"/>
          <w:i/>
          <w:color w:val="666666"/>
          <w:sz w:val="20"/>
        </w:rPr>
        <w:t xml:space="preserve"> </w:t>
      </w:r>
      <w:r>
        <w:rPr>
          <w:rFonts w:ascii="Calibri" w:hAnsi="Calibri"/>
          <w:b/>
          <w:bCs/>
          <w:i/>
          <w:color w:val="666666"/>
          <w:sz w:val="20"/>
        </w:rPr>
        <w:t xml:space="preserve">Last Updated</w:t>
      </w:r>
      <w:r>
        <w:rPr>
          <w:rFonts w:ascii="Calibri" w:hAnsi="Calibri"/>
          <w:i/>
          <w:color w:val="666666"/>
          <w:sz w:val="20"/>
        </w:rPr>
        <w:t xml:space="preserve">: March 4, 2026</w:t>
      </w:r>
    </w:p>
    <w:p>
      <w:pPr>
        <w:pStyle w:val="BlockText"/>
      </w:pPr>
      <w:r>
        <w:rPr>
          <w:rFonts w:ascii="Calibri" w:hAnsi="Calibri"/>
          <w:i/>
          <w:color w:val="666666"/>
          <w:sz w:val="20"/>
        </w:rPr>
        <w:t xml:space="preserve">Keep this open during the hands-on lab.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Start w:id="9" w:name="cli-commands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CLI Commands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232"/>
        <w:gridCol w:w="2288"/>
        <w:gridCol w:w="2816"/>
      </w:tblGrid>
      <w:tr>
        <w:trPr>
          <w:tblHeader w:val="on"/>
        </w:trPr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Command</w:t>
            </w:r>
          </w:p>
        </w:tc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Alias</w:t>
            </w:r>
          </w:p>
        </w:tc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Description</w:t>
            </w:r>
          </w:p>
        </w:tc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Common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./odoo-project doctor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Check prerequisites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./odoo-project build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Build Docker image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--no-cache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./odoo-project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Start Odoo (port 8069)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--demo=base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--wipe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--profile=[dev\|ui]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./odoo-project stop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Stop services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-v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(delete volumes),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-y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(skip prompt)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./odoo-project restart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Restart container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./odoo-project test &lt;module&gt;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t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Run module tests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--tags=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--local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./odoo-project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Upgrade changed modules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./odoo-project resetdb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Drop &amp; recreate database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--demo=base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-y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./odoo-project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View container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-f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(follow),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--tail=N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./odoo-project shell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sh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Open Odoo shell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--db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(use PostgreSQL)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./odoo-project sql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Run SQL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"&lt;query&gt;"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-f &lt;file&gt;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./odoo-project url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Show server URL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-o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(open browser)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./odoo-project lint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Run linters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&lt;files&gt;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(default: changed)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./odoo-project status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st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Show running containers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./odoo-project init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Bootstrap from 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&lt;prefix&gt; "&lt;name&gt;"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-n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(dry-run)</w:t>
            </w:r>
          </w:p>
        </w:tc>
      </w:tr>
    </w:tbl>
    <w:p>
      <w:pPr>
        <w:pStyle w:val="BodyText"/>
      </w:pPr>
      <w:r>
        <w:rPr>
          <w:rFonts w:ascii="Calibri" w:hAnsi="Calibri"/>
          <w:b/>
          <w:bCs/>
          <w:color w:val="2D2D2D"/>
          <w:sz w:val="22"/>
        </w:rPr>
        <w:t xml:space="preserve">Command chaining</w:t>
      </w:r>
      <w:r>
        <w:rPr>
          <w:rFonts w:ascii="Calibri" w:hAnsi="Calibri"/>
          <w:color w:val="2D2D2D"/>
          <w:sz w:val="22"/>
        </w:rPr>
        <w:t xml:space="preserve">:</w:t>
      </w:r>
      <w:r>
        <w:rPr>
          <w:rFonts w:ascii="Calibri" w:hAnsi="Calibri"/>
          <w:color w:val="2D2D2D"/>
          <w:sz w:val="22"/>
        </w:rPr>
        <w:t xml:space="preserve"> </w:t>
      </w:r>
      <w:r>
        <w:rPr>
          <w:rStyle w:val="VerbatimChar"/>
          <w:rFonts w:ascii="Calibri" w:hAnsi="Calibri"/>
          <w:color w:val="2D2D2D"/>
          <w:sz w:val="22"/>
        </w:rPr>
        <w:t xml:space="preserve">./odoo-project resetdb --demo=base start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9"/>
    <w:bookmarkStart w:id="10" w:name="module-structure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Module Structure</w:t>
      </w:r>
    </w:p>
    <w:p>
      <w:pPr>
        <w:pStyle w:val="SourceCode"/>
      </w:pPr>
      <w:r>
        <w:rPr>
          <w:rStyle w:val="VerbatimChar"/>
        </w:rPr>
        <w:t xml:space="preserve">sis_mymodule/</w:t>
      </w:r>
      <w:r>
        <w:br/>
      </w:r>
      <w:r>
        <w:rPr>
          <w:rStyle w:val="VerbatimChar"/>
        </w:rPr>
        <w:t xml:space="preserve">├── __init__.py                  # from . import models</w:t>
      </w:r>
      <w:r>
        <w:br/>
      </w:r>
      <w:r>
        <w:rPr>
          <w:rStyle w:val="VerbatimChar"/>
        </w:rPr>
        <w:t xml:space="preserve">├── __manifest__.py              # Module metadata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__init__.py              # from . import my_model</w:t>
      </w:r>
      <w:r>
        <w:br/>
      </w:r>
      <w:r>
        <w:rPr>
          <w:rStyle w:val="VerbatimChar"/>
        </w:rPr>
        <w:t xml:space="preserve">│   └── my_model.py             # Model definitions</w:t>
      </w:r>
      <w:r>
        <w:br/>
      </w:r>
      <w:r>
        <w:rPr>
          <w:rStyle w:val="VerbatimChar"/>
        </w:rPr>
        <w:t xml:space="preserve">├── views/</w:t>
      </w:r>
      <w:r>
        <w:br/>
      </w:r>
      <w:r>
        <w:rPr>
          <w:rStyle w:val="VerbatimChar"/>
        </w:rPr>
        <w:t xml:space="preserve">│   ├── my_model_views.xml       # Form, list, search views</w:t>
      </w:r>
      <w:r>
        <w:br/>
      </w:r>
      <w:r>
        <w:rPr>
          <w:rStyle w:val="VerbatimChar"/>
        </w:rPr>
        <w:t xml:space="preserve">│   └── menus.xml                # Menu items and actions</w:t>
      </w:r>
      <w:r>
        <w:br/>
      </w:r>
      <w:r>
        <w:rPr>
          <w:rStyle w:val="VerbatimChar"/>
        </w:rPr>
        <w:t xml:space="preserve">├── security/</w:t>
      </w:r>
      <w:r>
        <w:br/>
      </w:r>
      <w:r>
        <w:rPr>
          <w:rStyle w:val="VerbatimChar"/>
        </w:rPr>
        <w:t xml:space="preserve">│   ├── ir.model.access.csv      # Access control lists</w:t>
      </w:r>
      <w:r>
        <w:br/>
      </w:r>
      <w:r>
        <w:rPr>
          <w:rStyle w:val="VerbatimChar"/>
        </w:rPr>
        <w:t xml:space="preserve">│   └── security_groups.xml      # Group definitions (if needed)</w:t>
      </w:r>
      <w:r>
        <w:br/>
      </w:r>
      <w:r>
        <w:rPr>
          <w:rStyle w:val="VerbatimChar"/>
        </w:rPr>
        <w:t xml:space="preserve">├── data/                        # Reference data (noupdate=1)</w:t>
      </w:r>
      <w:r>
        <w:br/>
      </w:r>
      <w:r>
        <w:rPr>
          <w:rStyle w:val="VerbatimChar"/>
        </w:rPr>
        <w:t xml:space="preserve">├── demo/                        # Demo data (only with --demo)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__init__.py              # from . import test_my_model</w:t>
      </w:r>
      <w:r>
        <w:br/>
      </w:r>
      <w:r>
        <w:rPr>
          <w:rStyle w:val="VerbatimChar"/>
        </w:rPr>
        <w:t xml:space="preserve">│   └── test_my_model.py        # Test cases</w:t>
      </w:r>
      <w:r>
        <w:br/>
      </w:r>
      <w:r>
        <w:rPr>
          <w:rStyle w:val="VerbatimChar"/>
        </w:rPr>
        <w:t xml:space="preserve">└── readme/</w:t>
      </w:r>
      <w:r>
        <w:br/>
      </w:r>
      <w:r>
        <w:rPr>
          <w:rStyle w:val="VerbatimChar"/>
        </w:rPr>
        <w:t xml:space="preserve">    └── DESCRIPTION.md           # Module description (25-60 lines)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10"/>
    <w:bookmarkStart w:id="11" w:name="manifest-template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Manifest Template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 Module"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"19.0.1.0.0"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"Student Information System/Core"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"One-line summary of what this module does"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"license"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"LGPL-3"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"depends"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"security/security_groups.xml"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"security/ir.model.access.csv"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"views/my_model_views.xml"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"views/menus.xml"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"demo"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"development_status"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"application"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"auto_install"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"installable"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"maintainers"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}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11"/>
    <w:bookmarkStart w:id="12" w:name="naming-conventions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Naming Conventions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457"/>
        <w:gridCol w:w="3004"/>
        <w:gridCol w:w="2457"/>
      </w:tblGrid>
      <w:tr>
        <w:trPr>
          <w:tblHeader w:val="on"/>
        </w:trPr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Element</w:t>
            </w:r>
          </w:p>
        </w:tc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Convention</w:t>
            </w:r>
          </w:p>
        </w:tc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Module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sis_{domain}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sis_student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Model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_name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sis.{domain}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sis.course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Inherited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_inherit = "res.partner"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(no new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_name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Boolean fields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is_*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/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has_*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is_student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Many2one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{model}_id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course_id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One2many / M2M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{model}_ids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enrollment_ids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Date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*_date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enrollment_date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State fields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state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state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(Selection)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XML record IDs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Descriptive, no abbreviations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view_sis_course_form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ACL entry IDs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access_{model}_{group}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access_sis_course_officer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Menu 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menu_{module}_*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menu_sis_student_list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Action IDs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action_sis_{model}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action_sis_course</w:t>
            </w:r>
          </w:p>
        </w:tc>
      </w:tr>
    </w:tbl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12"/>
    <w:bookmarkStart w:id="16" w:name="security-checklist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Security Checklist</w:t>
      </w:r>
    </w:p>
    <w:p>
      <w:pPr>
        <w:pStyle w:val="FirstParagraph"/>
      </w:pPr>
      <w:r>
        <w:t xml:space="preserve">For every module, configure these in order:</w:t>
      </w:r>
    </w:p>
    <w:bookmarkStart w:id="13" w:name="groups-securitysecurity_groups.xml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1. Groups (</w:t>
      </w:r>
      <w:r>
        <w:rPr>
          <w:rStyle w:val="VerbatimChar"/>
          <w:rFonts w:ascii="Calibri" w:hAnsi="Calibri"/>
          <w:b/>
          <w:color w:val="007ACC"/>
          <w:sz w:val="26"/>
        </w:rPr>
        <w:t xml:space="preserve">security/security_groups.xml</w:t>
      </w:r>
      <w:r>
        <w:rPr>
          <w:rFonts w:ascii="Calibri" w:hAnsi="Calibri"/>
          <w:b/>
          <w:color w:val="007ACC"/>
          <w:sz w:val="26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"category_sis_mymodule"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"ir.module.category"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&gt;sis My Module&lt;/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"sequence"</w:t>
      </w:r>
      <w:r>
        <w:rPr>
          <w:rStyle w:val="NormalTok"/>
        </w:rPr>
        <w:t xml:space="preserve">&gt;10&lt;/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"privilege_mymodule_officer"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"res.groups.privilege"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&gt;My Module Officer&lt;/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"category_id"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"category_sis_mymodule"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"group_mymodule_viewer"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"res.groups"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&gt;My Module: Viewer&lt;/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"implied_ids"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"[Command.link(ref('base.group_user'))]"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"group_mymodule_officer"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"res.groups"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&gt;My Module: Officer&lt;/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"privilege_id"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"privilege_mymodule_officer"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"implied_ids"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"[Command.link(ref('group_mymodule_viewer'))]"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"group_mymodule_manager"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"res.groups"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&gt;My Module: Manager&lt;/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"privilege_id"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"privilege_mymodule_officer"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"implied_ids"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"[Command.link(ref('group_mymodule_officer'))]"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</w:p>
    <w:bookmarkEnd w:id="13"/>
    <w:bookmarkStart w:id="14" w:name="acls-securityir.model.access.csv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2. ACLs (</w:t>
      </w:r>
      <w:r>
        <w:rPr>
          <w:rStyle w:val="VerbatimChar"/>
          <w:rFonts w:ascii="Calibri" w:hAnsi="Calibri"/>
          <w:b/>
          <w:color w:val="007ACC"/>
          <w:sz w:val="26"/>
        </w:rPr>
        <w:t xml:space="preserve">security/ir.model.access.csv</w:t>
      </w:r>
      <w:r>
        <w:rPr>
          <w:rFonts w:ascii="Calibri" w:hAnsi="Calibri"/>
          <w:b/>
          <w:color w:val="007ACC"/>
          <w:sz w:val="26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id,name,model_id:id,group_id:id,perm_read,perm_write,perm_create,perm_unlink</w:t>
      </w:r>
      <w:r>
        <w:br/>
      </w:r>
      <w:r>
        <w:rPr>
          <w:rStyle w:val="VerbatimChar"/>
        </w:rPr>
        <w:t xml:space="preserve">access_sis_mymodel_system,sis.mymodel / System,model_sis_mymodel,base.group_system,1,1,1,1</w:t>
      </w:r>
      <w:r>
        <w:br/>
      </w:r>
      <w:r>
        <w:rPr>
          <w:rStyle w:val="VerbatimChar"/>
        </w:rPr>
        <w:t xml:space="preserve">access_sis_mymodel_user,sis.mymodel / User,model_sis_mymodel,base.group_user,1,0,0,0</w:t>
      </w:r>
      <w:r>
        <w:br/>
      </w:r>
      <w:r>
        <w:rPr>
          <w:rStyle w:val="VerbatimChar"/>
        </w:rPr>
        <w:t xml:space="preserve">access_sis_mymodel_officer,sis.mymodel / Officer,model_sis_mymodel,group_mymodule_officer,1,1,1,0</w:t>
      </w:r>
      <w:r>
        <w:br/>
      </w:r>
      <w:r>
        <w:rPr>
          <w:rStyle w:val="VerbatimChar"/>
        </w:rPr>
        <w:t xml:space="preserve">access_sis_mymodel_manager,sis.mymodel / Manager,model_sis_mymodel,group_mymodule_manager,1,1,1,1</w:t>
      </w:r>
    </w:p>
    <w:p>
      <w:pPr>
        <w:pStyle w:val="FirstParagraph"/>
      </w:pPr>
      <w:r>
        <w:rPr>
          <w:b/>
          <w:bCs/>
        </w:rPr>
        <w:t xml:space="preserve">Rules:</w:t>
      </w:r>
      <w:r>
        <w:t xml:space="preserve"> </w:t>
      </w:r>
      <w:r>
        <w:t xml:space="preserve">- First data row =</w:t>
      </w:r>
      <w:r>
        <w:t xml:space="preserve"> </w:t>
      </w:r>
      <w:r>
        <w:rPr>
          <w:rStyle w:val="VerbatimChar"/>
        </w:rPr>
        <w:t xml:space="preserve">base.group_system</w:t>
      </w:r>
      <w:r>
        <w:t xml:space="preserve"> </w:t>
      </w:r>
      <w:r>
        <w:t xml:space="preserve">with full CRUD (always)</w:t>
      </w:r>
      <w:r>
        <w:t xml:space="preserve"> </w:t>
      </w:r>
      <w:r>
        <w:t xml:space="preserve">- Model ID format:</w:t>
      </w:r>
      <w:r>
        <w:t xml:space="preserve"> </w:t>
      </w:r>
      <w:r>
        <w:rPr>
          <w:rStyle w:val="VerbatimChar"/>
        </w:rPr>
        <w:t xml:space="preserve">model_{model_name_with_underscores}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model_sis_course</w:t>
      </w:r>
      <w:r>
        <w:t xml:space="preserve">)</w:t>
      </w:r>
      <w:r>
        <w:t xml:space="preserve"> </w:t>
      </w:r>
      <w:r>
        <w:t xml:space="preserve">- Reference data (vocabularies): give</w:t>
      </w:r>
      <w:r>
        <w:t xml:space="preserve"> </w:t>
      </w:r>
      <w:r>
        <w:rPr>
          <w:rStyle w:val="VerbatimChar"/>
        </w:rPr>
        <w:t xml:space="preserve">base.group_user</w:t>
      </w:r>
      <w:r>
        <w:t xml:space="preserve"> </w:t>
      </w:r>
      <w:r>
        <w:t xml:space="preserve">read access</w:t>
      </w:r>
    </w:p>
    <w:bookmarkEnd w:id="14"/>
    <w:bookmarkStart w:id="15" w:name="X4a4e48b57b8ae8cc65484c26f514f64a44307ce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3. Record Rules (optional — for row-level security)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noupdate=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"rule_sis_enrollment_portal"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"ir.rule"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&gt;Portal: own enrollments only&lt;/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"model_id"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"model_sis_enrollment"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"domain_force"</w:t>
      </w:r>
      <w:r>
        <w:rPr>
          <w:rStyle w:val="NormalTok"/>
        </w:rPr>
        <w:t xml:space="preserve">&gt;[('student_id', '=', user.partner_id.id)]&lt;/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"groups"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"[Command.link(ref('base.group_portal'))]"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&gt;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15"/>
    <w:bookmarkEnd w:id="16"/>
    <w:bookmarkStart w:id="21" w:name="odoo-19-quick-reference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Odoo 19 Quick Reference</w:t>
      </w:r>
    </w:p>
    <w:bookmarkStart w:id="17" w:name="command-api-replaces-tuple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Command API (replaces tuples)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odoo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</w:t>
      </w:r>
      <w:r>
        <w:br/>
      </w:r>
      <w:r>
        <w:br/>
      </w:r>
      <w:r>
        <w:rPr>
          <w:rStyle w:val="CommentTok"/>
        </w:rPr>
        <w:t xml:space="preserve"># One2many / Many2many write operations:</w:t>
      </w:r>
      <w:r>
        <w:br/>
      </w:r>
      <w:r>
        <w:rPr>
          <w:rStyle w:val="NormalTok"/>
        </w:rPr>
        <w:t xml:space="preserve">Command.create({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})      </w:t>
      </w:r>
      <w:r>
        <w:rPr>
          <w:rStyle w:val="CommentTok"/>
        </w:rPr>
        <w:t xml:space="preserve"># was (0, 0, {'name': 'New'})</w:t>
      </w:r>
      <w:r>
        <w:br/>
      </w:r>
      <w:r>
        <w:rPr>
          <w:rStyle w:val="NormalTok"/>
        </w:rPr>
        <w:t xml:space="preserve">Command.update(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'Edit'</w:t>
      </w:r>
      <w:r>
        <w:rPr>
          <w:rStyle w:val="NormalTok"/>
        </w:rPr>
        <w:t xml:space="preserve">}) </w:t>
      </w:r>
      <w:r>
        <w:rPr>
          <w:rStyle w:val="CommentTok"/>
        </w:rPr>
        <w:t xml:space="preserve"># was (1, id, {'name': 'Edit'})</w:t>
      </w:r>
      <w:r>
        <w:br/>
      </w:r>
      <w:r>
        <w:rPr>
          <w:rStyle w:val="NormalTok"/>
        </w:rPr>
        <w:t xml:space="preserve">Command.delete(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was (2, id, 0)</w:t>
      </w:r>
      <w:r>
        <w:br/>
      </w:r>
      <w:r>
        <w:rPr>
          <w:rStyle w:val="NormalTok"/>
        </w:rPr>
        <w:t xml:space="preserve">Command.unlink(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was (3, id, 0)</w:t>
      </w:r>
      <w:r>
        <w:br/>
      </w:r>
      <w:r>
        <w:rPr>
          <w:rStyle w:val="NormalTok"/>
        </w:rPr>
        <w:t xml:space="preserve">Command.link(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                    </w:t>
      </w:r>
      <w:r>
        <w:rPr>
          <w:rStyle w:val="CommentTok"/>
        </w:rPr>
        <w:t xml:space="preserve"># was (4, id, 0)</w:t>
      </w:r>
      <w:r>
        <w:br/>
      </w:r>
      <w:r>
        <w:rPr>
          <w:rStyle w:val="NormalTok"/>
        </w:rPr>
        <w:t xml:space="preserve">Command.clear()                      </w:t>
      </w:r>
      <w:r>
        <w:rPr>
          <w:rStyle w:val="CommentTok"/>
        </w:rPr>
        <w:t xml:space="preserve"># was (5, 0, 0)</w:t>
      </w:r>
      <w:r>
        <w:br/>
      </w:r>
      <w:r>
        <w:rPr>
          <w:rStyle w:val="NormalTok"/>
        </w:rPr>
        <w:t xml:space="preserve">Command.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([ids])                   </w:t>
      </w:r>
      <w:r>
        <w:rPr>
          <w:rStyle w:val="CommentTok"/>
        </w:rPr>
        <w:t xml:space="preserve"># was (6, 0, [ids])</w:t>
      </w:r>
    </w:p>
    <w:bookmarkEnd w:id="17"/>
    <w:bookmarkStart w:id="18" w:name="privilege-group-definition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Privilege + Group Definitions</w:t>
      </w:r>
    </w:p>
    <w:p>
      <w:pPr>
        <w:pStyle w:val="SourceCode"/>
      </w:pPr>
      <w:r>
        <w:rPr>
          <w:rStyle w:val="CommentTok"/>
        </w:rPr>
        <w:t xml:space="preserve">&lt;!-- Odoo 19: privilege records use res.groups.privilege model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"privilege_student_officer"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"res.groups.privilege"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&gt;Student Officer&lt;/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"category_id"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"category_sis_student"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Functional groups reference the privilege via privilege_id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"group_student_officer"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model=</w:t>
      </w:r>
      <w:r>
        <w:rPr>
          <w:rStyle w:val="StringTok"/>
        </w:rPr>
        <w:t xml:space="preserve">"res.groups"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&gt;Student: Officer&lt;/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"privilege_id"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"privilege_student_officer"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"implied_ids"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eval=</w:t>
      </w:r>
      <w:r>
        <w:rPr>
          <w:rStyle w:val="StringTok"/>
        </w:rPr>
        <w:t xml:space="preserve">"[Command.link(ref('group_student_viewer'))]"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</w:p>
    <w:bookmarkEnd w:id="18"/>
    <w:bookmarkStart w:id="19" w:name="xpath-in-view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XPath in Views</w:t>
      </w:r>
    </w:p>
    <w:p>
      <w:pPr>
        <w:pStyle w:val="SourceCode"/>
      </w:pPr>
      <w:r>
        <w:rPr>
          <w:rStyle w:val="CommentTok"/>
        </w:rPr>
        <w:t xml:space="preserve">&lt;!-- Odoo 19: use hasclass() instead of @class="..."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xpath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expr=</w:t>
      </w:r>
      <w:r>
        <w:rPr>
          <w:rStyle w:val="StringTok"/>
        </w:rPr>
        <w:t xml:space="preserve">"//div[hasclass('oe_title')]"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position=</w:t>
      </w:r>
      <w:r>
        <w:rPr>
          <w:rStyle w:val="StringTok"/>
        </w:rPr>
        <w:t xml:space="preserve">"after"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field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"my_field"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xpath</w:t>
      </w:r>
      <w:r>
        <w:rPr>
          <w:rStyle w:val="NormalTok"/>
        </w:rPr>
        <w:t xml:space="preserve">&gt;</w:t>
      </w:r>
    </w:p>
    <w:bookmarkEnd w:id="19"/>
    <w:bookmarkStart w:id="20" w:name="group_expand-signature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group_expand Signature</w:t>
      </w:r>
    </w:p>
    <w:p>
      <w:pPr>
        <w:pStyle w:val="SourceCode"/>
      </w:pPr>
      <w:r>
        <w:rPr>
          <w:rStyle w:val="CommentTok"/>
        </w:rPr>
        <w:t xml:space="preserve"># Odoo 19: 2-parameter signature</w:t>
      </w:r>
      <w:r>
        <w:br/>
      </w:r>
      <w:r>
        <w:rPr>
          <w:rStyle w:val="AttributeTok"/>
        </w:rPr>
        <w:t xml:space="preserve">@api.model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_group_expand_states(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stages, domain):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[key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._fields[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].selection]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20"/>
    <w:bookmarkEnd w:id="21"/>
    <w:bookmarkStart w:id="25" w:name="claude-code-reference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Claude Code Reference</w:t>
      </w:r>
    </w:p>
    <w:bookmarkStart w:id="22" w:name="key-command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Key Commands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Command</w:t>
            </w:r>
          </w:p>
        </w:tc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/implement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Full TDD workflow with parallel subagents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/verify-tests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Check no tests were removed or weakened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/commit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Conventional commit (</w:t>
            </w:r>
            <w:r>
              <w:rPr>
                <w:rStyle w:val="VerbatimChar"/>
                <w:rFonts w:ascii="Calibri" w:hAnsi="Calibri"/>
                <w:sz w:val="20"/>
              </w:rPr>
              <w:t xml:space="preserve">feat: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fix:</w:t>
            </w:r>
            <w:r>
              <w:rPr>
                <w:rFonts w:ascii="Calibri" w:hAnsi="Calibri"/>
                <w:sz w:val="20"/>
              </w:rPr>
              <w:t xml:space="preserve">, etc.)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/pr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Create GitHub Pull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/expert-review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Parallel review: security + UX + verification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/analyze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Deep analysis without code changes</w:t>
            </w:r>
          </w:p>
        </w:tc>
      </w:tr>
    </w:tbl>
    <w:bookmarkEnd w:id="22"/>
    <w:bookmarkStart w:id="23" w:name="subagents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Subagents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Agent</w:t>
            </w:r>
          </w:p>
        </w:tc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@odoo-developer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Core implementation work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@code-reviewer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Security, naming, compliance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@ux-expert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UI/UX patterns, form layouts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@code-simplifier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Reduce complexity after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@verify-module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End-to-end module verification</w:t>
            </w:r>
          </w:p>
        </w:tc>
      </w:tr>
    </w:tbl>
    <w:bookmarkEnd w:id="23"/>
    <w:bookmarkStart w:id="24" w:name="plan-mode"/>
    <w:p>
      <w:pPr>
        <w:pStyle w:val="Heading3"/>
        <w:spacing w:before="280" w:after="80"/>
      </w:pPr>
      <w:r>
        <w:rPr>
          <w:rFonts w:ascii="Calibri" w:hAnsi="Calibri"/>
          <w:b/>
          <w:color w:val="007ACC"/>
          <w:sz w:val="26"/>
        </w:rPr>
        <w:t xml:space="preserve">Plan Mode</w:t>
      </w:r>
    </w:p>
    <w:p>
      <w:pPr>
        <w:pStyle w:val="Compact"/>
        <w:numPr>
          <w:ilvl w:val="0"/>
          <w:numId w:val="100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Shift+Tab</w:t>
      </w:r>
      <w:r>
        <w:t xml:space="preserve"> </w:t>
      </w:r>
      <w:r>
        <w:t xml:space="preserve">twice to enter Plan mode</w:t>
      </w:r>
    </w:p>
    <w:p>
      <w:pPr>
        <w:pStyle w:val="Compact"/>
        <w:numPr>
          <w:ilvl w:val="0"/>
          <w:numId w:val="1001"/>
        </w:numPr>
      </w:pPr>
      <w:r>
        <w:t xml:space="preserve">Describe what you want to build</w:t>
      </w:r>
    </w:p>
    <w:p>
      <w:pPr>
        <w:pStyle w:val="Compact"/>
        <w:numPr>
          <w:ilvl w:val="0"/>
          <w:numId w:val="1001"/>
        </w:numPr>
      </w:pPr>
      <w:r>
        <w:t xml:space="preserve">Claude researches and proposes a plan</w:t>
      </w:r>
    </w:p>
    <w:p>
      <w:pPr>
        <w:pStyle w:val="Compact"/>
        <w:numPr>
          <w:ilvl w:val="0"/>
          <w:numId w:val="1001"/>
        </w:numPr>
      </w:pPr>
      <w:r>
        <w:t xml:space="preserve">Review and approve before implementation</w:t>
      </w:r>
    </w:p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24"/>
    <w:bookmarkEnd w:id="25"/>
    <w:bookmarkStart w:id="26" w:name="common-errors-fixes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Common Errors &amp; Fixes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917"/>
        <w:gridCol w:w="2917"/>
        <w:gridCol w:w="2084"/>
      </w:tblGrid>
      <w:tr>
        <w:trPr>
          <w:tblHeader w:val="on"/>
        </w:trPr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Error</w:t>
            </w:r>
          </w:p>
        </w:tc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Cause</w:t>
            </w:r>
          </w:p>
        </w:tc>
        <w:tc>
          <w:tcPr>
            <w:shd w:val="clear" w:color="auto" w:fill="007ACC"/>
          </w:tcPr>
          <w:p>
            <w:pPr>
              <w:pStyle w:val="Compac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AccessError: ... has no access to ...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Missing ACL 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ir.model.access.csv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Add ACL row for the model and user group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KeyError: 'field_name'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in view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Field not in model or missing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_inherit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Add field to model, check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depends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includes parent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Module not found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Missing entry 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depends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Add dependency to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__manifest__.py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depends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ParseError: ... not valid ...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XML syntax error in view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Check XML validity, ensure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&lt;field name="..."&gt;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references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ValidationError: Expected singleton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Operating on multiple records where one expected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Use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ensure_one()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or iterate with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for rec in self: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ValueError: External ID not found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XML ID reference doesn’t exist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Check module is installed, verify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ref()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points to correct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IntegrityError: duplicate key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Unique constraint violated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Check SQL constraints, handle duplicates in code</w:t>
            </w:r>
          </w:p>
        </w:tc>
      </w:tr>
      <w:tr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Test hangs / times out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Missing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tracking_disable=True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in test</w:t>
            </w:r>
          </w:p>
        </w:tc>
        <w:tc>
          <w:tcPr>
            <w:shd w:val="clear" w:color="auto" w:fill="F0F6FC"/>
          </w:tcPr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Add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with_context(tracking_disable=True)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to test setup</w:t>
            </w:r>
          </w:p>
        </w:tc>
      </w:tr>
    </w:tbl>
    <w:p>
      <w:r>
        <w:rPr>
          <w:rFonts w:ascii="Calibri" w:hAnsi="Calibri"/>
          <w:color w:val="2D2D2D"/>
          <w:sz w:val="22"/>
        </w:rPr>
        <w:pict>
          <v:rect style="width:0;height:1.5pt" o:hralign="center" o:hrstd="t" o:hr="t"/>
        </w:pict>
      </w:r>
    </w:p>
    <w:bookmarkEnd w:id="26"/>
    <w:bookmarkStart w:id="27" w:name="vocabulary-pattern-quick-usage"/>
    <w:p>
      <w:pPr>
        <w:pStyle w:val="Heading2"/>
        <w:spacing w:before="360" w:after="120"/>
      </w:pPr>
      <w:r>
        <w:rPr>
          <w:rFonts w:ascii="Calibri" w:hAnsi="Calibri"/>
          <w:b/>
          <w:color w:val="2D2D2D"/>
          <w:sz w:val="32"/>
        </w:rPr>
        <w:t xml:space="preserve">Vocabulary Pattern — Quick Usage</w:t>
      </w:r>
    </w:p>
    <w:p>
      <w:pPr>
        <w:pStyle w:val="SourceCode"/>
      </w:pPr>
      <w:r>
        <w:rPr>
          <w:rStyle w:val="CommentTok"/>
        </w:rPr>
        <w:t xml:space="preserve"># Define a vocabulary field on your model:</w:t>
      </w:r>
      <w:r>
        <w:br/>
      </w:r>
      <w:r>
        <w:rPr>
          <w:rStyle w:val="NormalTok"/>
        </w:rPr>
        <w:t xml:space="preserve">gender_id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fields.Many2one(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"sis.vocabulary.code"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"[('namespace_uri', '=', 'urn:iso:std:iso:5218')]"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Look up a code programmatically: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.env[</w:t>
      </w:r>
      <w:r>
        <w:rPr>
          <w:rStyle w:val="StringTok"/>
        </w:rPr>
        <w:t xml:space="preserve">"sis.vocabulary.code"</w:t>
      </w:r>
      <w:r>
        <w:rPr>
          <w:rStyle w:val="NormalTok"/>
        </w:rPr>
        <w:t xml:space="preserve">].get_code(</w:t>
      </w:r>
      <w:r>
        <w:rPr>
          <w:rStyle w:val="StringTok"/>
        </w:rPr>
        <w:t xml:space="preserve">"urn:iso:std:iso:5218"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Resolve by full URI: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.env[</w:t>
      </w:r>
      <w:r>
        <w:rPr>
          <w:rStyle w:val="StringTok"/>
        </w:rPr>
        <w:t xml:space="preserve">"sis.vocabulary.code"</w:t>
      </w:r>
      <w:r>
        <w:rPr>
          <w:rStyle w:val="NormalTok"/>
        </w:rPr>
        <w:t xml:space="preserve">].resolve_by_uri(</w:t>
      </w:r>
      <w:r>
        <w:rPr>
          <w:rStyle w:val="StringTok"/>
        </w:rPr>
        <w:t xml:space="preserve">"urn:iso:std:iso:5218#1"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Pre-loaded vocabularies after</w:t>
      </w:r>
      <w:r>
        <w:t xml:space="preserve"> </w:t>
      </w:r>
      <w:r>
        <w:rPr>
          <w:rStyle w:val="VerbatimChar"/>
        </w:rPr>
        <w:t xml:space="preserve">init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urn:iso:std:iso:5218</w:t>
      </w:r>
      <w:r>
        <w:t xml:space="preserve"> </w:t>
      </w:r>
      <w:r>
        <w:t xml:space="preserve">(ISO 5218: Not Known, Male, Female, Not Applicable)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Civil 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urn:un:unsd:pop-census:marital-status</w:t>
      </w:r>
      <w:r>
        <w:t xml:space="preserve"> </w:t>
      </w:r>
      <w:r>
        <w:t xml:space="preserve">(UN standard)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Blood 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urn:tpl:vocab:blood-type</w:t>
      </w:r>
      <w:r>
        <w:t xml:space="preserve"> </w:t>
      </w:r>
      <w:r>
        <w:t xml:space="preserve">(ABO/Rh: A+, A-, B+, B-, AB+, AB-, O+, O-)</w:t>
      </w:r>
    </w:p>
    <w:bookmarkEnd w:id="27"/>
    <w:bookmarkEnd w:id="28"/>
    <w:sectPr>
      <w:footnotePr>
        <w:numRestart w:val="eachSect"/>
      </w:footnotePr>
      <w:pgMar w:top="1134" w:bottom="1134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 Reference Card</dc:title>
  <dc:creator>Edwin Gonzales</dc:creator>
  <cp:keywords/>
  <dcterms:created xsi:type="dcterms:W3CDTF">2026-03-03T20:04:26Z</dcterms:created>
  <dcterms:modified xsi:type="dcterms:W3CDTF">2026-03-03T20:04:26Z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4, 2026</vt:lpwstr>
  </property>
</Properties>
</file>