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A85" w:rsidRDefault="001B1A85" w:rsidP="000911CC">
      <w:pPr>
        <w:spacing w:after="0" w:line="240" w:lineRule="auto"/>
        <w:outlineLvl w:val="2"/>
      </w:pPr>
      <w:r>
        <w:t xml:space="preserve">Fundacja Instytut Badawczo-Edukacyjny MERITUM prowadzi działalność statutową w zakresie edukacji, nauki, ochrony i promocji zdrowia, działalności na rzecz dzieci i młodzieży oraz przeciwdziałania uzależnieniom i patologiom społecznym. </w:t>
      </w:r>
    </w:p>
    <w:p w:rsidR="000911CC" w:rsidRDefault="000911CC" w:rsidP="000911CC">
      <w:pPr>
        <w:spacing w:after="0" w:line="240" w:lineRule="auto"/>
        <w:outlineLvl w:val="2"/>
        <w:rPr>
          <w:rFonts w:ascii="Times New Roman" w:eastAsia="Times New Roman" w:hAnsi="Times New Roman" w:cs="Times New Roman"/>
          <w:b/>
          <w:bCs/>
          <w:sz w:val="27"/>
          <w:szCs w:val="27"/>
          <w:lang w:eastAsia="pl-PL"/>
        </w:rPr>
      </w:pPr>
    </w:p>
    <w:p w:rsidR="004F4D12" w:rsidRPr="004F4D12" w:rsidRDefault="004F4D12" w:rsidP="000911CC">
      <w:pPr>
        <w:spacing w:after="0" w:line="240" w:lineRule="auto"/>
        <w:outlineLvl w:val="2"/>
        <w:rPr>
          <w:rFonts w:ascii="Times New Roman" w:eastAsia="Times New Roman" w:hAnsi="Times New Roman" w:cs="Times New Roman"/>
          <w:b/>
          <w:bCs/>
          <w:sz w:val="27"/>
          <w:szCs w:val="27"/>
          <w:lang w:eastAsia="pl-PL"/>
        </w:rPr>
      </w:pPr>
      <w:r w:rsidRPr="004F4D12">
        <w:rPr>
          <w:rFonts w:ascii="Times New Roman" w:eastAsia="Times New Roman" w:hAnsi="Times New Roman" w:cs="Times New Roman"/>
          <w:b/>
          <w:bCs/>
          <w:sz w:val="27"/>
          <w:szCs w:val="27"/>
          <w:lang w:eastAsia="pl-PL"/>
        </w:rPr>
        <w:t>Misja Fundacji – Instytut badawczo-edukacyjny</w:t>
      </w:r>
    </w:p>
    <w:p w:rsidR="000911CC" w:rsidRDefault="000911CC" w:rsidP="000911CC">
      <w:pPr>
        <w:spacing w:after="0" w:line="240" w:lineRule="auto"/>
        <w:rPr>
          <w:rFonts w:ascii="Times New Roman" w:eastAsia="Times New Roman" w:hAnsi="Times New Roman" w:cs="Times New Roman"/>
          <w:sz w:val="24"/>
          <w:szCs w:val="24"/>
          <w:lang w:eastAsia="pl-PL"/>
        </w:rPr>
      </w:pPr>
    </w:p>
    <w:p w:rsidR="004F4D12" w:rsidRPr="004F4D12" w:rsidRDefault="004F4D12" w:rsidP="000911CC">
      <w:p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Naszą misją jest tworzenie i wykorzystywanie wiedzy w praktyce tak, aby wspierać osoby, organizacje i społeczności w odzyskiwaniu sprawczości oraz skutecznym działaniu w zmieniającym się świecie. Łączymy badania, diagnozę i edukację z realnym wdrażaniem rozwiązań, które prowadzą do trwałej poprawy jakości życia i funkcjonowania.</w:t>
      </w:r>
    </w:p>
    <w:p w:rsidR="000911CC" w:rsidRDefault="000911CC" w:rsidP="000911CC">
      <w:pPr>
        <w:spacing w:after="0" w:line="240" w:lineRule="auto"/>
        <w:rPr>
          <w:rFonts w:ascii="Times New Roman" w:eastAsia="Times New Roman" w:hAnsi="Times New Roman" w:cs="Times New Roman"/>
          <w:sz w:val="24"/>
          <w:szCs w:val="24"/>
          <w:lang w:eastAsia="pl-PL"/>
        </w:rPr>
      </w:pPr>
    </w:p>
    <w:p w:rsidR="000911CC" w:rsidRDefault="004F4D12" w:rsidP="000911CC">
      <w:p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Wspieramy zarówno jednostki, jak i instytucje – pomagając zrozumieć ich sytuację, identyfikować ukryte bariery oraz projektować i wdrażać dopasowane rozwiązania. </w:t>
      </w:r>
    </w:p>
    <w:p w:rsidR="000911CC" w:rsidRDefault="000911CC" w:rsidP="000911CC">
      <w:pPr>
        <w:spacing w:after="0" w:line="240" w:lineRule="auto"/>
        <w:rPr>
          <w:rFonts w:ascii="Times New Roman" w:eastAsia="Times New Roman" w:hAnsi="Times New Roman" w:cs="Times New Roman"/>
          <w:sz w:val="24"/>
          <w:szCs w:val="24"/>
          <w:lang w:eastAsia="pl-PL"/>
        </w:rPr>
      </w:pPr>
    </w:p>
    <w:p w:rsidR="004F4D12" w:rsidRPr="004F4D12" w:rsidRDefault="004F4D12" w:rsidP="000911CC">
      <w:p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Szczególną uwagę poświęcamy rozwojowi kompetencji, profilaktyce społecznej i zdrowotnej oraz wzmacnianiu zdolności do samodzielnego radzenia sobie z wyzwaniami.</w:t>
      </w:r>
    </w:p>
    <w:p w:rsidR="000911CC" w:rsidRDefault="000911CC" w:rsidP="000911CC">
      <w:pPr>
        <w:spacing w:after="0" w:line="240" w:lineRule="auto"/>
        <w:rPr>
          <w:rFonts w:ascii="Times New Roman" w:eastAsia="Times New Roman" w:hAnsi="Times New Roman" w:cs="Times New Roman"/>
          <w:b/>
          <w:bCs/>
          <w:sz w:val="24"/>
          <w:szCs w:val="24"/>
          <w:lang w:eastAsia="pl-PL"/>
        </w:rPr>
      </w:pPr>
    </w:p>
    <w:p w:rsidR="004F4D12" w:rsidRPr="004F4D12" w:rsidRDefault="004F4D12" w:rsidP="000911CC">
      <w:p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b/>
          <w:bCs/>
          <w:sz w:val="24"/>
          <w:szCs w:val="24"/>
          <w:lang w:eastAsia="pl-PL"/>
        </w:rPr>
        <w:t>Naszym celem jest:</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rozwój edukacji, wychowania i uczenia się przez całe życie, w tym wsparcie szkół, nauczycieli i kadry edukacyjnej, </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prowadzenie diagnoz indywidualnych i organizacyjnych ukierunkowanych na zrozumienie sytuacji oraz identyfikację barier rozwojowych, społecznych i zdrowotnych, </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wspieranie osób w przeciwdziałaniu uzależnieniom i patologiom społecznym poprzez działania edukacyjne, profilaktyczne i terapeutyczne, </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projektowanie i wdrażanie rozwiązań wspierających rozwój jednostek, organizacji i systemów lokalnych, </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wzmacnianie zdrowia i dobrostanu poprzez edukację zdrowotną, poradnictwo i działania profilaktyczne, </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rozwój usług społecznych i wsparcia opiekuńczego, odpowiadających na realne potrzeby osób i rodzin, </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animowanie rozwoju społeczności lokalnych oraz wspieranie wolontariatu i współpracy międzysektorowej, </w:t>
      </w:r>
    </w:p>
    <w:p w:rsidR="004F4D12" w:rsidRPr="004F4D12" w:rsidRDefault="004F4D12" w:rsidP="000911CC">
      <w:pPr>
        <w:numPr>
          <w:ilvl w:val="0"/>
          <w:numId w:val="5"/>
        </w:num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 xml:space="preserve">upowszechnianie wiedzy i dobrych praktyk w sposób dostępny i użyteczny społecznie. </w:t>
      </w:r>
    </w:p>
    <w:p w:rsidR="004F4D12" w:rsidRPr="004F4D12" w:rsidRDefault="004F4D12" w:rsidP="000911CC">
      <w:pPr>
        <w:spacing w:after="0" w:line="240" w:lineRule="auto"/>
        <w:rPr>
          <w:rFonts w:ascii="Times New Roman" w:eastAsia="Times New Roman" w:hAnsi="Times New Roman" w:cs="Times New Roman"/>
          <w:sz w:val="24"/>
          <w:szCs w:val="24"/>
          <w:lang w:eastAsia="pl-PL"/>
        </w:rPr>
      </w:pPr>
      <w:r w:rsidRPr="004F4D12">
        <w:rPr>
          <w:rFonts w:ascii="Times New Roman" w:eastAsia="Times New Roman" w:hAnsi="Times New Roman" w:cs="Times New Roman"/>
          <w:sz w:val="24"/>
          <w:szCs w:val="24"/>
          <w:lang w:eastAsia="pl-PL"/>
        </w:rPr>
        <w:t>Dążymy do tego, aby diagnoza prowadziła do działania, a wiedza przekładała się na trwałe zmiany – wzmacniające samodzielność, odpowiedzialność i jakość życia jednostek oraz całych społeczności.</w:t>
      </w:r>
    </w:p>
    <w:p w:rsidR="000911CC" w:rsidRDefault="000911CC" w:rsidP="000911CC">
      <w:pPr>
        <w:shd w:val="clear" w:color="auto" w:fill="FFFFFF"/>
        <w:spacing w:after="0"/>
        <w:rPr>
          <w:rFonts w:ascii="Arial" w:hAnsi="Arial" w:cs="Arial"/>
          <w:b/>
          <w:color w:val="222222"/>
        </w:rPr>
      </w:pPr>
    </w:p>
    <w:p w:rsidR="00C53CD3" w:rsidRPr="00327BAE" w:rsidRDefault="00C53CD3" w:rsidP="000911CC">
      <w:pPr>
        <w:shd w:val="clear" w:color="auto" w:fill="FFFFFF"/>
        <w:spacing w:after="0"/>
        <w:rPr>
          <w:rFonts w:ascii="Arial" w:hAnsi="Arial" w:cs="Arial"/>
          <w:b/>
          <w:color w:val="222222"/>
        </w:rPr>
      </w:pPr>
      <w:r w:rsidRPr="00327BAE">
        <w:rPr>
          <w:rFonts w:ascii="Arial" w:hAnsi="Arial" w:cs="Arial"/>
          <w:b/>
          <w:color w:val="222222"/>
        </w:rPr>
        <w:t>Obszary działań</w:t>
      </w:r>
    </w:p>
    <w:p w:rsidR="00C53CD3" w:rsidRPr="00C53CD3" w:rsidRDefault="00C53CD3" w:rsidP="000911CC">
      <w:pPr>
        <w:pStyle w:val="Akapitzlist"/>
        <w:numPr>
          <w:ilvl w:val="0"/>
          <w:numId w:val="4"/>
        </w:numPr>
        <w:shd w:val="clear" w:color="auto" w:fill="FFFFFF"/>
        <w:spacing w:after="0"/>
        <w:rPr>
          <w:rFonts w:ascii="Segoe UI" w:hAnsi="Segoe UI" w:cs="Segoe UI"/>
          <w:color w:val="222222"/>
        </w:rPr>
      </w:pPr>
      <w:r w:rsidRPr="00327BAE">
        <w:rPr>
          <w:rStyle w:val="underline"/>
          <w:rFonts w:ascii="Segoe UI" w:hAnsi="Segoe UI" w:cs="Segoe UI"/>
        </w:rPr>
        <w:t>Edukacja, wychowanie</w:t>
      </w:r>
      <w:r w:rsidRPr="00327BAE">
        <w:rPr>
          <w:rFonts w:ascii="Segoe UI" w:hAnsi="Segoe UI" w:cs="Segoe UI"/>
        </w:rPr>
        <w:t xml:space="preserve">, </w:t>
      </w:r>
      <w:r w:rsidRPr="00C53CD3">
        <w:rPr>
          <w:rFonts w:ascii="Segoe UI" w:hAnsi="Segoe UI" w:cs="Segoe UI"/>
          <w:color w:val="222222"/>
        </w:rPr>
        <w:t xml:space="preserve">profilaktyka </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xml:space="preserve">- </w:t>
      </w:r>
      <w:r>
        <w:rPr>
          <w:rFonts w:ascii="Segoe UI" w:hAnsi="Segoe UI" w:cs="Segoe UI"/>
          <w:color w:val="222222"/>
        </w:rPr>
        <w:t>edukacja dzieci i młodzieży</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warsztaty szkoleniowe dla nauczycieli i dyrektorów szkół</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prowadzenie rad pedagogicznych, szkoleniowych</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xml:space="preserve">- przeprowadzenie ewaluacji i kompleksowej (lub wybranych obszarów) diagnozy pracy szkoły </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 xml:space="preserve">Obszar edukacji, wychowania i profilaktyki stanowi jeden z najważniejszych filarów działalności Fundacji. Jego podstawą jest przekonanie, że szkoła jest złożonym środowiskiem rozwoju dziecka, nauczyciela, rodziny i całej społeczności lokalnej. Dlatego działania </w:t>
      </w:r>
      <w:r w:rsidRPr="000911CC">
        <w:rPr>
          <w:rFonts w:ascii="Times New Roman" w:eastAsia="Times New Roman" w:hAnsi="Times New Roman" w:cs="Times New Roman"/>
          <w:sz w:val="24"/>
          <w:szCs w:val="24"/>
          <w:lang w:eastAsia="pl-PL"/>
        </w:rPr>
        <w:lastRenderedPageBreak/>
        <w:t>Fundacji opierają się na podejściu naukowym</w:t>
      </w:r>
      <w:r w:rsidR="009C3AB3">
        <w:rPr>
          <w:rFonts w:ascii="Times New Roman" w:eastAsia="Times New Roman" w:hAnsi="Times New Roman" w:cs="Times New Roman"/>
          <w:sz w:val="24"/>
          <w:szCs w:val="24"/>
          <w:lang w:eastAsia="pl-PL"/>
        </w:rPr>
        <w:t>, diagnostycznym i praktycznym,</w:t>
      </w:r>
      <w:r w:rsidRPr="000911CC">
        <w:rPr>
          <w:rFonts w:ascii="Times New Roman" w:eastAsia="Times New Roman" w:hAnsi="Times New Roman" w:cs="Times New Roman"/>
          <w:sz w:val="24"/>
          <w:szCs w:val="24"/>
          <w:lang w:eastAsia="pl-PL"/>
        </w:rPr>
        <w:t xml:space="preserve"> łącząc wiedzę z zakresu pedagogiki, psychologii, socjologii, profilaktyki społecznej oraz zarządzania oświatą.</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Fundacja wspiera dzieci i młodzież w rozwijaniu kompetencji poznawczych, społecznych i emocjonalnych, które są niezbędne do świadomego funkcjonowania we współczesnym świecie. Szczególne znaczenie mają działania wzmacniające samodzielność, odpowiedzialność, odporność psychiczną, umiejętność współpracy oraz zdolność podejmowania dojrzałych decyzji. Edukacja rozumiana jest tu szeroko – jako proces kształtowania wiedzy, postaw, relacji i poczucia sprawczości.</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Istotnym kierunkiem pracy Fundacji jest również profesjonalne wsparcie nauczycieli, wychowawców i dyrektorów szkół. Poprzez warsztaty szkoleniowe, rady pedagogiczne oraz szkolenia specjalistyczne Fundacja pomaga kadrze edukacyjnej rozwijać kompetencje w zakresie skutecznego nauczania, wychowania, komunikacji, profilaktyki, pracy z uczniem o zróżnicowanych potrzebach oraz budowania bezpiecznego i wspierającego klimatu szkoły. Celem tych działań jest nie tylko przekazanie wiedzy, ale przede wszystkim wzmocnienie praktycznych umiejętności, które mogą być bezpośrednio wykorzystane w codziennej pracy.</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Szczególnie ważnym elementem działalności Fundacji jest diagnoza i ewaluacja pracy szkoły. Fundacja prowadzi kompleksowe lub obszarowe analizy funkcjonowania placówek edukacyjnych, obejmujące m.in. jakość procesów dydaktycznych i wychowawczych, klimat społeczny szkoły, potrzeby uczniów i nauczycieli, skuteczność działań profilaktycznych, współpracę z rodzicami oraz organizację pracy placówki. Tak rozumiana diagnoza służy głębokiemu zrozumieniu sytuacji szkoły, rozpoznaniu jej mocnych stron, ukrytych barier oraz obszarów wymagających rozwoju.</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Na podstawie wyników diagnozy Fundacja wspiera szkoły w projektowaniu działań naprawczych i rozwojowych, dopasowanych do ich rzeczywistych potrzeb. Może to obejmować rekomendacje strategiczne, programy szkoleniowe, wsparcie zespołów nauczycielskich, konsultacje dla dyrekcji, działania profilaktyczne dla uczniów oraz rozwiązania wzmacniające kulturę organizacyjną szkoły. Dzięki temu pomoc ma charakter celowy, mierzalny i możliwy do wdrożenia w praktyce.</w:t>
      </w:r>
    </w:p>
    <w:p w:rsidR="000911CC" w:rsidRPr="000911CC" w:rsidRDefault="000911CC" w:rsidP="009C3AB3">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 xml:space="preserve">Działania Fundacji są zgodne z modelem pracy nowoczesnych organizacji edukacyjnych, które łączą badania, diagnozę i interwencję rozwojową. Oznacza to, że każda forma wsparcia wynika </w:t>
      </w:r>
      <w:r w:rsidR="009C3AB3">
        <w:rPr>
          <w:rFonts w:ascii="Times New Roman" w:eastAsia="Times New Roman" w:hAnsi="Times New Roman" w:cs="Times New Roman"/>
          <w:sz w:val="24"/>
          <w:szCs w:val="24"/>
          <w:lang w:eastAsia="pl-PL"/>
        </w:rPr>
        <w:t xml:space="preserve">z rozpoznanych potrzeb, opiera </w:t>
      </w:r>
      <w:r w:rsidRPr="000911CC">
        <w:rPr>
          <w:rFonts w:ascii="Times New Roman" w:eastAsia="Times New Roman" w:hAnsi="Times New Roman" w:cs="Times New Roman"/>
          <w:sz w:val="24"/>
          <w:szCs w:val="24"/>
          <w:lang w:eastAsia="pl-PL"/>
        </w:rPr>
        <w:t xml:space="preserve">się na aktualnej wiedzy naukowej oraz prowadzi do realnej poprawy jakości edukacji, wychowania i profilaktyki. </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Fundacja dąży do tego, aby wspierać placówki edukacyjne w budowaniu wysokiej jakości pracy, wzmacnianiu kompetencji kadry, rozwijaniu dobrostanu uczniów oraz tworzeniu środowiska, w którym każde dziecko i każdy młody człowiek może rozwijać swój potencjał w sposób bezpieczny, odpowiedzialny i trwały.</w:t>
      </w:r>
    </w:p>
    <w:p w:rsidR="000911CC" w:rsidRDefault="000911CC" w:rsidP="000911CC">
      <w:pPr>
        <w:shd w:val="clear" w:color="auto" w:fill="FFFFFF"/>
        <w:spacing w:after="0"/>
        <w:rPr>
          <w:rFonts w:ascii="Segoe UI" w:hAnsi="Segoe UI" w:cs="Segoe UI"/>
          <w:color w:val="222222"/>
        </w:rPr>
      </w:pPr>
    </w:p>
    <w:p w:rsidR="000911CC" w:rsidRDefault="000911CC" w:rsidP="000911CC">
      <w:pPr>
        <w:shd w:val="clear" w:color="auto" w:fill="FFFFFF"/>
        <w:spacing w:after="0"/>
        <w:rPr>
          <w:rFonts w:ascii="Segoe UI" w:hAnsi="Segoe UI" w:cs="Segoe UI"/>
          <w:color w:val="222222"/>
        </w:rPr>
      </w:pPr>
    </w:p>
    <w:p w:rsidR="00C53CD3" w:rsidRDefault="00C53CD3" w:rsidP="000911CC">
      <w:pPr>
        <w:pStyle w:val="Akapitzlist"/>
        <w:numPr>
          <w:ilvl w:val="0"/>
          <w:numId w:val="4"/>
        </w:numPr>
        <w:shd w:val="clear" w:color="auto" w:fill="FFFFFF"/>
        <w:spacing w:after="0"/>
        <w:rPr>
          <w:rFonts w:ascii="Segoe UI" w:hAnsi="Segoe UI" w:cs="Segoe UI"/>
          <w:color w:val="222222"/>
        </w:rPr>
      </w:pPr>
      <w:r w:rsidRPr="00C53CD3">
        <w:rPr>
          <w:rStyle w:val="underline"/>
          <w:rFonts w:ascii="Segoe UI" w:hAnsi="Segoe UI" w:cs="Segoe UI"/>
          <w:color w:val="25686C"/>
          <w:u w:val="single"/>
        </w:rPr>
        <w:t>Ochrona zdrowia</w:t>
      </w:r>
      <w:r>
        <w:rPr>
          <w:rFonts w:ascii="Segoe UI" w:hAnsi="Segoe UI" w:cs="Segoe UI"/>
          <w:color w:val="222222"/>
        </w:rPr>
        <w:t xml:space="preserve">, </w:t>
      </w:r>
      <w:r w:rsidRPr="00C53CD3">
        <w:rPr>
          <w:rFonts w:ascii="Segoe UI" w:hAnsi="Segoe UI" w:cs="Segoe UI"/>
          <w:color w:val="222222"/>
        </w:rPr>
        <w:t>promocja zdrowia</w:t>
      </w:r>
      <w:r>
        <w:rPr>
          <w:rFonts w:ascii="Segoe UI" w:hAnsi="Segoe UI" w:cs="Segoe UI"/>
          <w:color w:val="222222"/>
        </w:rPr>
        <w:t xml:space="preserve"> i</w:t>
      </w:r>
      <w:r w:rsidRPr="00C53CD3">
        <w:rPr>
          <w:rFonts w:ascii="Segoe UI" w:hAnsi="Segoe UI" w:cs="Segoe UI"/>
          <w:color w:val="222222"/>
        </w:rPr>
        <w:t xml:space="preserve"> edukacja zdrowotna</w:t>
      </w:r>
    </w:p>
    <w:p w:rsidR="00C53CD3" w:rsidRDefault="00C53CD3" w:rsidP="000911CC">
      <w:pPr>
        <w:pStyle w:val="Akapitzlist"/>
        <w:shd w:val="clear" w:color="auto" w:fill="FFFFFF"/>
        <w:spacing w:after="0"/>
        <w:rPr>
          <w:rFonts w:ascii="Segoe UI" w:hAnsi="Segoe UI" w:cs="Segoe UI"/>
          <w:color w:val="222222"/>
        </w:rPr>
      </w:pPr>
      <w:r>
        <w:rPr>
          <w:rFonts w:ascii="Segoe UI" w:hAnsi="Segoe UI" w:cs="Segoe UI"/>
          <w:color w:val="222222"/>
        </w:rPr>
        <w:t>- diagnoza</w:t>
      </w:r>
    </w:p>
    <w:p w:rsidR="00C53CD3" w:rsidRDefault="00C53CD3" w:rsidP="000911CC">
      <w:pPr>
        <w:pStyle w:val="Akapitzlist"/>
        <w:shd w:val="clear" w:color="auto" w:fill="FFFFFF"/>
        <w:spacing w:after="0"/>
        <w:rPr>
          <w:rFonts w:ascii="Segoe UI" w:hAnsi="Segoe UI" w:cs="Segoe UI"/>
          <w:color w:val="222222"/>
        </w:rPr>
      </w:pPr>
      <w:r>
        <w:rPr>
          <w:rFonts w:ascii="Segoe UI" w:hAnsi="Segoe UI" w:cs="Segoe UI"/>
          <w:color w:val="222222"/>
        </w:rPr>
        <w:t xml:space="preserve">- poradnictwo, </w:t>
      </w:r>
    </w:p>
    <w:p w:rsidR="00C53CD3" w:rsidRPr="00C53CD3" w:rsidRDefault="00C53CD3" w:rsidP="000911CC">
      <w:pPr>
        <w:pStyle w:val="Akapitzlist"/>
        <w:shd w:val="clear" w:color="auto" w:fill="FFFFFF"/>
        <w:spacing w:after="0"/>
        <w:rPr>
          <w:rFonts w:ascii="Segoe UI" w:hAnsi="Segoe UI" w:cs="Segoe UI"/>
          <w:color w:val="222222"/>
        </w:rPr>
      </w:pPr>
      <w:r>
        <w:rPr>
          <w:rFonts w:ascii="Segoe UI" w:hAnsi="Segoe UI" w:cs="Segoe UI"/>
          <w:color w:val="222222"/>
        </w:rPr>
        <w:lastRenderedPageBreak/>
        <w:t>- warsztaty szkoleniowe</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Obszar ochrony zdrowia, promocji zdrowia i edukacji zdrowotnej koncentruje się na wzmacnianiu dobrostanu fizycznego i psychicznego poprzez działania oparte na rzetelnej diagnozie oraz dostosowane do indywidualnych potrzeb odbiorców. Punktem wyjścia jest rozpoznanie sytuacji zdrowotnej i stylu życia, co pozwala lepiej zrozumieć czynniki wpływające na funkcjonowanie danej osoby oraz zidentyfikować obszary wymagające wsparcia.</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Na tej podstawie Fundacja prowadzi działania poradnicze, oferując wsparcie w podejmowaniu świadomych decyzji dotyczących zdrowia oraz wprowadzaniu korzystnych zmian w codziennym funkcjonowaniu. Istotnym elementem są również warsztaty i działania edukacyjne, które rozwijają wiedzę i kompetencje w zakresie profilaktyki, radzenia sobie ze stresem, budowania zdrowych nawyków oraz dbania o równowagę życiową.</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Działania te mają charakter praktyczny i długofalowy, zgodny z podejściem stosowanym przez nowoczesne organizacje społeczne, które łączą edukację zdrowotną z realnym wsparciem i wzmacnianiem odpowiedzialności za własne zdrowie.</w:t>
      </w:r>
    </w:p>
    <w:p w:rsidR="000911CC" w:rsidRDefault="000911CC" w:rsidP="000911CC">
      <w:pPr>
        <w:shd w:val="clear" w:color="auto" w:fill="FFFFFF"/>
        <w:spacing w:after="0"/>
        <w:rPr>
          <w:rFonts w:ascii="Segoe UI" w:hAnsi="Segoe UI" w:cs="Segoe UI"/>
          <w:color w:val="222222"/>
        </w:rPr>
      </w:pP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xml:space="preserve">3. </w:t>
      </w:r>
      <w:r>
        <w:rPr>
          <w:rStyle w:val="underline"/>
          <w:rFonts w:ascii="Segoe UI" w:hAnsi="Segoe UI" w:cs="Segoe UI"/>
          <w:color w:val="25686C"/>
          <w:u w:val="single"/>
        </w:rPr>
        <w:t>Usługi socjalne, pomoc społeczna</w:t>
      </w:r>
    </w:p>
    <w:p w:rsidR="00C53CD3" w:rsidRDefault="00C53CD3" w:rsidP="000911CC">
      <w:pPr>
        <w:shd w:val="clear" w:color="auto" w:fill="FFFFFF"/>
        <w:spacing w:after="0"/>
      </w:pPr>
      <w:r>
        <w:rPr>
          <w:rFonts w:ascii="Segoe UI" w:hAnsi="Segoe UI" w:cs="Segoe UI"/>
          <w:color w:val="222222"/>
        </w:rPr>
        <w:t xml:space="preserve">- diagnoza indywidualne oraz pomoc w </w:t>
      </w:r>
      <w:r>
        <w:t>zrozumieniu</w:t>
      </w:r>
      <w:r>
        <w:t xml:space="preserve"> własnej sytuacji i barier,</w:t>
      </w:r>
    </w:p>
    <w:p w:rsidR="00C53CD3" w:rsidRDefault="00C53CD3" w:rsidP="000911CC">
      <w:pPr>
        <w:shd w:val="clear" w:color="auto" w:fill="FFFFFF"/>
        <w:spacing w:after="0"/>
        <w:rPr>
          <w:rFonts w:ascii="Segoe UI" w:hAnsi="Segoe UI" w:cs="Segoe UI"/>
          <w:color w:val="222222"/>
        </w:rPr>
      </w:pPr>
      <w:r>
        <w:t xml:space="preserve">- </w:t>
      </w:r>
      <w:r>
        <w:rPr>
          <w:rFonts w:ascii="Segoe UI" w:hAnsi="Segoe UI" w:cs="Segoe UI"/>
          <w:color w:val="222222"/>
        </w:rPr>
        <w:t>usługi opiekuńcze</w:t>
      </w:r>
      <w:r>
        <w:rPr>
          <w:rFonts w:ascii="Segoe UI" w:hAnsi="Segoe UI" w:cs="Segoe UI"/>
          <w:color w:val="222222"/>
        </w:rPr>
        <w:t xml:space="preserve"> </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prowadzenie działań</w:t>
      </w:r>
      <w:r w:rsidRPr="00C53CD3">
        <w:rPr>
          <w:rFonts w:ascii="Segoe UI" w:hAnsi="Segoe UI" w:cs="Segoe UI"/>
          <w:color w:val="222222"/>
        </w:rPr>
        <w:t xml:space="preserve"> </w:t>
      </w:r>
      <w:r>
        <w:rPr>
          <w:rFonts w:ascii="Segoe UI" w:hAnsi="Segoe UI" w:cs="Segoe UI"/>
          <w:color w:val="222222"/>
        </w:rPr>
        <w:t>monitorujących skuteczność działań</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Obszar usług socjalnych i pomocy społecznej koncentruje się na bezpośrednim wsparciu osób znajdujących się w trudnej sytuacji życiowej, z uwzględnieniem ich indywidualnych potrzeb i możliwości. Działania Fundacji rozpoczynają się od rzetelnej diagnozy, która pozwala na głębokie zrozumienie sytuacji danej osoby oraz identyfikację barier utrudniających samodzielne funkcjonowanie. Kluczowe znaczenie ma tu nie tylko rozpoznanie problemów, ale także wspieranie osób w uświadomieniu sobie własnych zasobów i kierunków zmiany.</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Na tej podstawie Fundacja organizuje adekwatne formy wsparcia, w tym usługi opiekuńcze oraz działania pomocowe, które odpowiadają na realne potrzeby beneficjentów i ich otoczenia. Istotnym elementem jest również towarzyszenie w procesi</w:t>
      </w:r>
      <w:r w:rsidR="009C3AB3">
        <w:rPr>
          <w:rFonts w:ascii="Times New Roman" w:eastAsia="Times New Roman" w:hAnsi="Times New Roman" w:cs="Times New Roman"/>
          <w:sz w:val="24"/>
          <w:szCs w:val="24"/>
          <w:lang w:eastAsia="pl-PL"/>
        </w:rPr>
        <w:t>e zmiany,</w:t>
      </w:r>
      <w:r w:rsidRPr="000911CC">
        <w:rPr>
          <w:rFonts w:ascii="Times New Roman" w:eastAsia="Times New Roman" w:hAnsi="Times New Roman" w:cs="Times New Roman"/>
          <w:sz w:val="24"/>
          <w:szCs w:val="24"/>
          <w:lang w:eastAsia="pl-PL"/>
        </w:rPr>
        <w:t xml:space="preserve"> w sposób, który wzmacnia samodzielność i poczucie sprawczości, zamiast utrwalać zależność od pomocy.</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Działania w tym obszarze mają charakter ciągły i podlegają systematycznemu monitorowaniu, co pozwala oceniać ich skuteczność oraz wprowadzać niezbędne modyfikacje. Takie podejście, stosowane przez nowoczesne organizacje społeczne, łączy indywidualne wsparcie z refleksją nad jego efektami, dzięki czemu pomoc staje się bardziej trafna, efektywna i trwała.</w:t>
      </w:r>
    </w:p>
    <w:p w:rsidR="000911CC" w:rsidRDefault="000911CC" w:rsidP="000911CC">
      <w:pPr>
        <w:shd w:val="clear" w:color="auto" w:fill="FFFFFF"/>
        <w:spacing w:after="0"/>
        <w:rPr>
          <w:rFonts w:ascii="Segoe UI" w:hAnsi="Segoe UI" w:cs="Segoe UI"/>
          <w:color w:val="222222"/>
        </w:rPr>
      </w:pPr>
    </w:p>
    <w:p w:rsidR="000911CC" w:rsidRDefault="000911CC" w:rsidP="000911CC">
      <w:pPr>
        <w:shd w:val="clear" w:color="auto" w:fill="FFFFFF"/>
        <w:spacing w:after="0"/>
        <w:rPr>
          <w:rFonts w:ascii="Segoe UI" w:hAnsi="Segoe UI" w:cs="Segoe UI"/>
          <w:color w:val="222222"/>
        </w:rPr>
      </w:pP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xml:space="preserve">4. </w:t>
      </w:r>
      <w:r>
        <w:rPr>
          <w:rStyle w:val="underline"/>
          <w:rFonts w:ascii="Segoe UI" w:hAnsi="Segoe UI" w:cs="Segoe UI"/>
          <w:color w:val="25686C"/>
          <w:u w:val="single"/>
        </w:rPr>
        <w:t>Rozwój lokalny</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xml:space="preserve">- </w:t>
      </w:r>
      <w:r>
        <w:rPr>
          <w:rFonts w:ascii="Segoe UI" w:hAnsi="Segoe UI" w:cs="Segoe UI"/>
          <w:color w:val="222222"/>
        </w:rPr>
        <w:t>animowanie działań wspólnot lokalnych</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lastRenderedPageBreak/>
        <w:t xml:space="preserve">- </w:t>
      </w:r>
      <w:r>
        <w:rPr>
          <w:rFonts w:ascii="Segoe UI" w:hAnsi="Segoe UI" w:cs="Segoe UI"/>
          <w:color w:val="222222"/>
        </w:rPr>
        <w:t>promocja regionu</w:t>
      </w:r>
    </w:p>
    <w:p w:rsidR="00C53CD3" w:rsidRDefault="00C53CD3" w:rsidP="000911CC">
      <w:pPr>
        <w:shd w:val="clear" w:color="auto" w:fill="FFFFFF"/>
        <w:spacing w:after="0"/>
        <w:rPr>
          <w:rFonts w:ascii="Segoe UI" w:hAnsi="Segoe UI" w:cs="Segoe UI"/>
          <w:color w:val="222222"/>
        </w:rPr>
      </w:pPr>
      <w:r>
        <w:rPr>
          <w:rFonts w:ascii="Segoe UI" w:hAnsi="Segoe UI" w:cs="Segoe UI"/>
          <w:color w:val="222222"/>
        </w:rPr>
        <w:t>- ro</w:t>
      </w:r>
      <w:r w:rsidR="004F4D12">
        <w:rPr>
          <w:rFonts w:ascii="Segoe UI" w:hAnsi="Segoe UI" w:cs="Segoe UI"/>
          <w:color w:val="222222"/>
        </w:rPr>
        <w:t>z</w:t>
      </w:r>
      <w:r>
        <w:rPr>
          <w:rFonts w:ascii="Segoe UI" w:hAnsi="Segoe UI" w:cs="Segoe UI"/>
          <w:color w:val="222222"/>
        </w:rPr>
        <w:t>wój wolontariatu</w:t>
      </w:r>
    </w:p>
    <w:p w:rsidR="000911CC" w:rsidRPr="000911CC" w:rsidRDefault="000911CC" w:rsidP="000911CC">
      <w:pPr>
        <w:spacing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Rozwój lokalny stanowi jeden z kluczowych obszarów zaangażowania Fundacji i koncentruje się na wzmacnianiu potencjału społeczności oraz budowaniu trwałych mechanizmów współpracy i aktywności obywatelskiej. Działania w tym zakresie opierają się na animowaniu inicjatyw oddolnych, wspieraniu mieszkańców w identyfikowaniu lokalnych potrzeb oraz tworzeniu przestrzeni do wspólnego działania i podejmowania decyzji.</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Fundacja angażuje się w rozwój wspólnot lokalnych poprzez inicjowanie i wspieranie projektów społecznych, edukacyjnych i integracyjnych, które sprzyjają budowaniu więzi oraz wzmacnianiu kapitału społecznego. Istotnym element</w:t>
      </w:r>
      <w:r w:rsidR="009C3AB3">
        <w:rPr>
          <w:rFonts w:ascii="Times New Roman" w:eastAsia="Times New Roman" w:hAnsi="Times New Roman" w:cs="Times New Roman"/>
          <w:sz w:val="24"/>
          <w:szCs w:val="24"/>
          <w:lang w:eastAsia="pl-PL"/>
        </w:rPr>
        <w:t>em jest także promocja regionu,</w:t>
      </w:r>
      <w:bookmarkStart w:id="0" w:name="_GoBack"/>
      <w:bookmarkEnd w:id="0"/>
      <w:r w:rsidRPr="000911CC">
        <w:rPr>
          <w:rFonts w:ascii="Times New Roman" w:eastAsia="Times New Roman" w:hAnsi="Times New Roman" w:cs="Times New Roman"/>
          <w:sz w:val="24"/>
          <w:szCs w:val="24"/>
          <w:lang w:eastAsia="pl-PL"/>
        </w:rPr>
        <w:t xml:space="preserve"> zarówno poprzez działania komunikacyjne, jak i organizację wydarzeń, które podkreślają lokalną tożsamość, potencjał oraz zasoby kulturowe i społeczne.</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Równolegle rozwijany jest wolontariat jako narzędzie aktywizacji społecznej i budowania odpowiedzialności za wspólnotę. Fundacja tworzy warunki do angażowania się mieszkańców w działania na rzecz innych, wspiera rozwój kompetencji społecznych oraz promuje postawy współpracy i solidarności. Działania te mają charakter długofalowy i wpisują się w podejście stosowane przez nowoczesne organizacje społeczne, które traktują rozwój lokalny jako proces oparty na wiedzy, zaangażowaniu i realnym wpływie mieszkańców na otaczającą ich rzeczywistość.</w:t>
      </w:r>
    </w:p>
    <w:p w:rsidR="000911CC" w:rsidRDefault="000911CC" w:rsidP="000911CC">
      <w:pPr>
        <w:shd w:val="clear" w:color="auto" w:fill="FFFFFF"/>
        <w:spacing w:after="0"/>
        <w:rPr>
          <w:rStyle w:val="underline"/>
          <w:rFonts w:ascii="Segoe UI" w:hAnsi="Segoe UI" w:cs="Segoe UI"/>
          <w:b/>
          <w:color w:val="25686C"/>
          <w:u w:val="single"/>
        </w:rPr>
      </w:pPr>
    </w:p>
    <w:p w:rsidR="00C53CD3" w:rsidRPr="000911CC" w:rsidRDefault="00C53CD3" w:rsidP="000911CC">
      <w:pPr>
        <w:shd w:val="clear" w:color="auto" w:fill="FFFFFF"/>
        <w:spacing w:after="0"/>
        <w:rPr>
          <w:rFonts w:ascii="Segoe UI" w:hAnsi="Segoe UI" w:cs="Segoe UI"/>
          <w:b/>
          <w:color w:val="222222"/>
        </w:rPr>
      </w:pPr>
      <w:r w:rsidRPr="000911CC">
        <w:rPr>
          <w:rStyle w:val="underline"/>
          <w:rFonts w:ascii="Segoe UI" w:hAnsi="Segoe UI" w:cs="Segoe UI"/>
          <w:b/>
          <w:color w:val="25686C"/>
          <w:u w:val="single"/>
        </w:rPr>
        <w:t>5. Wolontariat</w:t>
      </w:r>
    </w:p>
    <w:p w:rsidR="004F4D12" w:rsidRPr="004F4D12" w:rsidRDefault="00327BAE" w:rsidP="000911CC">
      <w:pPr>
        <w:spacing w:after="0" w:line="240" w:lineRule="auto"/>
        <w:rPr>
          <w:rFonts w:ascii="Times New Roman" w:eastAsia="Times New Roman" w:hAnsi="Times New Roman" w:cs="Times New Roman"/>
          <w:sz w:val="24"/>
          <w:szCs w:val="24"/>
          <w:lang w:eastAsia="pl-PL"/>
        </w:rPr>
      </w:pPr>
      <w:r>
        <w:rPr>
          <w:rFonts w:ascii="Times New Roman" w:eastAsia="Times New Roman" w:hAnsi="Symbol" w:cs="Times New Roman"/>
          <w:sz w:val="24"/>
          <w:szCs w:val="24"/>
          <w:lang w:eastAsia="pl-PL"/>
        </w:rPr>
        <w:t xml:space="preserve">- </w:t>
      </w:r>
      <w:r w:rsidR="004F4D12" w:rsidRPr="004F4D12">
        <w:rPr>
          <w:rFonts w:ascii="Times New Roman" w:eastAsia="Times New Roman" w:hAnsi="Times New Roman" w:cs="Times New Roman"/>
          <w:sz w:val="24"/>
          <w:szCs w:val="24"/>
          <w:lang w:eastAsia="pl-PL"/>
        </w:rPr>
        <w:t xml:space="preserve">wsparcie edukacyjne (np. pomoc dzieciom, warsztaty) </w:t>
      </w:r>
    </w:p>
    <w:p w:rsidR="004F4D12" w:rsidRPr="004F4D12" w:rsidRDefault="00327BAE" w:rsidP="000911CC">
      <w:pPr>
        <w:spacing w:after="0" w:line="240" w:lineRule="auto"/>
        <w:rPr>
          <w:rFonts w:ascii="Times New Roman" w:eastAsia="Times New Roman" w:hAnsi="Times New Roman" w:cs="Times New Roman"/>
          <w:sz w:val="24"/>
          <w:szCs w:val="24"/>
          <w:lang w:eastAsia="pl-PL"/>
        </w:rPr>
      </w:pPr>
      <w:r>
        <w:rPr>
          <w:rFonts w:ascii="Times New Roman" w:eastAsia="Times New Roman" w:hAnsi="Symbol" w:cs="Times New Roman"/>
          <w:sz w:val="24"/>
          <w:szCs w:val="24"/>
          <w:lang w:eastAsia="pl-PL"/>
        </w:rPr>
        <w:t xml:space="preserve">- </w:t>
      </w:r>
      <w:r w:rsidR="004F4D12" w:rsidRPr="004F4D12">
        <w:rPr>
          <w:rFonts w:ascii="Times New Roman" w:eastAsia="Times New Roman" w:hAnsi="Times New Roman" w:cs="Times New Roman"/>
          <w:sz w:val="24"/>
          <w:szCs w:val="24"/>
          <w:lang w:eastAsia="pl-PL"/>
        </w:rPr>
        <w:t xml:space="preserve">działania społeczne (np. wsparcie seniorów, rodzin) </w:t>
      </w:r>
    </w:p>
    <w:p w:rsidR="004F4D12" w:rsidRPr="004F4D12" w:rsidRDefault="00327BAE" w:rsidP="000911CC">
      <w:pPr>
        <w:spacing w:after="0" w:line="240" w:lineRule="auto"/>
        <w:rPr>
          <w:rFonts w:ascii="Times New Roman" w:eastAsia="Times New Roman" w:hAnsi="Times New Roman" w:cs="Times New Roman"/>
          <w:sz w:val="24"/>
          <w:szCs w:val="24"/>
          <w:lang w:eastAsia="pl-PL"/>
        </w:rPr>
      </w:pPr>
      <w:r>
        <w:rPr>
          <w:rFonts w:ascii="Times New Roman" w:eastAsia="Times New Roman" w:hAnsi="Symbol" w:cs="Times New Roman"/>
          <w:sz w:val="24"/>
          <w:szCs w:val="24"/>
          <w:lang w:eastAsia="pl-PL"/>
        </w:rPr>
        <w:t xml:space="preserve">- </w:t>
      </w:r>
      <w:r w:rsidR="004F4D12" w:rsidRPr="004F4D12">
        <w:rPr>
          <w:rFonts w:ascii="Times New Roman" w:eastAsia="Times New Roman" w:hAnsi="Times New Roman" w:cs="Times New Roman"/>
          <w:sz w:val="24"/>
          <w:szCs w:val="24"/>
          <w:lang w:eastAsia="pl-PL"/>
        </w:rPr>
        <w:t xml:space="preserve"> pomoc organizacyjna (wydarzenia, projekty) </w:t>
      </w:r>
    </w:p>
    <w:p w:rsidR="00E960ED" w:rsidRDefault="00327BAE" w:rsidP="000911CC">
      <w:pPr>
        <w:spacing w:after="0"/>
      </w:pPr>
      <w:r>
        <w:rPr>
          <w:rFonts w:ascii="Times New Roman" w:eastAsia="Times New Roman" w:hAnsi="Symbol" w:cs="Times New Roman"/>
          <w:sz w:val="24"/>
          <w:szCs w:val="24"/>
          <w:lang w:eastAsia="pl-PL"/>
        </w:rPr>
        <w:t>-</w:t>
      </w:r>
      <w:r w:rsidR="004F4D12" w:rsidRPr="004F4D12">
        <w:rPr>
          <w:rFonts w:ascii="Times New Roman" w:eastAsia="Times New Roman" w:hAnsi="Times New Roman" w:cs="Times New Roman"/>
          <w:sz w:val="24"/>
          <w:szCs w:val="24"/>
          <w:lang w:eastAsia="pl-PL"/>
        </w:rPr>
        <w:t xml:space="preserve">  działania specjalistyczne (np. psychologiczne, badawcze, komunikacyjne)</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Wolontariat w Fundacji stanowi integralną część jej działań i opiera się na aktywnym zaangażowaniu w obszary edukacji, wsparcia społecznego, badań oraz rozwoju lokalnego. Inspirując się praktykami innych organizacji edukacyjno-społecznych, wolontariusze uczestniczą przede wszystkim w działaniach bezpośrednio skierowanych do osób potrzebujących wsparcia – dzieci, młodzieży, seniorów oraz rodzin. Obejmuje to m.in. pomoc w realizacji zajęć edukacyjnych i warsztatów, współprowadzenie działań profilaktycznych i rozwojowych, a także wsparcie w budowaniu kompetencji społecznych i życiowych uczestników projektów.</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Istotnym obszarem zaangażowania jest również udział w działaniach diagnostycznych i badawczych – wolontariusze mogą wspierać prowadzenie badań społecznych, zbieranie i analizę danych, przygotowywanie materiałów oraz udział w projektach służących lepszemu rozpoznaniu potrzeb społeczności i ocenie skuteczności podejmowanych działań. Równolegle angażują się w inicjatywy lokalne oraz organizację wydarzeń, które wzmacniają współpracę i rozwój środowisk lokalnych.</w:t>
      </w:r>
    </w:p>
    <w:p w:rsidR="000911CC" w:rsidRPr="000911CC" w:rsidRDefault="000911CC" w:rsidP="000911CC">
      <w:pPr>
        <w:spacing w:before="100" w:beforeAutospacing="1" w:after="100" w:afterAutospacing="1" w:line="240" w:lineRule="auto"/>
        <w:rPr>
          <w:rFonts w:ascii="Times New Roman" w:eastAsia="Times New Roman" w:hAnsi="Times New Roman" w:cs="Times New Roman"/>
          <w:sz w:val="24"/>
          <w:szCs w:val="24"/>
          <w:lang w:eastAsia="pl-PL"/>
        </w:rPr>
      </w:pPr>
      <w:r w:rsidRPr="000911CC">
        <w:rPr>
          <w:rFonts w:ascii="Times New Roman" w:eastAsia="Times New Roman" w:hAnsi="Times New Roman" w:cs="Times New Roman"/>
          <w:sz w:val="24"/>
          <w:szCs w:val="24"/>
          <w:lang w:eastAsia="pl-PL"/>
        </w:rPr>
        <w:t xml:space="preserve">Wolontariusze mogą także wspierać działania organizacyjne i promocyjne, uczestnicząc w realizacji projektów, komunikacji społecznej oraz budowaniu relacji z partnerami. Działania te mają charakter praktyczny i osadzone są w realnych potrzebach społecznych, co odpowiada modelowi pracy nowoczesnych fundacji badawczo-edukacyjnych – łączących diagnozę, </w:t>
      </w:r>
      <w:r w:rsidRPr="000911CC">
        <w:rPr>
          <w:rFonts w:ascii="Times New Roman" w:eastAsia="Times New Roman" w:hAnsi="Times New Roman" w:cs="Times New Roman"/>
          <w:sz w:val="24"/>
          <w:szCs w:val="24"/>
          <w:lang w:eastAsia="pl-PL"/>
        </w:rPr>
        <w:lastRenderedPageBreak/>
        <w:t>badania i bezpośrednie działanie. Wolontariat staje się w tym ujęciu nie tylko formą pomocy innym, ale również przestrzenią zdobywania doświadczenia, rozwijania kompetencji oraz współtworzenia trwałych zmian społecznych.</w:t>
      </w:r>
    </w:p>
    <w:p w:rsidR="004F4D12" w:rsidRDefault="004F4D12" w:rsidP="000911CC">
      <w:pPr>
        <w:spacing w:after="0"/>
        <w:rPr>
          <w:b/>
        </w:rPr>
      </w:pPr>
    </w:p>
    <w:p w:rsidR="000911CC" w:rsidRDefault="000911CC" w:rsidP="000911CC">
      <w:pPr>
        <w:spacing w:after="0"/>
        <w:rPr>
          <w:b/>
        </w:rPr>
      </w:pPr>
    </w:p>
    <w:p w:rsidR="009C663B" w:rsidRPr="000679B5" w:rsidRDefault="009C663B" w:rsidP="000911CC">
      <w:pPr>
        <w:spacing w:after="0"/>
        <w:rPr>
          <w:b/>
        </w:rPr>
      </w:pPr>
      <w:r w:rsidRPr="000679B5">
        <w:rPr>
          <w:b/>
        </w:rPr>
        <w:t>MERITUM wnosi ekspercką wiedzę naukową, kompetencje badawcze i ewaluacyjne.</w:t>
      </w:r>
    </w:p>
    <w:p w:rsidR="000679B5" w:rsidRDefault="005F5876" w:rsidP="000911CC">
      <w:pPr>
        <w:spacing w:after="0"/>
      </w:pPr>
      <w:r>
        <w:t>1.</w:t>
      </w:r>
      <w:r w:rsidR="000679B5">
        <w:t>E</w:t>
      </w:r>
      <w:r w:rsidR="000679B5">
        <w:t xml:space="preserve">waluacja </w:t>
      </w:r>
      <w:r w:rsidR="001B1A85">
        <w:t>Pro</w:t>
      </w:r>
      <w:r>
        <w:t>gramu</w:t>
      </w:r>
      <w:r w:rsidR="001B1A85">
        <w:t xml:space="preserve"> </w:t>
      </w:r>
      <w:r w:rsidR="001B1A85" w:rsidRPr="005F5876">
        <w:rPr>
          <w:highlight w:val="yellow"/>
        </w:rPr>
        <w:t>„Kompas Społeczny" (2025, NIW, GFN</w:t>
      </w:r>
      <w:r w:rsidR="000679B5">
        <w:t xml:space="preserve">), w tym </w:t>
      </w:r>
      <w:r w:rsidR="001B1A85">
        <w:t>progra</w:t>
      </w:r>
      <w:r w:rsidR="000679B5">
        <w:t xml:space="preserve">mu rozwoju kompetencji (2025) </w:t>
      </w:r>
      <w:r w:rsidR="001B1A85">
        <w:t xml:space="preserve">Stowarzyszenia „Pomost" z raportem i rekomendacjami. Analizy potrzeb grup docelowych (2025) </w:t>
      </w:r>
    </w:p>
    <w:p w:rsidR="009C00BF" w:rsidRDefault="000679B5" w:rsidP="000911CC">
      <w:pPr>
        <w:spacing w:after="0"/>
      </w:pPr>
      <w:r>
        <w:t xml:space="preserve">2. </w:t>
      </w:r>
      <w:r w:rsidR="00A729ED">
        <w:t>D</w:t>
      </w:r>
      <w:r w:rsidR="00A729ED">
        <w:t>iagnozy dla projektów</w:t>
      </w:r>
      <w:r w:rsidR="00A729ED">
        <w:t xml:space="preserve"> realizowanych przez Stowarzyszenie </w:t>
      </w:r>
      <w:r w:rsidR="00BB3616">
        <w:t xml:space="preserve">Nasz Pomost </w:t>
      </w:r>
      <w:r>
        <w:t xml:space="preserve">w ramach </w:t>
      </w:r>
      <w:r w:rsidR="001B1A85">
        <w:t xml:space="preserve"> </w:t>
      </w:r>
      <w:r>
        <w:t>Projekt</w:t>
      </w:r>
      <w:r w:rsidR="00BB3616">
        <w:t>ów:</w:t>
      </w:r>
      <w:r>
        <w:t xml:space="preserve"> </w:t>
      </w:r>
      <w:r w:rsidR="001B1A85" w:rsidRPr="00A729ED">
        <w:t>„</w:t>
      </w:r>
      <w:r w:rsidR="00BB3616" w:rsidRPr="00A729ED">
        <w:rPr>
          <w:rFonts w:ascii="Arial" w:hAnsi="Arial" w:cs="Arial"/>
          <w:color w:val="232323"/>
          <w:sz w:val="21"/>
          <w:szCs w:val="21"/>
          <w:shd w:val="clear" w:color="auto" w:fill="FFFFFF"/>
        </w:rPr>
        <w:t>Smartfon w akcji – rozwój umiejętności podstawowych dorosłych Lubuszan</w:t>
      </w:r>
      <w:r w:rsidRPr="00A729ED">
        <w:t>" i „Przygoda w e-świecie"</w:t>
      </w:r>
      <w:r>
        <w:t xml:space="preserve"> -</w:t>
      </w:r>
      <w:r w:rsidR="001B1A85">
        <w:t xml:space="preserve"> </w:t>
      </w:r>
      <w:r>
        <w:t>diagnozy dla projektów</w:t>
      </w:r>
      <w:r w:rsidR="00BB3616">
        <w:t xml:space="preserve">, szerzej: </w:t>
      </w:r>
      <w:hyperlink r:id="rId6" w:history="1">
        <w:r w:rsidR="00BB3616" w:rsidRPr="00A93A86">
          <w:rPr>
            <w:rStyle w:val="Hipercze"/>
          </w:rPr>
          <w:t>https://naszpomost.pl/smartfon-w-akcji/</w:t>
        </w:r>
      </w:hyperlink>
      <w:r w:rsidR="00BB3616">
        <w:t xml:space="preserve"> </w:t>
      </w:r>
      <w:r w:rsidR="00A729ED">
        <w:t xml:space="preserve"> oraz </w:t>
      </w:r>
      <w:hyperlink r:id="rId7" w:history="1">
        <w:r w:rsidR="00A729ED" w:rsidRPr="00A93A86">
          <w:rPr>
            <w:rStyle w:val="Hipercze"/>
          </w:rPr>
          <w:t>https://naszpomost.pl/e-integracja-seniorow/</w:t>
        </w:r>
      </w:hyperlink>
      <w:r w:rsidR="00A729ED">
        <w:t xml:space="preserve"> </w:t>
      </w:r>
    </w:p>
    <w:p w:rsidR="000679B5" w:rsidRDefault="00A729ED" w:rsidP="000911CC">
      <w:pPr>
        <w:pStyle w:val="Akapitzlist"/>
        <w:numPr>
          <w:ilvl w:val="0"/>
          <w:numId w:val="3"/>
        </w:numPr>
        <w:spacing w:after="0"/>
      </w:pPr>
      <w:r>
        <w:t xml:space="preserve">Wsparcie merytoryczne dla Stowarzyszenia </w:t>
      </w:r>
      <w:r w:rsidR="00BB3616">
        <w:t xml:space="preserve">Nasz Pomost </w:t>
      </w:r>
      <w:r w:rsidR="000679B5">
        <w:t>w</w:t>
      </w:r>
      <w:r>
        <w:t xml:space="preserve"> ramach Programu Erasmus+ - projekt „STOPSHOP" KA220-YOU, KA 151</w:t>
      </w:r>
      <w:r w:rsidR="00BB3616">
        <w:t xml:space="preserve">, szerzej: </w:t>
      </w:r>
      <w:r w:rsidR="001B1A85">
        <w:t xml:space="preserve"> </w:t>
      </w:r>
      <w:hyperlink r:id="rId8" w:history="1">
        <w:r w:rsidR="00BB3616" w:rsidRPr="00A93A86">
          <w:rPr>
            <w:rStyle w:val="Hipercze"/>
          </w:rPr>
          <w:t>https://naszpomost.pl/stopshop/</w:t>
        </w:r>
      </w:hyperlink>
      <w:r w:rsidR="00BB3616">
        <w:t xml:space="preserve"> </w:t>
      </w:r>
    </w:p>
    <w:p w:rsidR="000679B5" w:rsidRDefault="000679B5" w:rsidP="000911CC">
      <w:pPr>
        <w:pStyle w:val="Akapitzlist"/>
        <w:numPr>
          <w:ilvl w:val="0"/>
          <w:numId w:val="3"/>
        </w:numPr>
        <w:spacing w:after="0"/>
      </w:pPr>
      <w:r>
        <w:t xml:space="preserve">Współpraca </w:t>
      </w:r>
      <w:r w:rsidR="00A729ED">
        <w:t xml:space="preserve">merytoryczna </w:t>
      </w:r>
      <w:r w:rsidR="00BB3616">
        <w:t xml:space="preserve">ze Stowarzyszeniem Nasz Pomost </w:t>
      </w:r>
      <w:r>
        <w:t>w Programie „Korpus Sol</w:t>
      </w:r>
      <w:r w:rsidR="00BB3616">
        <w:t xml:space="preserve">idarności" (2022-2024, NIWCRSO), szerzej:  </w:t>
      </w:r>
      <w:hyperlink r:id="rId9" w:history="1">
        <w:r w:rsidR="00BB3616" w:rsidRPr="00A93A86">
          <w:rPr>
            <w:rStyle w:val="Hipercze"/>
          </w:rPr>
          <w:t>https://naszpomost.pl/projekty-aktualnie-realizowane/lokalne-partnerstwo-dla-wolontariatu-edycja-2022-2024/</w:t>
        </w:r>
      </w:hyperlink>
      <w:r w:rsidR="00BB3616">
        <w:t xml:space="preserve"> </w:t>
      </w:r>
    </w:p>
    <w:p w:rsidR="001B1A85" w:rsidRDefault="001B1A85" w:rsidP="000911CC">
      <w:pPr>
        <w:pStyle w:val="Akapitzlist"/>
        <w:spacing w:after="0"/>
      </w:pPr>
    </w:p>
    <w:p w:rsidR="009C00BF" w:rsidRDefault="009C00BF" w:rsidP="000911CC">
      <w:pPr>
        <w:spacing w:after="0"/>
      </w:pPr>
    </w:p>
    <w:p w:rsidR="009C00BF" w:rsidRDefault="009C00BF" w:rsidP="000911CC">
      <w:pPr>
        <w:spacing w:after="0"/>
      </w:pPr>
    </w:p>
    <w:p w:rsidR="00687155" w:rsidRDefault="00687155" w:rsidP="000911CC">
      <w:pPr>
        <w:spacing w:after="0"/>
      </w:pPr>
    </w:p>
    <w:p w:rsidR="00687155" w:rsidRDefault="00687155" w:rsidP="000911CC">
      <w:pPr>
        <w:spacing w:after="0"/>
      </w:pPr>
    </w:p>
    <w:sectPr w:rsidR="006871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E4547"/>
    <w:multiLevelType w:val="multilevel"/>
    <w:tmpl w:val="D07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6601D"/>
    <w:multiLevelType w:val="multilevel"/>
    <w:tmpl w:val="EB8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B833F8"/>
    <w:multiLevelType w:val="hybridMultilevel"/>
    <w:tmpl w:val="00FE83D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77474C8"/>
    <w:multiLevelType w:val="hybridMultilevel"/>
    <w:tmpl w:val="1D8CCA0A"/>
    <w:lvl w:ilvl="0" w:tplc="0415000F">
      <w:start w:val="3"/>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486047BD"/>
    <w:multiLevelType w:val="hybridMultilevel"/>
    <w:tmpl w:val="B232B3A6"/>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A85"/>
    <w:rsid w:val="000679B5"/>
    <w:rsid w:val="000911CC"/>
    <w:rsid w:val="001B1A85"/>
    <w:rsid w:val="00327BAE"/>
    <w:rsid w:val="004F4D12"/>
    <w:rsid w:val="005F5876"/>
    <w:rsid w:val="00687155"/>
    <w:rsid w:val="009C00BF"/>
    <w:rsid w:val="009C3AB3"/>
    <w:rsid w:val="009C663B"/>
    <w:rsid w:val="00A729ED"/>
    <w:rsid w:val="00BB3616"/>
    <w:rsid w:val="00C53CD3"/>
    <w:rsid w:val="00E960E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2">
    <w:name w:val="heading 2"/>
    <w:basedOn w:val="Normalny"/>
    <w:next w:val="Normalny"/>
    <w:link w:val="Nagwek2Znak"/>
    <w:uiPriority w:val="9"/>
    <w:semiHidden/>
    <w:unhideWhenUsed/>
    <w:qFormat/>
    <w:rsid w:val="00C53C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link w:val="Nagwek3Znak"/>
    <w:uiPriority w:val="9"/>
    <w:qFormat/>
    <w:rsid w:val="001B1A85"/>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1B1A85"/>
    <w:rPr>
      <w:rFonts w:ascii="Times New Roman" w:eastAsia="Times New Roman" w:hAnsi="Times New Roman" w:cs="Times New Roman"/>
      <w:b/>
      <w:bCs/>
      <w:sz w:val="27"/>
      <w:szCs w:val="27"/>
      <w:lang w:eastAsia="pl-PL"/>
    </w:rPr>
  </w:style>
  <w:style w:type="character" w:styleId="Pogrubienie">
    <w:name w:val="Strong"/>
    <w:basedOn w:val="Domylnaczcionkaakapitu"/>
    <w:uiPriority w:val="22"/>
    <w:qFormat/>
    <w:rsid w:val="001B1A85"/>
    <w:rPr>
      <w:b/>
      <w:bCs/>
    </w:rPr>
  </w:style>
  <w:style w:type="paragraph" w:styleId="NormalnyWeb">
    <w:name w:val="Normal (Web)"/>
    <w:basedOn w:val="Normalny"/>
    <w:uiPriority w:val="99"/>
    <w:semiHidden/>
    <w:unhideWhenUsed/>
    <w:rsid w:val="001B1A85"/>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Akapitzlist">
    <w:name w:val="List Paragraph"/>
    <w:basedOn w:val="Normalny"/>
    <w:uiPriority w:val="34"/>
    <w:qFormat/>
    <w:rsid w:val="009C00BF"/>
    <w:pPr>
      <w:ind w:left="720"/>
      <w:contextualSpacing/>
    </w:pPr>
  </w:style>
  <w:style w:type="paragraph" w:styleId="Tekstdymka">
    <w:name w:val="Balloon Text"/>
    <w:basedOn w:val="Normalny"/>
    <w:link w:val="TekstdymkaZnak"/>
    <w:uiPriority w:val="99"/>
    <w:semiHidden/>
    <w:unhideWhenUsed/>
    <w:rsid w:val="00687155"/>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87155"/>
    <w:rPr>
      <w:rFonts w:ascii="Tahoma" w:hAnsi="Tahoma" w:cs="Tahoma"/>
      <w:sz w:val="16"/>
      <w:szCs w:val="16"/>
    </w:rPr>
  </w:style>
  <w:style w:type="character" w:styleId="Hipercze">
    <w:name w:val="Hyperlink"/>
    <w:basedOn w:val="Domylnaczcionkaakapitu"/>
    <w:uiPriority w:val="99"/>
    <w:unhideWhenUsed/>
    <w:rsid w:val="00BB3616"/>
    <w:rPr>
      <w:color w:val="0000FF" w:themeColor="hyperlink"/>
      <w:u w:val="single"/>
    </w:rPr>
  </w:style>
  <w:style w:type="character" w:customStyle="1" w:styleId="Nagwek2Znak">
    <w:name w:val="Nagłówek 2 Znak"/>
    <w:basedOn w:val="Domylnaczcionkaakapitu"/>
    <w:link w:val="Nagwek2"/>
    <w:uiPriority w:val="9"/>
    <w:semiHidden/>
    <w:rsid w:val="00C53CD3"/>
    <w:rPr>
      <w:rFonts w:asciiTheme="majorHAnsi" w:eastAsiaTheme="majorEastAsia" w:hAnsiTheme="majorHAnsi" w:cstheme="majorBidi"/>
      <w:b/>
      <w:bCs/>
      <w:color w:val="4F81BD" w:themeColor="accent1"/>
      <w:sz w:val="26"/>
      <w:szCs w:val="26"/>
    </w:rPr>
  </w:style>
  <w:style w:type="character" w:customStyle="1" w:styleId="f3-ns">
    <w:name w:val="f3-ns"/>
    <w:basedOn w:val="Domylnaczcionkaakapitu"/>
    <w:rsid w:val="00C53CD3"/>
  </w:style>
  <w:style w:type="character" w:customStyle="1" w:styleId="underline">
    <w:name w:val="underline"/>
    <w:basedOn w:val="Domylnaczcionkaakapitu"/>
    <w:rsid w:val="00C53C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2">
    <w:name w:val="heading 2"/>
    <w:basedOn w:val="Normalny"/>
    <w:next w:val="Normalny"/>
    <w:link w:val="Nagwek2Znak"/>
    <w:uiPriority w:val="9"/>
    <w:semiHidden/>
    <w:unhideWhenUsed/>
    <w:qFormat/>
    <w:rsid w:val="00C53C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link w:val="Nagwek3Znak"/>
    <w:uiPriority w:val="9"/>
    <w:qFormat/>
    <w:rsid w:val="001B1A85"/>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1B1A85"/>
    <w:rPr>
      <w:rFonts w:ascii="Times New Roman" w:eastAsia="Times New Roman" w:hAnsi="Times New Roman" w:cs="Times New Roman"/>
      <w:b/>
      <w:bCs/>
      <w:sz w:val="27"/>
      <w:szCs w:val="27"/>
      <w:lang w:eastAsia="pl-PL"/>
    </w:rPr>
  </w:style>
  <w:style w:type="character" w:styleId="Pogrubienie">
    <w:name w:val="Strong"/>
    <w:basedOn w:val="Domylnaczcionkaakapitu"/>
    <w:uiPriority w:val="22"/>
    <w:qFormat/>
    <w:rsid w:val="001B1A85"/>
    <w:rPr>
      <w:b/>
      <w:bCs/>
    </w:rPr>
  </w:style>
  <w:style w:type="paragraph" w:styleId="NormalnyWeb">
    <w:name w:val="Normal (Web)"/>
    <w:basedOn w:val="Normalny"/>
    <w:uiPriority w:val="99"/>
    <w:semiHidden/>
    <w:unhideWhenUsed/>
    <w:rsid w:val="001B1A85"/>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Akapitzlist">
    <w:name w:val="List Paragraph"/>
    <w:basedOn w:val="Normalny"/>
    <w:uiPriority w:val="34"/>
    <w:qFormat/>
    <w:rsid w:val="009C00BF"/>
    <w:pPr>
      <w:ind w:left="720"/>
      <w:contextualSpacing/>
    </w:pPr>
  </w:style>
  <w:style w:type="paragraph" w:styleId="Tekstdymka">
    <w:name w:val="Balloon Text"/>
    <w:basedOn w:val="Normalny"/>
    <w:link w:val="TekstdymkaZnak"/>
    <w:uiPriority w:val="99"/>
    <w:semiHidden/>
    <w:unhideWhenUsed/>
    <w:rsid w:val="00687155"/>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87155"/>
    <w:rPr>
      <w:rFonts w:ascii="Tahoma" w:hAnsi="Tahoma" w:cs="Tahoma"/>
      <w:sz w:val="16"/>
      <w:szCs w:val="16"/>
    </w:rPr>
  </w:style>
  <w:style w:type="character" w:styleId="Hipercze">
    <w:name w:val="Hyperlink"/>
    <w:basedOn w:val="Domylnaczcionkaakapitu"/>
    <w:uiPriority w:val="99"/>
    <w:unhideWhenUsed/>
    <w:rsid w:val="00BB3616"/>
    <w:rPr>
      <w:color w:val="0000FF" w:themeColor="hyperlink"/>
      <w:u w:val="single"/>
    </w:rPr>
  </w:style>
  <w:style w:type="character" w:customStyle="1" w:styleId="Nagwek2Znak">
    <w:name w:val="Nagłówek 2 Znak"/>
    <w:basedOn w:val="Domylnaczcionkaakapitu"/>
    <w:link w:val="Nagwek2"/>
    <w:uiPriority w:val="9"/>
    <w:semiHidden/>
    <w:rsid w:val="00C53CD3"/>
    <w:rPr>
      <w:rFonts w:asciiTheme="majorHAnsi" w:eastAsiaTheme="majorEastAsia" w:hAnsiTheme="majorHAnsi" w:cstheme="majorBidi"/>
      <w:b/>
      <w:bCs/>
      <w:color w:val="4F81BD" w:themeColor="accent1"/>
      <w:sz w:val="26"/>
      <w:szCs w:val="26"/>
    </w:rPr>
  </w:style>
  <w:style w:type="character" w:customStyle="1" w:styleId="f3-ns">
    <w:name w:val="f3-ns"/>
    <w:basedOn w:val="Domylnaczcionkaakapitu"/>
    <w:rsid w:val="00C53CD3"/>
  </w:style>
  <w:style w:type="character" w:customStyle="1" w:styleId="underline">
    <w:name w:val="underline"/>
    <w:basedOn w:val="Domylnaczcionkaakapitu"/>
    <w:rsid w:val="00C53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729959">
      <w:bodyDiv w:val="1"/>
      <w:marLeft w:val="0"/>
      <w:marRight w:val="0"/>
      <w:marTop w:val="0"/>
      <w:marBottom w:val="0"/>
      <w:divBdr>
        <w:top w:val="none" w:sz="0" w:space="0" w:color="auto"/>
        <w:left w:val="none" w:sz="0" w:space="0" w:color="auto"/>
        <w:bottom w:val="none" w:sz="0" w:space="0" w:color="auto"/>
        <w:right w:val="none" w:sz="0" w:space="0" w:color="auto"/>
      </w:divBdr>
    </w:div>
    <w:div w:id="509563780">
      <w:bodyDiv w:val="1"/>
      <w:marLeft w:val="0"/>
      <w:marRight w:val="0"/>
      <w:marTop w:val="0"/>
      <w:marBottom w:val="0"/>
      <w:divBdr>
        <w:top w:val="none" w:sz="0" w:space="0" w:color="auto"/>
        <w:left w:val="none" w:sz="0" w:space="0" w:color="auto"/>
        <w:bottom w:val="none" w:sz="0" w:space="0" w:color="auto"/>
        <w:right w:val="none" w:sz="0" w:space="0" w:color="auto"/>
      </w:divBdr>
      <w:divsChild>
        <w:div w:id="1212307590">
          <w:marLeft w:val="0"/>
          <w:marRight w:val="0"/>
          <w:marTop w:val="0"/>
          <w:marBottom w:val="0"/>
          <w:divBdr>
            <w:top w:val="none" w:sz="0" w:space="0" w:color="auto"/>
            <w:left w:val="none" w:sz="0" w:space="0" w:color="auto"/>
            <w:bottom w:val="none" w:sz="0" w:space="0" w:color="auto"/>
            <w:right w:val="none" w:sz="0" w:space="0" w:color="auto"/>
          </w:divBdr>
          <w:divsChild>
            <w:div w:id="1123116695">
              <w:marLeft w:val="0"/>
              <w:marRight w:val="0"/>
              <w:marTop w:val="0"/>
              <w:marBottom w:val="0"/>
              <w:divBdr>
                <w:top w:val="none" w:sz="0" w:space="0" w:color="auto"/>
                <w:left w:val="none" w:sz="0" w:space="0" w:color="auto"/>
                <w:bottom w:val="none" w:sz="0" w:space="0" w:color="auto"/>
                <w:right w:val="none" w:sz="0" w:space="0" w:color="auto"/>
              </w:divBdr>
              <w:divsChild>
                <w:div w:id="637996662">
                  <w:marLeft w:val="0"/>
                  <w:marRight w:val="0"/>
                  <w:marTop w:val="0"/>
                  <w:marBottom w:val="0"/>
                  <w:divBdr>
                    <w:top w:val="none" w:sz="0" w:space="0" w:color="auto"/>
                    <w:left w:val="none" w:sz="0" w:space="0" w:color="auto"/>
                    <w:bottom w:val="none" w:sz="0" w:space="0" w:color="auto"/>
                    <w:right w:val="none" w:sz="0" w:space="0" w:color="auto"/>
                  </w:divBdr>
                  <w:divsChild>
                    <w:div w:id="2065641433">
                      <w:marLeft w:val="0"/>
                      <w:marRight w:val="0"/>
                      <w:marTop w:val="0"/>
                      <w:marBottom w:val="0"/>
                      <w:divBdr>
                        <w:top w:val="none" w:sz="0" w:space="0" w:color="auto"/>
                        <w:left w:val="none" w:sz="0" w:space="0" w:color="auto"/>
                        <w:bottom w:val="none" w:sz="0" w:space="0" w:color="auto"/>
                        <w:right w:val="none" w:sz="0" w:space="0" w:color="auto"/>
                      </w:divBdr>
                      <w:divsChild>
                        <w:div w:id="162400673">
                          <w:marLeft w:val="0"/>
                          <w:marRight w:val="0"/>
                          <w:marTop w:val="0"/>
                          <w:marBottom w:val="0"/>
                          <w:divBdr>
                            <w:top w:val="none" w:sz="0" w:space="0" w:color="auto"/>
                            <w:left w:val="none" w:sz="0" w:space="0" w:color="auto"/>
                            <w:bottom w:val="none" w:sz="0" w:space="0" w:color="auto"/>
                            <w:right w:val="none" w:sz="0" w:space="0" w:color="auto"/>
                          </w:divBdr>
                          <w:divsChild>
                            <w:div w:id="19407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279456">
      <w:bodyDiv w:val="1"/>
      <w:marLeft w:val="0"/>
      <w:marRight w:val="0"/>
      <w:marTop w:val="0"/>
      <w:marBottom w:val="0"/>
      <w:divBdr>
        <w:top w:val="none" w:sz="0" w:space="0" w:color="auto"/>
        <w:left w:val="none" w:sz="0" w:space="0" w:color="auto"/>
        <w:bottom w:val="none" w:sz="0" w:space="0" w:color="auto"/>
        <w:right w:val="none" w:sz="0" w:space="0" w:color="auto"/>
      </w:divBdr>
    </w:div>
    <w:div w:id="565340214">
      <w:bodyDiv w:val="1"/>
      <w:marLeft w:val="0"/>
      <w:marRight w:val="0"/>
      <w:marTop w:val="0"/>
      <w:marBottom w:val="0"/>
      <w:divBdr>
        <w:top w:val="none" w:sz="0" w:space="0" w:color="auto"/>
        <w:left w:val="none" w:sz="0" w:space="0" w:color="auto"/>
        <w:bottom w:val="none" w:sz="0" w:space="0" w:color="auto"/>
        <w:right w:val="none" w:sz="0" w:space="0" w:color="auto"/>
      </w:divBdr>
    </w:div>
    <w:div w:id="784156383">
      <w:bodyDiv w:val="1"/>
      <w:marLeft w:val="0"/>
      <w:marRight w:val="0"/>
      <w:marTop w:val="0"/>
      <w:marBottom w:val="0"/>
      <w:divBdr>
        <w:top w:val="none" w:sz="0" w:space="0" w:color="auto"/>
        <w:left w:val="none" w:sz="0" w:space="0" w:color="auto"/>
        <w:bottom w:val="none" w:sz="0" w:space="0" w:color="auto"/>
        <w:right w:val="none" w:sz="0" w:space="0" w:color="auto"/>
      </w:divBdr>
    </w:div>
    <w:div w:id="1134058772">
      <w:bodyDiv w:val="1"/>
      <w:marLeft w:val="0"/>
      <w:marRight w:val="0"/>
      <w:marTop w:val="0"/>
      <w:marBottom w:val="0"/>
      <w:divBdr>
        <w:top w:val="none" w:sz="0" w:space="0" w:color="auto"/>
        <w:left w:val="none" w:sz="0" w:space="0" w:color="auto"/>
        <w:bottom w:val="none" w:sz="0" w:space="0" w:color="auto"/>
        <w:right w:val="none" w:sz="0" w:space="0" w:color="auto"/>
      </w:divBdr>
    </w:div>
    <w:div w:id="1157696522">
      <w:bodyDiv w:val="1"/>
      <w:marLeft w:val="0"/>
      <w:marRight w:val="0"/>
      <w:marTop w:val="0"/>
      <w:marBottom w:val="0"/>
      <w:divBdr>
        <w:top w:val="none" w:sz="0" w:space="0" w:color="auto"/>
        <w:left w:val="none" w:sz="0" w:space="0" w:color="auto"/>
        <w:bottom w:val="none" w:sz="0" w:space="0" w:color="auto"/>
        <w:right w:val="none" w:sz="0" w:space="0" w:color="auto"/>
      </w:divBdr>
    </w:div>
    <w:div w:id="1195465962">
      <w:bodyDiv w:val="1"/>
      <w:marLeft w:val="0"/>
      <w:marRight w:val="0"/>
      <w:marTop w:val="0"/>
      <w:marBottom w:val="0"/>
      <w:divBdr>
        <w:top w:val="none" w:sz="0" w:space="0" w:color="auto"/>
        <w:left w:val="none" w:sz="0" w:space="0" w:color="auto"/>
        <w:bottom w:val="none" w:sz="0" w:space="0" w:color="auto"/>
        <w:right w:val="none" w:sz="0" w:space="0" w:color="auto"/>
      </w:divBdr>
    </w:div>
    <w:div w:id="1477917198">
      <w:bodyDiv w:val="1"/>
      <w:marLeft w:val="0"/>
      <w:marRight w:val="0"/>
      <w:marTop w:val="0"/>
      <w:marBottom w:val="0"/>
      <w:divBdr>
        <w:top w:val="none" w:sz="0" w:space="0" w:color="auto"/>
        <w:left w:val="none" w:sz="0" w:space="0" w:color="auto"/>
        <w:bottom w:val="none" w:sz="0" w:space="0" w:color="auto"/>
        <w:right w:val="none" w:sz="0" w:space="0" w:color="auto"/>
      </w:divBdr>
      <w:divsChild>
        <w:div w:id="1808357037">
          <w:marLeft w:val="0"/>
          <w:marRight w:val="0"/>
          <w:marTop w:val="0"/>
          <w:marBottom w:val="0"/>
          <w:divBdr>
            <w:top w:val="none" w:sz="0" w:space="0" w:color="auto"/>
            <w:left w:val="none" w:sz="0" w:space="0" w:color="auto"/>
            <w:bottom w:val="none" w:sz="0" w:space="0" w:color="auto"/>
            <w:right w:val="none" w:sz="0" w:space="0" w:color="auto"/>
          </w:divBdr>
          <w:divsChild>
            <w:div w:id="1848593910">
              <w:marLeft w:val="0"/>
              <w:marRight w:val="0"/>
              <w:marTop w:val="0"/>
              <w:marBottom w:val="0"/>
              <w:divBdr>
                <w:top w:val="none" w:sz="0" w:space="0" w:color="auto"/>
                <w:left w:val="none" w:sz="0" w:space="0" w:color="auto"/>
                <w:bottom w:val="none" w:sz="0" w:space="0" w:color="auto"/>
                <w:right w:val="none" w:sz="0" w:space="0" w:color="auto"/>
              </w:divBdr>
            </w:div>
            <w:div w:id="1051463544">
              <w:marLeft w:val="0"/>
              <w:marRight w:val="0"/>
              <w:marTop w:val="0"/>
              <w:marBottom w:val="0"/>
              <w:divBdr>
                <w:top w:val="none" w:sz="0" w:space="0" w:color="auto"/>
                <w:left w:val="none" w:sz="0" w:space="0" w:color="auto"/>
                <w:bottom w:val="none" w:sz="0" w:space="0" w:color="auto"/>
                <w:right w:val="none" w:sz="0" w:space="0" w:color="auto"/>
              </w:divBdr>
              <w:divsChild>
                <w:div w:id="1917741110">
                  <w:marLeft w:val="0"/>
                  <w:marRight w:val="0"/>
                  <w:marTop w:val="0"/>
                  <w:marBottom w:val="0"/>
                  <w:divBdr>
                    <w:top w:val="none" w:sz="0" w:space="0" w:color="auto"/>
                    <w:left w:val="none" w:sz="0" w:space="0" w:color="auto"/>
                    <w:bottom w:val="none" w:sz="0" w:space="0" w:color="auto"/>
                    <w:right w:val="none" w:sz="0" w:space="0" w:color="auto"/>
                  </w:divBdr>
                </w:div>
                <w:div w:id="2016763145">
                  <w:marLeft w:val="0"/>
                  <w:marRight w:val="0"/>
                  <w:marTop w:val="0"/>
                  <w:marBottom w:val="0"/>
                  <w:divBdr>
                    <w:top w:val="none" w:sz="0" w:space="0" w:color="auto"/>
                    <w:left w:val="none" w:sz="0" w:space="0" w:color="auto"/>
                    <w:bottom w:val="none" w:sz="0" w:space="0" w:color="auto"/>
                    <w:right w:val="none" w:sz="0" w:space="0" w:color="auto"/>
                  </w:divBdr>
                  <w:divsChild>
                    <w:div w:id="2074236107">
                      <w:marLeft w:val="0"/>
                      <w:marRight w:val="0"/>
                      <w:marTop w:val="0"/>
                      <w:marBottom w:val="0"/>
                      <w:divBdr>
                        <w:top w:val="none" w:sz="0" w:space="0" w:color="auto"/>
                        <w:left w:val="none" w:sz="0" w:space="0" w:color="auto"/>
                        <w:bottom w:val="none" w:sz="0" w:space="0" w:color="auto"/>
                        <w:right w:val="none" w:sz="0" w:space="0" w:color="auto"/>
                      </w:divBdr>
                    </w:div>
                    <w:div w:id="333999575">
                      <w:marLeft w:val="0"/>
                      <w:marRight w:val="0"/>
                      <w:marTop w:val="0"/>
                      <w:marBottom w:val="0"/>
                      <w:divBdr>
                        <w:top w:val="none" w:sz="0" w:space="0" w:color="auto"/>
                        <w:left w:val="none" w:sz="0" w:space="0" w:color="auto"/>
                        <w:bottom w:val="none" w:sz="0" w:space="0" w:color="auto"/>
                        <w:right w:val="none" w:sz="0" w:space="0" w:color="auto"/>
                      </w:divBdr>
                    </w:div>
                  </w:divsChild>
                </w:div>
                <w:div w:id="1424715822">
                  <w:marLeft w:val="0"/>
                  <w:marRight w:val="0"/>
                  <w:marTop w:val="0"/>
                  <w:marBottom w:val="0"/>
                  <w:divBdr>
                    <w:top w:val="none" w:sz="0" w:space="0" w:color="auto"/>
                    <w:left w:val="none" w:sz="0" w:space="0" w:color="auto"/>
                    <w:bottom w:val="none" w:sz="0" w:space="0" w:color="auto"/>
                    <w:right w:val="none" w:sz="0" w:space="0" w:color="auto"/>
                  </w:divBdr>
                </w:div>
                <w:div w:id="1605843502">
                  <w:marLeft w:val="0"/>
                  <w:marRight w:val="0"/>
                  <w:marTop w:val="0"/>
                  <w:marBottom w:val="0"/>
                  <w:divBdr>
                    <w:top w:val="none" w:sz="0" w:space="0" w:color="auto"/>
                    <w:left w:val="none" w:sz="0" w:space="0" w:color="auto"/>
                    <w:bottom w:val="none" w:sz="0" w:space="0" w:color="auto"/>
                    <w:right w:val="none" w:sz="0" w:space="0" w:color="auto"/>
                  </w:divBdr>
                  <w:divsChild>
                    <w:div w:id="779573610">
                      <w:marLeft w:val="0"/>
                      <w:marRight w:val="0"/>
                      <w:marTop w:val="0"/>
                      <w:marBottom w:val="0"/>
                      <w:divBdr>
                        <w:top w:val="none" w:sz="0" w:space="0" w:color="auto"/>
                        <w:left w:val="none" w:sz="0" w:space="0" w:color="auto"/>
                        <w:bottom w:val="none" w:sz="0" w:space="0" w:color="auto"/>
                        <w:right w:val="none" w:sz="0" w:space="0" w:color="auto"/>
                      </w:divBdr>
                    </w:div>
                  </w:divsChild>
                </w:div>
                <w:div w:id="582372064">
                  <w:marLeft w:val="0"/>
                  <w:marRight w:val="0"/>
                  <w:marTop w:val="0"/>
                  <w:marBottom w:val="0"/>
                  <w:divBdr>
                    <w:top w:val="none" w:sz="0" w:space="0" w:color="auto"/>
                    <w:left w:val="none" w:sz="0" w:space="0" w:color="auto"/>
                    <w:bottom w:val="none" w:sz="0" w:space="0" w:color="auto"/>
                    <w:right w:val="none" w:sz="0" w:space="0" w:color="auto"/>
                  </w:divBdr>
                </w:div>
                <w:div w:id="940453574">
                  <w:marLeft w:val="0"/>
                  <w:marRight w:val="0"/>
                  <w:marTop w:val="0"/>
                  <w:marBottom w:val="0"/>
                  <w:divBdr>
                    <w:top w:val="none" w:sz="0" w:space="0" w:color="auto"/>
                    <w:left w:val="none" w:sz="0" w:space="0" w:color="auto"/>
                    <w:bottom w:val="none" w:sz="0" w:space="0" w:color="auto"/>
                    <w:right w:val="none" w:sz="0" w:space="0" w:color="auto"/>
                  </w:divBdr>
                  <w:divsChild>
                    <w:div w:id="40911161">
                      <w:marLeft w:val="0"/>
                      <w:marRight w:val="0"/>
                      <w:marTop w:val="0"/>
                      <w:marBottom w:val="0"/>
                      <w:divBdr>
                        <w:top w:val="none" w:sz="0" w:space="0" w:color="auto"/>
                        <w:left w:val="none" w:sz="0" w:space="0" w:color="auto"/>
                        <w:bottom w:val="none" w:sz="0" w:space="0" w:color="auto"/>
                        <w:right w:val="none" w:sz="0" w:space="0" w:color="auto"/>
                      </w:divBdr>
                    </w:div>
                  </w:divsChild>
                </w:div>
                <w:div w:id="1933665215">
                  <w:marLeft w:val="0"/>
                  <w:marRight w:val="0"/>
                  <w:marTop w:val="0"/>
                  <w:marBottom w:val="0"/>
                  <w:divBdr>
                    <w:top w:val="none" w:sz="0" w:space="0" w:color="auto"/>
                    <w:left w:val="none" w:sz="0" w:space="0" w:color="auto"/>
                    <w:bottom w:val="none" w:sz="0" w:space="0" w:color="auto"/>
                    <w:right w:val="none" w:sz="0" w:space="0" w:color="auto"/>
                  </w:divBdr>
                </w:div>
                <w:div w:id="1494756306">
                  <w:marLeft w:val="0"/>
                  <w:marRight w:val="0"/>
                  <w:marTop w:val="0"/>
                  <w:marBottom w:val="0"/>
                  <w:divBdr>
                    <w:top w:val="none" w:sz="0" w:space="0" w:color="auto"/>
                    <w:left w:val="none" w:sz="0" w:space="0" w:color="auto"/>
                    <w:bottom w:val="none" w:sz="0" w:space="0" w:color="auto"/>
                    <w:right w:val="none" w:sz="0" w:space="0" w:color="auto"/>
                  </w:divBdr>
                  <w:divsChild>
                    <w:div w:id="1169252491">
                      <w:marLeft w:val="0"/>
                      <w:marRight w:val="0"/>
                      <w:marTop w:val="0"/>
                      <w:marBottom w:val="0"/>
                      <w:divBdr>
                        <w:top w:val="none" w:sz="0" w:space="0" w:color="auto"/>
                        <w:left w:val="none" w:sz="0" w:space="0" w:color="auto"/>
                        <w:bottom w:val="none" w:sz="0" w:space="0" w:color="auto"/>
                        <w:right w:val="none" w:sz="0" w:space="0" w:color="auto"/>
                      </w:divBdr>
                    </w:div>
                  </w:divsChild>
                </w:div>
                <w:div w:id="492795553">
                  <w:marLeft w:val="0"/>
                  <w:marRight w:val="0"/>
                  <w:marTop w:val="0"/>
                  <w:marBottom w:val="0"/>
                  <w:divBdr>
                    <w:top w:val="none" w:sz="0" w:space="0" w:color="auto"/>
                    <w:left w:val="none" w:sz="0" w:space="0" w:color="auto"/>
                    <w:bottom w:val="none" w:sz="0" w:space="0" w:color="auto"/>
                    <w:right w:val="none" w:sz="0" w:space="0" w:color="auto"/>
                  </w:divBdr>
                </w:div>
                <w:div w:id="1015156912">
                  <w:marLeft w:val="0"/>
                  <w:marRight w:val="0"/>
                  <w:marTop w:val="0"/>
                  <w:marBottom w:val="0"/>
                  <w:divBdr>
                    <w:top w:val="none" w:sz="0" w:space="0" w:color="auto"/>
                    <w:left w:val="none" w:sz="0" w:space="0" w:color="auto"/>
                    <w:bottom w:val="none" w:sz="0" w:space="0" w:color="auto"/>
                    <w:right w:val="none" w:sz="0" w:space="0" w:color="auto"/>
                  </w:divBdr>
                  <w:divsChild>
                    <w:div w:id="597643626">
                      <w:marLeft w:val="0"/>
                      <w:marRight w:val="0"/>
                      <w:marTop w:val="0"/>
                      <w:marBottom w:val="0"/>
                      <w:divBdr>
                        <w:top w:val="none" w:sz="0" w:space="0" w:color="auto"/>
                        <w:left w:val="none" w:sz="0" w:space="0" w:color="auto"/>
                        <w:bottom w:val="none" w:sz="0" w:space="0" w:color="auto"/>
                        <w:right w:val="none" w:sz="0" w:space="0" w:color="auto"/>
                      </w:divBdr>
                    </w:div>
                    <w:div w:id="1856922192">
                      <w:marLeft w:val="0"/>
                      <w:marRight w:val="0"/>
                      <w:marTop w:val="0"/>
                      <w:marBottom w:val="0"/>
                      <w:divBdr>
                        <w:top w:val="none" w:sz="0" w:space="0" w:color="auto"/>
                        <w:left w:val="none" w:sz="0" w:space="0" w:color="auto"/>
                        <w:bottom w:val="none" w:sz="0" w:space="0" w:color="auto"/>
                        <w:right w:val="none" w:sz="0" w:space="0" w:color="auto"/>
                      </w:divBdr>
                    </w:div>
                  </w:divsChild>
                </w:div>
                <w:div w:id="1033655854">
                  <w:marLeft w:val="0"/>
                  <w:marRight w:val="0"/>
                  <w:marTop w:val="0"/>
                  <w:marBottom w:val="0"/>
                  <w:divBdr>
                    <w:top w:val="none" w:sz="0" w:space="0" w:color="auto"/>
                    <w:left w:val="none" w:sz="0" w:space="0" w:color="auto"/>
                    <w:bottom w:val="none" w:sz="0" w:space="0" w:color="auto"/>
                    <w:right w:val="none" w:sz="0" w:space="0" w:color="auto"/>
                  </w:divBdr>
                </w:div>
                <w:div w:id="716666543">
                  <w:marLeft w:val="0"/>
                  <w:marRight w:val="0"/>
                  <w:marTop w:val="0"/>
                  <w:marBottom w:val="0"/>
                  <w:divBdr>
                    <w:top w:val="none" w:sz="0" w:space="0" w:color="auto"/>
                    <w:left w:val="none" w:sz="0" w:space="0" w:color="auto"/>
                    <w:bottom w:val="none" w:sz="0" w:space="0" w:color="auto"/>
                    <w:right w:val="none" w:sz="0" w:space="0" w:color="auto"/>
                  </w:divBdr>
                  <w:divsChild>
                    <w:div w:id="14684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894770">
      <w:bodyDiv w:val="1"/>
      <w:marLeft w:val="0"/>
      <w:marRight w:val="0"/>
      <w:marTop w:val="0"/>
      <w:marBottom w:val="0"/>
      <w:divBdr>
        <w:top w:val="none" w:sz="0" w:space="0" w:color="auto"/>
        <w:left w:val="none" w:sz="0" w:space="0" w:color="auto"/>
        <w:bottom w:val="none" w:sz="0" w:space="0" w:color="auto"/>
        <w:right w:val="none" w:sz="0" w:space="0" w:color="auto"/>
      </w:divBdr>
      <w:divsChild>
        <w:div w:id="1767580363">
          <w:marLeft w:val="0"/>
          <w:marRight w:val="0"/>
          <w:marTop w:val="0"/>
          <w:marBottom w:val="0"/>
          <w:divBdr>
            <w:top w:val="none" w:sz="0" w:space="0" w:color="auto"/>
            <w:left w:val="none" w:sz="0" w:space="0" w:color="auto"/>
            <w:bottom w:val="none" w:sz="0" w:space="0" w:color="auto"/>
            <w:right w:val="none" w:sz="0" w:space="0" w:color="auto"/>
          </w:divBdr>
          <w:divsChild>
            <w:div w:id="2111271737">
              <w:marLeft w:val="0"/>
              <w:marRight w:val="0"/>
              <w:marTop w:val="0"/>
              <w:marBottom w:val="0"/>
              <w:divBdr>
                <w:top w:val="none" w:sz="0" w:space="0" w:color="auto"/>
                <w:left w:val="none" w:sz="0" w:space="0" w:color="auto"/>
                <w:bottom w:val="none" w:sz="0" w:space="0" w:color="auto"/>
                <w:right w:val="none" w:sz="0" w:space="0" w:color="auto"/>
              </w:divBdr>
              <w:divsChild>
                <w:div w:id="922833772">
                  <w:marLeft w:val="0"/>
                  <w:marRight w:val="0"/>
                  <w:marTop w:val="0"/>
                  <w:marBottom w:val="0"/>
                  <w:divBdr>
                    <w:top w:val="none" w:sz="0" w:space="0" w:color="auto"/>
                    <w:left w:val="none" w:sz="0" w:space="0" w:color="auto"/>
                    <w:bottom w:val="none" w:sz="0" w:space="0" w:color="auto"/>
                    <w:right w:val="none" w:sz="0" w:space="0" w:color="auto"/>
                  </w:divBdr>
                  <w:divsChild>
                    <w:div w:id="1304850858">
                      <w:marLeft w:val="0"/>
                      <w:marRight w:val="0"/>
                      <w:marTop w:val="0"/>
                      <w:marBottom w:val="0"/>
                      <w:divBdr>
                        <w:top w:val="none" w:sz="0" w:space="0" w:color="auto"/>
                        <w:left w:val="none" w:sz="0" w:space="0" w:color="auto"/>
                        <w:bottom w:val="none" w:sz="0" w:space="0" w:color="auto"/>
                        <w:right w:val="none" w:sz="0" w:space="0" w:color="auto"/>
                      </w:divBdr>
                      <w:divsChild>
                        <w:div w:id="523128259">
                          <w:marLeft w:val="0"/>
                          <w:marRight w:val="0"/>
                          <w:marTop w:val="0"/>
                          <w:marBottom w:val="0"/>
                          <w:divBdr>
                            <w:top w:val="none" w:sz="0" w:space="0" w:color="auto"/>
                            <w:left w:val="none" w:sz="0" w:space="0" w:color="auto"/>
                            <w:bottom w:val="none" w:sz="0" w:space="0" w:color="auto"/>
                            <w:right w:val="none" w:sz="0" w:space="0" w:color="auto"/>
                          </w:divBdr>
                          <w:divsChild>
                            <w:div w:id="1532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1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zpomost.pl/stopshop/" TargetMode="External"/><Relationship Id="rId3" Type="http://schemas.microsoft.com/office/2007/relationships/stylesWithEffects" Target="stylesWithEffects.xml"/><Relationship Id="rId7" Type="http://schemas.openxmlformats.org/officeDocument/2006/relationships/hyperlink" Target="https://naszpomost.pl/e-integracja-senior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zpomost.pl/smartfon-w-akcj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aszpomost.pl/projekty-aktualnie-realizowane/lokalne-partnerstwo-dla-wolontariatu-edycja-2022-2024/"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5</Pages>
  <Words>1815</Words>
  <Characters>10894</Characters>
  <Application>Microsoft Office Word</Application>
  <DocSecurity>0</DocSecurity>
  <Lines>90</Lines>
  <Paragraphs>25</Paragraphs>
  <ScaleCrop>false</ScaleCrop>
  <HeadingPairs>
    <vt:vector size="2" baseType="variant">
      <vt:variant>
        <vt:lpstr>Tytuł</vt:lpstr>
      </vt:variant>
      <vt:variant>
        <vt:i4>1</vt:i4>
      </vt:variant>
    </vt:vector>
  </HeadingPairs>
  <TitlesOfParts>
    <vt:vector size="1" baseType="lpstr">
      <vt:lpstr/>
    </vt:vector>
  </TitlesOfParts>
  <Company>LG</Company>
  <LinksUpToDate>false</LinksUpToDate>
  <CharactersWithSpaces>12684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Inetta Nowosad</dc:creator>
  <cp:lastModifiedBy>Inetta Nowosad</cp:lastModifiedBy>
  <cp:revision>3</cp:revision>
  <dcterms:created xsi:type="dcterms:W3CDTF">2026-05-04T08:00:00Z</dcterms:created>
  <dcterms:modified xsi:type="dcterms:W3CDTF">2026-05-04T11:28:00Z</dcterms:modified>
</cp:coreProperties>
</file>