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429E2" w14:textId="3EFCBDE1" w:rsidR="001B7101" w:rsidRDefault="001B7101" w:rsidP="00672097">
      <w:pPr>
        <w:pStyle w:val="Heading2"/>
      </w:pPr>
      <w:r>
        <w:t>Beytra Email</w:t>
      </w:r>
    </w:p>
    <w:p w14:paraId="7073B521" w14:textId="6F267A7A" w:rsidR="001B7101" w:rsidRDefault="00F6105F" w:rsidP="001B7101">
      <w:r>
        <w:t xml:space="preserve">Username: </w:t>
      </w:r>
      <w:hyperlink r:id="rId5" w:history="1">
        <w:r w:rsidRPr="002003F4">
          <w:rPr>
            <w:rStyle w:val="Hyperlink"/>
          </w:rPr>
          <w:t>beyondt@pitt.edu</w:t>
        </w:r>
      </w:hyperlink>
    </w:p>
    <w:p w14:paraId="1B674B60" w14:textId="060FC15C" w:rsidR="005C5D37" w:rsidRDefault="005C5D37" w:rsidP="001B7101">
      <w:r>
        <w:t xml:space="preserve">Password: </w:t>
      </w:r>
      <w:r w:rsidR="00EA04FB">
        <w:t>b</w:t>
      </w:r>
      <w:r>
        <w:t>eytra-2025</w:t>
      </w:r>
    </w:p>
    <w:p w14:paraId="31E8213E" w14:textId="0238AE56" w:rsidR="00E207E1" w:rsidRPr="00E207E1" w:rsidRDefault="00E207E1" w:rsidP="001B7101">
      <w:pPr>
        <w:rPr>
          <w:i/>
          <w:iCs/>
        </w:rPr>
      </w:pPr>
      <w:r>
        <w:rPr>
          <w:i/>
          <w:iCs/>
        </w:rPr>
        <w:t>Duo Two Factor Authentication is on Dr.Mosse’s Phone</w:t>
      </w:r>
    </w:p>
    <w:p w14:paraId="5D750A0B" w14:textId="6D14CB28" w:rsidR="00E207E1" w:rsidRDefault="00E207E1" w:rsidP="00672097">
      <w:pPr>
        <w:pStyle w:val="Heading2"/>
      </w:pPr>
    </w:p>
    <w:p w14:paraId="78699F24" w14:textId="56503102" w:rsidR="002A00D5" w:rsidRDefault="002A00D5" w:rsidP="00672097">
      <w:pPr>
        <w:pStyle w:val="Heading2"/>
      </w:pPr>
      <w:r>
        <w:t xml:space="preserve">Creating </w:t>
      </w:r>
      <w:r w:rsidR="006E3ABA">
        <w:t>a Resource Group</w:t>
      </w:r>
    </w:p>
    <w:p w14:paraId="793F5965" w14:textId="6B212D28" w:rsidR="00507E45" w:rsidRDefault="00BC7D24" w:rsidP="00507E45">
      <w:pPr>
        <w:pStyle w:val="ListParagraph"/>
        <w:numPr>
          <w:ilvl w:val="0"/>
          <w:numId w:val="2"/>
        </w:numPr>
      </w:pPr>
      <w:r>
        <w:t>Name the group</w:t>
      </w:r>
    </w:p>
    <w:p w14:paraId="7161B51B" w14:textId="74439C4D" w:rsidR="00BC7D24" w:rsidRDefault="00BC7D24" w:rsidP="00507E45">
      <w:pPr>
        <w:pStyle w:val="ListParagraph"/>
        <w:numPr>
          <w:ilvl w:val="0"/>
          <w:numId w:val="2"/>
        </w:numPr>
      </w:pPr>
      <w:r>
        <w:t>Add it to the East US 2 region</w:t>
      </w:r>
    </w:p>
    <w:p w14:paraId="631F2B6F" w14:textId="07D902A0" w:rsidR="00B617D8" w:rsidRDefault="00CD618C" w:rsidP="00CD618C">
      <w:pPr>
        <w:pStyle w:val="Heading2"/>
      </w:pPr>
      <w:r>
        <w:t xml:space="preserve">Creating a </w:t>
      </w:r>
      <w:r w:rsidR="00AC6CF6">
        <w:t>Virtual Net</w:t>
      </w:r>
      <w:r w:rsidR="00252CFC">
        <w:t>work</w:t>
      </w:r>
    </w:p>
    <w:p w14:paraId="28AC92F2" w14:textId="638855A8" w:rsidR="00CD618C" w:rsidRPr="00CD618C" w:rsidRDefault="00CD618C" w:rsidP="00CD618C">
      <w:r>
        <w:t xml:space="preserve">The </w:t>
      </w:r>
      <w:r w:rsidR="00252CFC">
        <w:t xml:space="preserve">virtual network is </w:t>
      </w:r>
      <w:r w:rsidR="003C65F7">
        <w:t xml:space="preserve">required to create </w:t>
      </w:r>
      <w:r w:rsidR="00B52B59">
        <w:t>the Web Application</w:t>
      </w:r>
      <w:r w:rsidR="00811D73">
        <w:t xml:space="preserve">. However, </w:t>
      </w:r>
      <w:r w:rsidR="002B3C9C">
        <w:t xml:space="preserve">the University of Pittsburgh’s policies do not allow you to create one. Thus, you will need </w:t>
      </w:r>
      <w:r w:rsidR="00961746">
        <w:t>put in a ticket request</w:t>
      </w:r>
      <w:r w:rsidR="002A70DB">
        <w:t xml:space="preserve"> </w:t>
      </w:r>
      <w:r w:rsidR="00BE6D65">
        <w:t>in with the help desk.</w:t>
      </w:r>
    </w:p>
    <w:p w14:paraId="2DF330FF" w14:textId="53F711FC" w:rsidR="00CD618C" w:rsidRDefault="00BF2F9C" w:rsidP="00CD618C">
      <w:pPr>
        <w:pStyle w:val="ListParagraph"/>
        <w:numPr>
          <w:ilvl w:val="0"/>
          <w:numId w:val="4"/>
        </w:numPr>
      </w:pPr>
      <w:r>
        <w:t xml:space="preserve">You will need to provide the subscription </w:t>
      </w:r>
      <w:r w:rsidR="0055794C">
        <w:t>id</w:t>
      </w:r>
      <w:r w:rsidR="00D97D4F">
        <w:t>:</w:t>
      </w:r>
      <w:r w:rsidR="0082368A">
        <w:t xml:space="preserve"> </w:t>
      </w:r>
      <w:r w:rsidR="0082368A" w:rsidRPr="0082368A">
        <w:t>17b87506-796c-4619-8b7e-af3f44c6f802</w:t>
      </w:r>
    </w:p>
    <w:p w14:paraId="49D020E4" w14:textId="5D37DFF4" w:rsidR="0082368A" w:rsidRDefault="0082368A" w:rsidP="00CD618C">
      <w:pPr>
        <w:pStyle w:val="ListParagraph"/>
        <w:numPr>
          <w:ilvl w:val="0"/>
          <w:numId w:val="4"/>
        </w:numPr>
      </w:pPr>
      <w:r>
        <w:t>The management group</w:t>
      </w:r>
      <w:r w:rsidR="00C75DC0">
        <w:t xml:space="preserve">: </w:t>
      </w:r>
      <w:r w:rsidR="00D97D4F">
        <w:t>Restricted_Data_Workloads</w:t>
      </w:r>
    </w:p>
    <w:p w14:paraId="71E4CD2C" w14:textId="4D1F868C" w:rsidR="00466DC7" w:rsidRDefault="00466DC7" w:rsidP="00CD618C">
      <w:pPr>
        <w:pStyle w:val="ListParagraph"/>
        <w:numPr>
          <w:ilvl w:val="0"/>
          <w:numId w:val="4"/>
        </w:numPr>
      </w:pPr>
      <w:r>
        <w:t xml:space="preserve">The resource group it should be on: </w:t>
      </w:r>
      <w:r w:rsidR="00081AB1">
        <w:t>beytra-rg</w:t>
      </w:r>
    </w:p>
    <w:p w14:paraId="265DB62E" w14:textId="2C18BC43" w:rsidR="00D97D4F" w:rsidRDefault="000C1DA8" w:rsidP="00CD618C">
      <w:pPr>
        <w:pStyle w:val="ListParagraph"/>
        <w:numPr>
          <w:ilvl w:val="0"/>
          <w:numId w:val="4"/>
        </w:numPr>
      </w:pPr>
      <w:r>
        <w:t>Specify you want the default VNET settings</w:t>
      </w:r>
    </w:p>
    <w:p w14:paraId="7F35D125" w14:textId="77777777" w:rsidR="00190B75" w:rsidRDefault="00825890" w:rsidP="002A6DF7">
      <w:pPr>
        <w:pStyle w:val="ListParagraph"/>
        <w:numPr>
          <w:ilvl w:val="0"/>
          <w:numId w:val="4"/>
        </w:numPr>
      </w:pPr>
      <w:r>
        <w:t xml:space="preserve">The name </w:t>
      </w:r>
      <w:r w:rsidR="0013484B">
        <w:t>of the Dev</w:t>
      </w:r>
      <w:r w:rsidR="002A6DF7">
        <w:t xml:space="preserve"> environment’s</w:t>
      </w:r>
      <w:r w:rsidR="0013484B">
        <w:t xml:space="preserve"> VNET</w:t>
      </w:r>
      <w:r w:rsidR="00190B75">
        <w:t xml:space="preserve"> is AZURE-DEVBEYTRA-VNET</w:t>
      </w:r>
    </w:p>
    <w:p w14:paraId="04D4CF08" w14:textId="7299D9D1" w:rsidR="00825890" w:rsidRPr="00CD618C" w:rsidRDefault="00190B75" w:rsidP="00BE49B9">
      <w:pPr>
        <w:pStyle w:val="ListParagraph"/>
        <w:numPr>
          <w:ilvl w:val="1"/>
          <w:numId w:val="4"/>
        </w:numPr>
      </w:pPr>
      <w:r>
        <w:t>Prod environment can be named AZURE-PRODBEYTRA-VNET</w:t>
      </w:r>
    </w:p>
    <w:p w14:paraId="397B57B2" w14:textId="5A729276" w:rsidR="00047165" w:rsidRPr="00672097" w:rsidRDefault="00672097" w:rsidP="00672097">
      <w:pPr>
        <w:pStyle w:val="Heading2"/>
      </w:pPr>
      <w:r w:rsidRPr="00672097">
        <w:t>Creating a Web App on Azure</w:t>
      </w:r>
    </w:p>
    <w:p w14:paraId="09E363AB" w14:textId="43C32C03" w:rsidR="00672097" w:rsidRDefault="00922196" w:rsidP="0064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E0C">
        <w:rPr>
          <w:rFonts w:ascii="Times New Roman" w:hAnsi="Times New Roman" w:cs="Times New Roman"/>
          <w:sz w:val="24"/>
          <w:szCs w:val="24"/>
        </w:rPr>
        <w:t xml:space="preserve">To create a web app on Azure, </w:t>
      </w:r>
      <w:r w:rsidR="00163EEA" w:rsidRPr="00647E0C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="00647E0C" w:rsidRPr="00647E0C">
          <w:rPr>
            <w:rStyle w:val="Hyperlink"/>
            <w:rFonts w:ascii="Times New Roman" w:hAnsi="Times New Roman" w:cs="Times New Roman"/>
            <w:sz w:val="24"/>
            <w:szCs w:val="24"/>
          </w:rPr>
          <w:t>https://portal.azure.com/</w:t>
        </w:r>
      </w:hyperlink>
      <w:r w:rsidR="00647E0C" w:rsidRPr="00647E0C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="00240F4C">
        <w:rPr>
          <w:rFonts w:ascii="Times New Roman" w:hAnsi="Times New Roman" w:cs="Times New Roman"/>
          <w:sz w:val="24"/>
          <w:szCs w:val="24"/>
        </w:rPr>
        <w:t>App Services</w:t>
      </w:r>
    </w:p>
    <w:p w14:paraId="0A59A95E" w14:textId="3FF80CA5" w:rsidR="00D03FDD" w:rsidRDefault="00882D1B" w:rsidP="0064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</w:t>
      </w:r>
      <w:r w:rsidR="00151897">
        <w:rPr>
          <w:rFonts w:ascii="Times New Roman" w:hAnsi="Times New Roman" w:cs="Times New Roman"/>
          <w:sz w:val="24"/>
          <w:szCs w:val="24"/>
        </w:rPr>
        <w:t>information on the Basics tab.</w:t>
      </w:r>
    </w:p>
    <w:p w14:paraId="591B6A85" w14:textId="6F42D783" w:rsidR="00151897" w:rsidRDefault="00646D9E" w:rsidP="00151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beytra-rg resource group</w:t>
      </w:r>
    </w:p>
    <w:p w14:paraId="6B9D2401" w14:textId="5F2DBA4C" w:rsidR="00646D9E" w:rsidRDefault="004E4C26" w:rsidP="00151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  <w:r w:rsidR="00E40460">
        <w:rPr>
          <w:rFonts w:ascii="Times New Roman" w:hAnsi="Times New Roman" w:cs="Times New Roman"/>
          <w:sz w:val="24"/>
          <w:szCs w:val="24"/>
        </w:rPr>
        <w:t>app</w:t>
      </w:r>
    </w:p>
    <w:p w14:paraId="50D40DB2" w14:textId="3429FA85" w:rsidR="006822EA" w:rsidRDefault="006822EA" w:rsidP="006822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 is called dev-beytra</w:t>
      </w:r>
    </w:p>
    <w:p w14:paraId="730E9294" w14:textId="38C60199" w:rsidR="00FD4AD4" w:rsidRDefault="00FD4AD4" w:rsidP="006822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Production environment </w:t>
      </w:r>
      <w:r w:rsidR="000C5538">
        <w:rPr>
          <w:rFonts w:ascii="Times New Roman" w:hAnsi="Times New Roman" w:cs="Times New Roman"/>
          <w:sz w:val="24"/>
          <w:szCs w:val="24"/>
        </w:rPr>
        <w:t>can be called prd-beytra</w:t>
      </w:r>
    </w:p>
    <w:p w14:paraId="4AA0544F" w14:textId="738C285C" w:rsidR="006822EA" w:rsidRDefault="00286493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</w:t>
      </w:r>
      <w:r w:rsidR="008A699C">
        <w:rPr>
          <w:rFonts w:ascii="Times New Roman" w:hAnsi="Times New Roman" w:cs="Times New Roman"/>
          <w:sz w:val="24"/>
          <w:szCs w:val="24"/>
        </w:rPr>
        <w:t>ish using code</w:t>
      </w:r>
    </w:p>
    <w:p w14:paraId="7588F8A1" w14:textId="6C0753D9" w:rsidR="008A699C" w:rsidRDefault="00AA3DD5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stack</w:t>
      </w:r>
      <w:r w:rsidR="0035343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Node 18 LTS</w:t>
      </w:r>
    </w:p>
    <w:p w14:paraId="10F2276E" w14:textId="4FCFD599" w:rsidR="00D6521E" w:rsidRDefault="00D6521E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="00353434">
        <w:rPr>
          <w:rFonts w:ascii="Times New Roman" w:hAnsi="Times New Roman" w:cs="Times New Roman"/>
          <w:sz w:val="24"/>
          <w:szCs w:val="24"/>
        </w:rPr>
        <w:t>Linux</w:t>
      </w:r>
    </w:p>
    <w:p w14:paraId="4BB98D0B" w14:textId="315E328D" w:rsidR="00353434" w:rsidRDefault="00353434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Region: East US 2</w:t>
      </w:r>
    </w:p>
    <w:p w14:paraId="1A91CAA1" w14:textId="188AA6D6" w:rsidR="00353434" w:rsidRDefault="00B148E7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Linux Plan</w:t>
      </w:r>
      <w:r w:rsidR="00501916">
        <w:rPr>
          <w:rFonts w:ascii="Times New Roman" w:hAnsi="Times New Roman" w:cs="Times New Roman"/>
          <w:sz w:val="24"/>
          <w:szCs w:val="24"/>
        </w:rPr>
        <w:t xml:space="preserve"> if you haven’t already created one</w:t>
      </w:r>
    </w:p>
    <w:p w14:paraId="2DB70E2E" w14:textId="370C01A1" w:rsidR="00F26F96" w:rsidRDefault="00025E46" w:rsidP="00F26F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Linux plan is beytra-dev</w:t>
      </w:r>
    </w:p>
    <w:p w14:paraId="2A9489EE" w14:textId="364AD5A7" w:rsidR="005A784A" w:rsidRDefault="005A784A" w:rsidP="005A78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pricing plan</w:t>
      </w:r>
    </w:p>
    <w:p w14:paraId="79261DB1" w14:textId="08AC8E26" w:rsidR="003C711B" w:rsidRDefault="003C711B" w:rsidP="003C7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 will need to be on at least the Basic </w:t>
      </w:r>
      <w:r w:rsidR="0047511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1 tier </w:t>
      </w:r>
      <w:r w:rsidR="000C11D4">
        <w:rPr>
          <w:rFonts w:ascii="Times New Roman" w:hAnsi="Times New Roman" w:cs="Times New Roman"/>
          <w:sz w:val="24"/>
          <w:szCs w:val="24"/>
        </w:rPr>
        <w:t xml:space="preserve">in order </w:t>
      </w:r>
      <w:r w:rsidR="0047511E">
        <w:rPr>
          <w:rFonts w:ascii="Times New Roman" w:hAnsi="Times New Roman" w:cs="Times New Roman"/>
          <w:sz w:val="24"/>
          <w:szCs w:val="24"/>
        </w:rPr>
        <w:t>for the private endpoint to be allowed to be created</w:t>
      </w:r>
    </w:p>
    <w:p w14:paraId="3055CAC1" w14:textId="7CD9703E" w:rsidR="005A784A" w:rsidRDefault="00327F83" w:rsidP="005A78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Zone Redu</w:t>
      </w:r>
      <w:r w:rsidR="00652C9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dancy</w:t>
      </w:r>
    </w:p>
    <w:p w14:paraId="283659A3" w14:textId="35E96C88" w:rsidR="00327F83" w:rsidRDefault="00D973B7" w:rsidP="008F5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information on the </w:t>
      </w:r>
      <w:r w:rsidR="00625785"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132073D1" w14:textId="1CD8D486" w:rsidR="00402108" w:rsidRDefault="00860280" w:rsidP="00625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setting up to deploy directly from GitHub, then enable continuous deployment</w:t>
      </w:r>
    </w:p>
    <w:p w14:paraId="3B3CE2E4" w14:textId="1EFDAEB1" w:rsidR="0053142D" w:rsidRDefault="0053142D" w:rsidP="00A95A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app dev-beytra</w:t>
      </w:r>
      <w:r w:rsidR="0011293C">
        <w:rPr>
          <w:rFonts w:ascii="Times New Roman" w:hAnsi="Times New Roman" w:cs="Times New Roman"/>
          <w:sz w:val="24"/>
          <w:szCs w:val="24"/>
        </w:rPr>
        <w:t xml:space="preserve"> has continues deployment disabled and is deployed directly from VSCode</w:t>
      </w:r>
    </w:p>
    <w:p w14:paraId="6D989C96" w14:textId="7102D5EE" w:rsidR="00A95A76" w:rsidRDefault="00A95A76" w:rsidP="00A95A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changed later</w:t>
      </w:r>
    </w:p>
    <w:p w14:paraId="7367A078" w14:textId="65DC502D" w:rsidR="00A95A76" w:rsidRDefault="00EE6FA1" w:rsidP="00A95A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GitHub settings if </w:t>
      </w:r>
      <w:r w:rsidR="00DB4CD8">
        <w:rPr>
          <w:rFonts w:ascii="Times New Roman" w:hAnsi="Times New Roman" w:cs="Times New Roman"/>
          <w:sz w:val="24"/>
          <w:szCs w:val="24"/>
        </w:rPr>
        <w:t>using continuous deployment</w:t>
      </w:r>
    </w:p>
    <w:p w14:paraId="2EA6FEC0" w14:textId="24D3FA64" w:rsidR="00DB4CD8" w:rsidRDefault="00915700" w:rsidP="0091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information on the Networking tab</w:t>
      </w:r>
    </w:p>
    <w:p w14:paraId="228D7652" w14:textId="272878C5" w:rsidR="002A1A54" w:rsidRDefault="002A1A54" w:rsidP="002A1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public access</w:t>
      </w:r>
    </w:p>
    <w:p w14:paraId="6ADF439D" w14:textId="5B2CEDAF" w:rsidR="002A1A54" w:rsidRDefault="00007A16" w:rsidP="002A1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network injection</w:t>
      </w:r>
    </w:p>
    <w:p w14:paraId="5D594266" w14:textId="268BC323" w:rsidR="00007A16" w:rsidRDefault="00007A16" w:rsidP="00007A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Virtual Network already set up on the resource group</w:t>
      </w:r>
      <w:r w:rsidR="000B49EE">
        <w:rPr>
          <w:rFonts w:ascii="Times New Roman" w:hAnsi="Times New Roman" w:cs="Times New Roman"/>
          <w:sz w:val="24"/>
          <w:szCs w:val="24"/>
        </w:rPr>
        <w:t xml:space="preserve"> for this environment</w:t>
      </w:r>
    </w:p>
    <w:p w14:paraId="6BA05ED6" w14:textId="5514B97E" w:rsidR="00CD5609" w:rsidRDefault="00CD5609" w:rsidP="00CD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609">
        <w:rPr>
          <w:rFonts w:ascii="Times New Roman" w:hAnsi="Times New Roman" w:cs="Times New Roman"/>
          <w:sz w:val="24"/>
          <w:szCs w:val="24"/>
        </w:rPr>
        <w:t xml:space="preserve">Fill out the information on the </w:t>
      </w:r>
      <w:r>
        <w:rPr>
          <w:rFonts w:ascii="Times New Roman" w:hAnsi="Times New Roman" w:cs="Times New Roman"/>
          <w:sz w:val="24"/>
          <w:szCs w:val="24"/>
        </w:rPr>
        <w:t>Monitor + secure tab</w:t>
      </w:r>
    </w:p>
    <w:p w14:paraId="4AD4B964" w14:textId="6F334216" w:rsidR="00CD5609" w:rsidRDefault="00CD5609" w:rsidP="00CD5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Application I</w:t>
      </w:r>
      <w:r w:rsidR="004B50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sights</w:t>
      </w:r>
    </w:p>
    <w:p w14:paraId="3DB15B66" w14:textId="62644C1F" w:rsidR="004B503D" w:rsidRDefault="004B503D" w:rsidP="004B5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create the web application</w:t>
      </w:r>
    </w:p>
    <w:p w14:paraId="4BEF1957" w14:textId="54FC14B9" w:rsidR="000F68C4" w:rsidRDefault="000F68C4" w:rsidP="000F68C4">
      <w:pPr>
        <w:pStyle w:val="Heading2"/>
      </w:pPr>
      <w:r>
        <w:t xml:space="preserve">Creating a </w:t>
      </w:r>
      <w:r w:rsidR="00D218F6">
        <w:t xml:space="preserve">Private </w:t>
      </w:r>
      <w:r w:rsidR="008F64FF">
        <w:t>Endpoint</w:t>
      </w:r>
    </w:p>
    <w:p w14:paraId="3255AA1B" w14:textId="4E87D1B1" w:rsidR="001F7415" w:rsidRDefault="001F7415" w:rsidP="001F7415">
      <w:r>
        <w:t>The private endpoint is required to</w:t>
      </w:r>
      <w:r w:rsidR="00FB38D1">
        <w:t xml:space="preserve"> create the SQL database as the University of Pittsburgh doesn’t allow </w:t>
      </w:r>
      <w:r w:rsidR="00FB38D1" w:rsidRPr="00FB38D1">
        <w:t xml:space="preserve">public access for SQL databases that are in </w:t>
      </w:r>
      <w:r w:rsidR="006505C7">
        <w:t>their</w:t>
      </w:r>
      <w:r w:rsidR="00FB38D1" w:rsidRPr="00FB38D1">
        <w:t xml:space="preserve"> Azure Restricted Data zone due to the sensitivity of the information that's involved</w:t>
      </w:r>
      <w:r w:rsidR="00FA1E35">
        <w:t>. Thus, you will need put in a ticket request in with the help desk</w:t>
      </w:r>
      <w:r w:rsidR="00461267">
        <w:t xml:space="preserve"> so that their Network Engineering team can set up the endpoint.</w:t>
      </w:r>
      <w:r w:rsidR="00106040">
        <w:t xml:space="preserve"> </w:t>
      </w:r>
    </w:p>
    <w:p w14:paraId="14CE5CC1" w14:textId="77777777" w:rsidR="001F7415" w:rsidRDefault="001F7415" w:rsidP="001F7415">
      <w:pPr>
        <w:pStyle w:val="ListParagraph"/>
        <w:numPr>
          <w:ilvl w:val="0"/>
          <w:numId w:val="6"/>
        </w:numPr>
      </w:pPr>
      <w:r>
        <w:t xml:space="preserve">You will need to provide the subscription id: </w:t>
      </w:r>
      <w:r w:rsidRPr="0082368A">
        <w:t>17b87506-796c-4619-8b7e-af3f44c6f802</w:t>
      </w:r>
    </w:p>
    <w:p w14:paraId="369FCBB8" w14:textId="4D19F371" w:rsidR="000F68C4" w:rsidRDefault="001F7415" w:rsidP="000F68C4">
      <w:pPr>
        <w:pStyle w:val="ListParagraph"/>
        <w:numPr>
          <w:ilvl w:val="0"/>
          <w:numId w:val="6"/>
        </w:numPr>
      </w:pPr>
      <w:r>
        <w:t>The resource group it should be on: beytra-rg</w:t>
      </w:r>
    </w:p>
    <w:p w14:paraId="609F822E" w14:textId="409F989A" w:rsidR="00E1114C" w:rsidRDefault="00C425FA" w:rsidP="000F68C4">
      <w:pPr>
        <w:pStyle w:val="ListParagraph"/>
        <w:numPr>
          <w:ilvl w:val="0"/>
          <w:numId w:val="6"/>
        </w:numPr>
      </w:pPr>
      <w:r>
        <w:t xml:space="preserve">The </w:t>
      </w:r>
      <w:r w:rsidR="006A32EF">
        <w:t>private endpoint will need to be connected to the virtual network that is created for this environment and will connect to the SQL server</w:t>
      </w:r>
      <w:r w:rsidR="003B73A4">
        <w:t>.</w:t>
      </w:r>
    </w:p>
    <w:p w14:paraId="77F0F7D8" w14:textId="46B76DD5" w:rsidR="00270900" w:rsidRDefault="00270900" w:rsidP="000F68C4">
      <w:pPr>
        <w:pStyle w:val="ListParagraph"/>
        <w:numPr>
          <w:ilvl w:val="0"/>
          <w:numId w:val="6"/>
        </w:numPr>
      </w:pPr>
      <w:r>
        <w:t>Dev private endpoint is called beytra-dev-private-endpoint</w:t>
      </w:r>
    </w:p>
    <w:p w14:paraId="43BE8F45" w14:textId="2E3CA0C5" w:rsidR="003B73A4" w:rsidRDefault="003B73A4" w:rsidP="003B73A4">
      <w:pPr>
        <w:pStyle w:val="Heading2"/>
      </w:pPr>
      <w:r>
        <w:t>Creating an SQL Server</w:t>
      </w:r>
    </w:p>
    <w:p w14:paraId="31AB1D98" w14:textId="0BC044FE" w:rsidR="003B73A4" w:rsidRDefault="00796246" w:rsidP="00796246">
      <w:pPr>
        <w:pStyle w:val="ListParagraph"/>
        <w:numPr>
          <w:ilvl w:val="0"/>
          <w:numId w:val="7"/>
        </w:numPr>
      </w:pPr>
      <w:r>
        <w:t>Select the CompSci – BeyTra subscription</w:t>
      </w:r>
    </w:p>
    <w:p w14:paraId="6C852021" w14:textId="2EC7F154" w:rsidR="00796246" w:rsidRDefault="00796246" w:rsidP="00796246">
      <w:pPr>
        <w:pStyle w:val="ListParagraph"/>
        <w:numPr>
          <w:ilvl w:val="0"/>
          <w:numId w:val="7"/>
        </w:numPr>
      </w:pPr>
      <w:r>
        <w:t>Select the beytra-rg resource group</w:t>
      </w:r>
    </w:p>
    <w:p w14:paraId="60ADA00E" w14:textId="02D55D38" w:rsidR="00796246" w:rsidRDefault="00B51B08" w:rsidP="00796246">
      <w:pPr>
        <w:pStyle w:val="ListParagraph"/>
        <w:numPr>
          <w:ilvl w:val="0"/>
          <w:numId w:val="7"/>
        </w:numPr>
      </w:pPr>
      <w:r>
        <w:t>Enter server name</w:t>
      </w:r>
    </w:p>
    <w:p w14:paraId="2F32E5E9" w14:textId="0C861846" w:rsidR="00BC0996" w:rsidRDefault="00BC0996" w:rsidP="00BC0996">
      <w:pPr>
        <w:pStyle w:val="ListParagraph"/>
        <w:numPr>
          <w:ilvl w:val="1"/>
          <w:numId w:val="7"/>
        </w:numPr>
      </w:pPr>
      <w:r>
        <w:t>Dev server name is beytra-dev-server</w:t>
      </w:r>
    </w:p>
    <w:p w14:paraId="3BC885EC" w14:textId="29A0F90C" w:rsidR="00F17958" w:rsidRDefault="00F17958" w:rsidP="00F17958">
      <w:pPr>
        <w:pStyle w:val="ListParagraph"/>
        <w:numPr>
          <w:ilvl w:val="0"/>
          <w:numId w:val="7"/>
        </w:numPr>
      </w:pPr>
      <w:r>
        <w:t>Select a location: East US 2</w:t>
      </w:r>
    </w:p>
    <w:p w14:paraId="69DBC9DA" w14:textId="6AA8EF55" w:rsidR="00F17958" w:rsidRDefault="00F17958" w:rsidP="00F17958">
      <w:pPr>
        <w:pStyle w:val="ListParagraph"/>
        <w:numPr>
          <w:ilvl w:val="0"/>
          <w:numId w:val="7"/>
        </w:numPr>
      </w:pPr>
      <w:r>
        <w:t>Select SQL authentication</w:t>
      </w:r>
    </w:p>
    <w:p w14:paraId="0ABFA7A3" w14:textId="18A990FE" w:rsidR="00F17958" w:rsidRDefault="00F17958" w:rsidP="00F17958">
      <w:pPr>
        <w:pStyle w:val="ListParagraph"/>
        <w:numPr>
          <w:ilvl w:val="0"/>
          <w:numId w:val="7"/>
        </w:numPr>
      </w:pPr>
      <w:r>
        <w:t>Create an admin and password for SQL authentication</w:t>
      </w:r>
    </w:p>
    <w:p w14:paraId="03D30959" w14:textId="6A9191CD" w:rsidR="00F17958" w:rsidRDefault="00F17958" w:rsidP="00F17958">
      <w:pPr>
        <w:pStyle w:val="ListParagraph"/>
        <w:numPr>
          <w:ilvl w:val="1"/>
          <w:numId w:val="7"/>
        </w:numPr>
      </w:pPr>
      <w:r>
        <w:t xml:space="preserve">Dev </w:t>
      </w:r>
      <w:r w:rsidR="00330AE3">
        <w:t xml:space="preserve">server username: </w:t>
      </w:r>
      <w:r w:rsidR="00E225FF" w:rsidRPr="00E225FF">
        <w:t>devbeytra_admin</w:t>
      </w:r>
    </w:p>
    <w:p w14:paraId="5CF45476" w14:textId="2E97B4E5" w:rsidR="00330AE3" w:rsidRDefault="00330AE3" w:rsidP="00F17958">
      <w:pPr>
        <w:pStyle w:val="ListParagraph"/>
        <w:numPr>
          <w:ilvl w:val="1"/>
          <w:numId w:val="7"/>
        </w:numPr>
      </w:pPr>
      <w:r>
        <w:t xml:space="preserve">Dev server password: </w:t>
      </w:r>
      <w:r w:rsidR="00AF58B9">
        <w:t>BeyondTranscripts1</w:t>
      </w:r>
    </w:p>
    <w:p w14:paraId="1EE7E196" w14:textId="43F95441" w:rsidR="00DB4B0B" w:rsidRDefault="00DB4B0B" w:rsidP="00DB4B0B">
      <w:pPr>
        <w:pStyle w:val="ListParagraph"/>
        <w:numPr>
          <w:ilvl w:val="0"/>
          <w:numId w:val="7"/>
        </w:numPr>
      </w:pPr>
      <w:r>
        <w:t>In the networking tab, allow azure services and resources to access this server</w:t>
      </w:r>
    </w:p>
    <w:p w14:paraId="6B8C76EA" w14:textId="15EC7612" w:rsidR="00DB4B0B" w:rsidRDefault="008D26CB" w:rsidP="00DB4B0B">
      <w:pPr>
        <w:pStyle w:val="ListParagraph"/>
        <w:numPr>
          <w:ilvl w:val="0"/>
          <w:numId w:val="7"/>
        </w:numPr>
      </w:pPr>
      <w:r>
        <w:t>Review whether or not you want Microsoft Defender for SQL</w:t>
      </w:r>
    </w:p>
    <w:p w14:paraId="0F0882AD" w14:textId="120CCD8F" w:rsidR="008D26CB" w:rsidRDefault="008D26CB" w:rsidP="008D26CB">
      <w:pPr>
        <w:pStyle w:val="ListParagraph"/>
        <w:numPr>
          <w:ilvl w:val="1"/>
          <w:numId w:val="7"/>
        </w:numPr>
      </w:pPr>
      <w:r>
        <w:t>Dev server does not have this</w:t>
      </w:r>
    </w:p>
    <w:p w14:paraId="10A11CE7" w14:textId="12DA4266" w:rsidR="004A3796" w:rsidRDefault="004A3796" w:rsidP="004A3796">
      <w:pPr>
        <w:pStyle w:val="Heading2"/>
      </w:pPr>
      <w:r>
        <w:t>Creating an SQL Database</w:t>
      </w:r>
    </w:p>
    <w:p w14:paraId="65F6EEB2" w14:textId="77777777" w:rsidR="007D62E4" w:rsidRDefault="007D62E4" w:rsidP="007D62E4">
      <w:pPr>
        <w:pStyle w:val="ListParagraph"/>
        <w:numPr>
          <w:ilvl w:val="0"/>
          <w:numId w:val="9"/>
        </w:numPr>
      </w:pPr>
      <w:r>
        <w:t>Select the CompSci – BeyTra subscription</w:t>
      </w:r>
    </w:p>
    <w:p w14:paraId="4D300438" w14:textId="77777777" w:rsidR="007D62E4" w:rsidRDefault="007D62E4" w:rsidP="007D62E4">
      <w:pPr>
        <w:pStyle w:val="ListParagraph"/>
        <w:numPr>
          <w:ilvl w:val="0"/>
          <w:numId w:val="9"/>
        </w:numPr>
      </w:pPr>
      <w:r>
        <w:t>Select the beytra-rg resource group</w:t>
      </w:r>
    </w:p>
    <w:p w14:paraId="461EC537" w14:textId="37F7165A" w:rsidR="007D62E4" w:rsidRDefault="007D62E4" w:rsidP="007D62E4">
      <w:pPr>
        <w:pStyle w:val="ListParagraph"/>
        <w:numPr>
          <w:ilvl w:val="0"/>
          <w:numId w:val="9"/>
        </w:numPr>
      </w:pPr>
      <w:r>
        <w:t>Enter database name</w:t>
      </w:r>
    </w:p>
    <w:p w14:paraId="2580A5E6" w14:textId="48D3DBD1" w:rsidR="007D62E4" w:rsidRDefault="007D62E4" w:rsidP="007D62E4">
      <w:pPr>
        <w:pStyle w:val="ListParagraph"/>
        <w:numPr>
          <w:ilvl w:val="1"/>
          <w:numId w:val="9"/>
        </w:numPr>
      </w:pPr>
      <w:r>
        <w:lastRenderedPageBreak/>
        <w:t xml:space="preserve">Dev </w:t>
      </w:r>
      <w:r w:rsidR="003358F7">
        <w:t>database</w:t>
      </w:r>
      <w:r>
        <w:t xml:space="preserve"> name is beytra-dev</w:t>
      </w:r>
    </w:p>
    <w:p w14:paraId="00ED014D" w14:textId="352149A8" w:rsidR="00326CB5" w:rsidRDefault="00DF10D8" w:rsidP="00BA0B35">
      <w:pPr>
        <w:pStyle w:val="ListParagraph"/>
        <w:numPr>
          <w:ilvl w:val="0"/>
          <w:numId w:val="9"/>
        </w:numPr>
      </w:pPr>
      <w:r>
        <w:t>Determine whether you want to use SQL elastic pool</w:t>
      </w:r>
    </w:p>
    <w:p w14:paraId="5B51B98E" w14:textId="29A2B94B" w:rsidR="00DF10D8" w:rsidRDefault="00DF10D8" w:rsidP="00DF10D8">
      <w:pPr>
        <w:pStyle w:val="ListParagraph"/>
        <w:numPr>
          <w:ilvl w:val="1"/>
          <w:numId w:val="9"/>
        </w:numPr>
      </w:pPr>
      <w:r>
        <w:t xml:space="preserve">Dev </w:t>
      </w:r>
      <w:r w:rsidR="003358F7">
        <w:t>database does not</w:t>
      </w:r>
    </w:p>
    <w:p w14:paraId="072D2564" w14:textId="4F69DEA8" w:rsidR="003358F7" w:rsidRDefault="003358F7" w:rsidP="003358F7">
      <w:pPr>
        <w:pStyle w:val="ListParagraph"/>
        <w:numPr>
          <w:ilvl w:val="0"/>
          <w:numId w:val="9"/>
        </w:numPr>
      </w:pPr>
      <w:r>
        <w:t>Select workload environment</w:t>
      </w:r>
    </w:p>
    <w:p w14:paraId="4366077C" w14:textId="40A4A316" w:rsidR="003358F7" w:rsidRDefault="00012003" w:rsidP="003358F7">
      <w:pPr>
        <w:pStyle w:val="ListParagraph"/>
        <w:numPr>
          <w:ilvl w:val="0"/>
          <w:numId w:val="9"/>
        </w:numPr>
      </w:pPr>
      <w:r>
        <w:t>Select service</w:t>
      </w:r>
      <w:r w:rsidR="00A56386">
        <w:t xml:space="preserve"> tier</w:t>
      </w:r>
    </w:p>
    <w:p w14:paraId="41EF145C" w14:textId="15D5401F" w:rsidR="00A56386" w:rsidRDefault="00A56386" w:rsidP="00A56386">
      <w:pPr>
        <w:pStyle w:val="ListParagraph"/>
        <w:numPr>
          <w:ilvl w:val="1"/>
          <w:numId w:val="9"/>
        </w:numPr>
      </w:pPr>
      <w:r>
        <w:t xml:space="preserve">Dev database uses </w:t>
      </w:r>
      <w:r w:rsidR="00927C4F">
        <w:t>General Purpose</w:t>
      </w:r>
    </w:p>
    <w:p w14:paraId="501852B0" w14:textId="2D8D2660" w:rsidR="001D18A0" w:rsidRDefault="001D18A0" w:rsidP="00A56386">
      <w:pPr>
        <w:pStyle w:val="ListParagraph"/>
        <w:numPr>
          <w:ilvl w:val="1"/>
          <w:numId w:val="9"/>
        </w:numPr>
      </w:pPr>
      <w:r>
        <w:t xml:space="preserve">Prod database will need </w:t>
      </w:r>
      <w:r w:rsidR="00BA5010">
        <w:t>a</w:t>
      </w:r>
      <w:r>
        <w:t xml:space="preserve"> higher</w:t>
      </w:r>
      <w:r w:rsidR="00BA5010">
        <w:t xml:space="preserve"> tier</w:t>
      </w:r>
    </w:p>
    <w:p w14:paraId="5134E765" w14:textId="36E47E66" w:rsidR="00BA5010" w:rsidRDefault="00364775" w:rsidP="00364775">
      <w:pPr>
        <w:pStyle w:val="ListParagraph"/>
        <w:numPr>
          <w:ilvl w:val="0"/>
          <w:numId w:val="9"/>
        </w:numPr>
      </w:pPr>
      <w:r>
        <w:t>Select compute tier</w:t>
      </w:r>
    </w:p>
    <w:p w14:paraId="6DB54CCD" w14:textId="07BC56C5" w:rsidR="00364775" w:rsidRDefault="00364775" w:rsidP="00364775">
      <w:pPr>
        <w:pStyle w:val="ListParagraph"/>
        <w:numPr>
          <w:ilvl w:val="1"/>
          <w:numId w:val="9"/>
        </w:numPr>
      </w:pPr>
      <w:r>
        <w:t>Dev uses serverless</w:t>
      </w:r>
    </w:p>
    <w:p w14:paraId="07BFA115" w14:textId="5A444B9C" w:rsidR="00364775" w:rsidRDefault="00305C16" w:rsidP="00364775">
      <w:pPr>
        <w:pStyle w:val="ListParagraph"/>
        <w:numPr>
          <w:ilvl w:val="0"/>
          <w:numId w:val="9"/>
        </w:numPr>
      </w:pPr>
      <w:r>
        <w:t>Select Firewall rules</w:t>
      </w:r>
    </w:p>
    <w:p w14:paraId="1A646B6D" w14:textId="17317AEF" w:rsidR="00305C16" w:rsidRDefault="001F2756" w:rsidP="00305C16">
      <w:pPr>
        <w:pStyle w:val="ListParagraph"/>
        <w:numPr>
          <w:ilvl w:val="1"/>
          <w:numId w:val="9"/>
        </w:numPr>
      </w:pPr>
      <w:r>
        <w:t>Use default settings</w:t>
      </w:r>
    </w:p>
    <w:p w14:paraId="6D3286BE" w14:textId="4AE8064B" w:rsidR="0011563D" w:rsidRDefault="0011563D" w:rsidP="0011563D">
      <w:pPr>
        <w:pStyle w:val="ListParagraph"/>
        <w:numPr>
          <w:ilvl w:val="0"/>
          <w:numId w:val="9"/>
        </w:numPr>
      </w:pPr>
      <w:r>
        <w:t>Add the private endpoint you set up before</w:t>
      </w:r>
    </w:p>
    <w:p w14:paraId="1D81A6E8" w14:textId="49D01056" w:rsidR="0011563D" w:rsidRDefault="00DB62E5" w:rsidP="0011563D">
      <w:pPr>
        <w:pStyle w:val="ListParagraph"/>
        <w:numPr>
          <w:ilvl w:val="0"/>
          <w:numId w:val="9"/>
        </w:numPr>
      </w:pPr>
      <w:r>
        <w:t xml:space="preserve">In </w:t>
      </w:r>
      <w:r w:rsidR="008D18CE">
        <w:t>Additional Settings</w:t>
      </w:r>
    </w:p>
    <w:p w14:paraId="48505185" w14:textId="7B19E297" w:rsidR="008D18CE" w:rsidRDefault="008D18CE" w:rsidP="008D18CE">
      <w:pPr>
        <w:pStyle w:val="ListParagraph"/>
        <w:numPr>
          <w:ilvl w:val="1"/>
          <w:numId w:val="9"/>
        </w:numPr>
      </w:pPr>
      <w:r>
        <w:t xml:space="preserve">Use </w:t>
      </w:r>
      <w:r w:rsidRPr="008D18CE">
        <w:t>SQL_Latin1_General_CP1_CI_AS</w:t>
      </w:r>
      <w:r>
        <w:t xml:space="preserve"> Collation</w:t>
      </w:r>
    </w:p>
    <w:p w14:paraId="69CD8A77" w14:textId="766DBB3C" w:rsidR="00D11045" w:rsidRDefault="008D18CE" w:rsidP="00D11045">
      <w:pPr>
        <w:pStyle w:val="ListParagraph"/>
        <w:numPr>
          <w:ilvl w:val="1"/>
          <w:numId w:val="9"/>
        </w:numPr>
      </w:pPr>
      <w:r>
        <w:t>Decide maintenance window</w:t>
      </w:r>
    </w:p>
    <w:p w14:paraId="7F171577" w14:textId="51B1FD31" w:rsidR="0087553A" w:rsidRDefault="00DB2283" w:rsidP="0087553A">
      <w:pPr>
        <w:pStyle w:val="Heading2"/>
      </w:pPr>
      <w:r>
        <w:t>Azure Spring App</w:t>
      </w:r>
    </w:p>
    <w:p w14:paraId="339F65A6" w14:textId="344B1CD0" w:rsidR="0087553A" w:rsidRDefault="0007785B" w:rsidP="0007785B">
      <w:r>
        <w:t>There is already an Azure spr</w:t>
      </w:r>
      <w:r w:rsidR="00D859CB">
        <w:t>ing app called beytra-spring that can be used to add additional apps for other environments (dev environment is beytra-be). However</w:t>
      </w:r>
      <w:r w:rsidR="00D11045">
        <w:t>,</w:t>
      </w:r>
      <w:r w:rsidR="00D859CB">
        <w:t xml:space="preserve"> </w:t>
      </w:r>
      <w:r w:rsidR="00A5465A">
        <w:t xml:space="preserve">Azure spring apps are set to be retired by </w:t>
      </w:r>
      <w:r w:rsidR="00DE2EA7">
        <w:t xml:space="preserve">the </w:t>
      </w:r>
      <w:r w:rsidR="00A5465A">
        <w:t xml:space="preserve">end of March 2025. Because of this, </w:t>
      </w:r>
      <w:r w:rsidR="00DE2EA7">
        <w:t xml:space="preserve">it will need migrated to an Azure container app. </w:t>
      </w:r>
    </w:p>
    <w:p w14:paraId="779033D4" w14:textId="6C0F1F14" w:rsidR="00DE2EA7" w:rsidRDefault="00DE2EA7" w:rsidP="0007785B">
      <w:hyperlink r:id="rId7" w:history="1">
        <w:r w:rsidRPr="002003F4">
          <w:rPr>
            <w:rStyle w:val="Hyperlink"/>
          </w:rPr>
          <w:t>https://learn.microsoft.com/en-us/azure/spring-apps/basic-standard/retirement-announcement</w:t>
        </w:r>
      </w:hyperlink>
      <w:r>
        <w:t>.</w:t>
      </w:r>
    </w:p>
    <w:p w14:paraId="75F91C6E" w14:textId="77777777" w:rsidR="00DE2EA7" w:rsidRDefault="00DE2EA7" w:rsidP="0007785B"/>
    <w:p w14:paraId="4D868713" w14:textId="62599B25" w:rsidR="00243BB1" w:rsidRDefault="00243BB1" w:rsidP="00243BB1">
      <w:pPr>
        <w:pStyle w:val="Heading2"/>
      </w:pPr>
      <w:r>
        <w:t>SAML-based Sign-on</w:t>
      </w:r>
    </w:p>
    <w:p w14:paraId="6659464E" w14:textId="3E6228C2" w:rsidR="00C12A24" w:rsidRDefault="00C12A24" w:rsidP="00C12A24">
      <w:r w:rsidRPr="00057076">
        <w:t xml:space="preserve">The </w:t>
      </w:r>
      <w:r w:rsidR="00057076" w:rsidRPr="00057076">
        <w:t>devbeytra-boxy-auth-a</w:t>
      </w:r>
      <w:r w:rsidR="00057076">
        <w:t xml:space="preserve">pp is an enterprise application that </w:t>
      </w:r>
      <w:r w:rsidR="005E5412">
        <w:t xml:space="preserve">uses </w:t>
      </w:r>
      <w:r w:rsidR="006C772A">
        <w:t xml:space="preserve">boxy Jackson </w:t>
      </w:r>
      <w:r w:rsidR="00057076">
        <w:t>for the SAML SSO for the dev environment</w:t>
      </w:r>
      <w:r w:rsidR="005E5412">
        <w:t xml:space="preserve">. You can read up on Boxy Jackson SSO here: </w:t>
      </w:r>
      <w:hyperlink r:id="rId8" w:history="1">
        <w:r w:rsidR="005E5412" w:rsidRPr="002003F4">
          <w:rPr>
            <w:rStyle w:val="Hyperlink"/>
          </w:rPr>
          <w:t>https://boxyhq.com/docs/jackson/sso-providers/azure</w:t>
        </w:r>
      </w:hyperlink>
      <w:r w:rsidR="005E5412">
        <w:t xml:space="preserve"> </w:t>
      </w:r>
    </w:p>
    <w:p w14:paraId="7A3A9885" w14:textId="31B0C4FD" w:rsidR="006C772A" w:rsidRDefault="006C772A" w:rsidP="00C12A24">
      <w:r>
        <w:t xml:space="preserve">The </w:t>
      </w:r>
      <w:r w:rsidR="00D83AE6">
        <w:t xml:space="preserve">dev-beytra-boxy-auth-app is </w:t>
      </w:r>
      <w:r w:rsidR="004E4A86">
        <w:t xml:space="preserve">set up as </w:t>
      </w:r>
      <w:r w:rsidR="000C3D70">
        <w:t xml:space="preserve">an identity provider for the dev-beytra web app. However, </w:t>
      </w:r>
      <w:r w:rsidR="008F19D5">
        <w:t xml:space="preserve">the SAML SSO still needs set up </w:t>
      </w:r>
      <w:r w:rsidR="00F42105">
        <w:t>in the beytra-lms code</w:t>
      </w:r>
      <w:r w:rsidR="002F0818">
        <w:t xml:space="preserve">. </w:t>
      </w:r>
    </w:p>
    <w:p w14:paraId="442A4805" w14:textId="77777777" w:rsidR="002F0818" w:rsidRDefault="002F0818" w:rsidP="00C12A24"/>
    <w:p w14:paraId="6AF7ABEF" w14:textId="48A639CC" w:rsidR="002F0818" w:rsidRDefault="002F0818" w:rsidP="002F0818">
      <w:pPr>
        <w:pStyle w:val="Heading2"/>
      </w:pPr>
      <w:r>
        <w:t xml:space="preserve">Running the </w:t>
      </w:r>
      <w:r w:rsidR="00013E7C">
        <w:t>Azure web application</w:t>
      </w:r>
    </w:p>
    <w:p w14:paraId="2E4E2B68" w14:textId="6B752FD1" w:rsidR="00013E7C" w:rsidRDefault="00013E7C" w:rsidP="00243BB1">
      <w:r>
        <w:t xml:space="preserve">When not working on the DEV environment, the Azure resources should be shut off to keep costs down. To run the DEV environment, start the </w:t>
      </w:r>
      <w:r w:rsidR="00CC05BD">
        <w:t xml:space="preserve">beytra-dev web app, and the beytra-be spring app. </w:t>
      </w:r>
      <w:r w:rsidR="00645D76">
        <w:t xml:space="preserve">After starting both, you can go to this URL </w:t>
      </w:r>
      <w:r w:rsidR="001A1FDA">
        <w:t xml:space="preserve">that was set up by Pitt’s help desk that hosts the application: </w:t>
      </w:r>
      <w:hyperlink r:id="rId9" w:history="1">
        <w:r w:rsidR="001A1FDA" w:rsidRPr="001A1FDA">
          <w:rPr>
            <w:rStyle w:val="Hyperlink"/>
          </w:rPr>
          <w:t>https://beytra-dev.pitt.edu/</w:t>
        </w:r>
      </w:hyperlink>
      <w:r w:rsidR="0088225F" w:rsidRPr="0088225F">
        <w:t xml:space="preserve"> </w:t>
      </w:r>
    </w:p>
    <w:p w14:paraId="00D042F7" w14:textId="6F1FDDA6" w:rsidR="0088225F" w:rsidRDefault="0088225F" w:rsidP="00243BB1">
      <w:r>
        <w:t>Currently you will receive an error because the SSO is not set up in the code</w:t>
      </w:r>
      <w:r w:rsidR="000C39B0">
        <w:t>. Th</w:t>
      </w:r>
      <w:r w:rsidR="0093686B">
        <w:t xml:space="preserve">is github repo on the PittOnlineAdvisors organization has some code in attempts to set up the SSO </w:t>
      </w:r>
      <w:r w:rsidR="00570706">
        <w:t>in beytra-lms project</w:t>
      </w:r>
      <w:r w:rsidR="000C39B0">
        <w:t xml:space="preserve">: </w:t>
      </w:r>
      <w:hyperlink r:id="rId10" w:history="1">
        <w:r w:rsidR="00F6105F" w:rsidRPr="002003F4">
          <w:rPr>
            <w:rStyle w:val="Hyperlink"/>
          </w:rPr>
          <w:t>https://github.com/PittOnlineAdvisor/beytra-sso</w:t>
        </w:r>
      </w:hyperlink>
      <w:r w:rsidR="00F6105F">
        <w:t xml:space="preserve"> </w:t>
      </w:r>
    </w:p>
    <w:p w14:paraId="34340828" w14:textId="39927C8A" w:rsidR="00F6105F" w:rsidRDefault="00966645" w:rsidP="00243BB1">
      <w:r>
        <w:lastRenderedPageBreak/>
        <w:t xml:space="preserve">If you go to the authentication section </w:t>
      </w:r>
      <w:r w:rsidR="00570706">
        <w:t>of the beytra-dev web app, you can remove the devbeytra</w:t>
      </w:r>
      <w:r w:rsidR="00B85385">
        <w:t xml:space="preserve">-boxy-auth-app as an identity provider, restart the </w:t>
      </w:r>
      <w:r w:rsidR="00B34B62">
        <w:t xml:space="preserve">web app, and go to </w:t>
      </w:r>
      <w:hyperlink r:id="rId11" w:history="1">
        <w:r w:rsidR="00B34B62" w:rsidRPr="002003F4">
          <w:rPr>
            <w:rStyle w:val="Hyperlink"/>
          </w:rPr>
          <w:t>https://beytra-dev.pitt.edu/</w:t>
        </w:r>
      </w:hyperlink>
      <w:r w:rsidR="00B34B62">
        <w:t xml:space="preserve"> and you will see the homepage of the project.</w:t>
      </w:r>
    </w:p>
    <w:p w14:paraId="4D754F14" w14:textId="4A707231" w:rsidR="00B34B62" w:rsidRPr="00B34B62" w:rsidRDefault="00B34B62" w:rsidP="00243BB1">
      <w:r>
        <w:t xml:space="preserve">Below </w:t>
      </w:r>
      <w:r w:rsidR="00070F28">
        <w:t>are some screenshots and information to help readd the devbeytra-boxy-auth-app as an identity provider if you remove it.</w:t>
      </w:r>
    </w:p>
    <w:p w14:paraId="53177B2D" w14:textId="77777777" w:rsidR="00013E7C" w:rsidRDefault="00013E7C" w:rsidP="00243BB1"/>
    <w:p w14:paraId="32628AC0" w14:textId="07E40EC6" w:rsidR="00243BB1" w:rsidRPr="00F42105" w:rsidRDefault="00160CE0" w:rsidP="00243BB1">
      <w:pPr>
        <w:rPr>
          <w:lang w:val="fr-FR"/>
        </w:rPr>
      </w:pPr>
      <w:r w:rsidRPr="00F42105">
        <w:rPr>
          <w:lang w:val="fr-FR"/>
        </w:rPr>
        <w:t xml:space="preserve">Identifier: </w:t>
      </w:r>
      <w:r w:rsidRPr="00F42105">
        <w:rPr>
          <w:lang w:val="fr-FR"/>
        </w:rPr>
        <w:tab/>
      </w:r>
      <w:hyperlink r:id="rId12" w:history="1">
        <w:r w:rsidRPr="00F42105">
          <w:rPr>
            <w:rStyle w:val="Hyperlink"/>
            <w:lang w:val="fr-FR"/>
          </w:rPr>
          <w:t>https://beytra-dev.pitt.edu/</w:t>
        </w:r>
      </w:hyperlink>
    </w:p>
    <w:p w14:paraId="51D1CD8B" w14:textId="69655875" w:rsidR="00160CE0" w:rsidRDefault="00160CE0" w:rsidP="00243BB1">
      <w:r w:rsidRPr="00160CE0">
        <w:t xml:space="preserve">Reply URL: </w:t>
      </w:r>
      <w:r>
        <w:tab/>
      </w:r>
      <w:hyperlink r:id="rId13" w:history="1">
        <w:r w:rsidRPr="002003F4">
          <w:rPr>
            <w:rStyle w:val="Hyperlink"/>
          </w:rPr>
          <w:t>https://beytra-dev.pitt.edu/api/oauth/saml</w:t>
        </w:r>
      </w:hyperlink>
      <w:r>
        <w:t xml:space="preserve"> (default)</w:t>
      </w:r>
    </w:p>
    <w:p w14:paraId="34B17F93" w14:textId="2076E936" w:rsidR="00160CE0" w:rsidRPr="00160CE0" w:rsidRDefault="001A1FDA" w:rsidP="00160CE0">
      <w:pPr>
        <w:ind w:left="720" w:firstLine="720"/>
      </w:pPr>
      <w:hyperlink r:id="rId14" w:history="1">
        <w:r w:rsidRPr="002003F4">
          <w:rPr>
            <w:rStyle w:val="Hyperlink"/>
          </w:rPr>
          <w:t>https://beytra-dev.pitt.edu/.auth/login/aad/callback</w:t>
        </w:r>
      </w:hyperlink>
      <w:r w:rsidR="00160CE0">
        <w:t xml:space="preserve"> </w:t>
      </w:r>
    </w:p>
    <w:p w14:paraId="3F4F83BE" w14:textId="77777777" w:rsidR="00C12A24" w:rsidRPr="00160CE0" w:rsidRDefault="00C12A24" w:rsidP="00C12A24">
      <w:r>
        <w:t xml:space="preserve">Application (client) ID: </w:t>
      </w:r>
      <w:r w:rsidRPr="004560C9">
        <w:t>91c8a07c-f846-4a5a-b80d-88454f58e6ab</w:t>
      </w:r>
    </w:p>
    <w:p w14:paraId="0989D6B6" w14:textId="77777777" w:rsidR="00C12A24" w:rsidRDefault="00C12A24" w:rsidP="00C12A24">
      <w:r>
        <w:t xml:space="preserve">Issuer URL: </w:t>
      </w:r>
      <w:hyperlink r:id="rId15" w:history="1">
        <w:r w:rsidRPr="002003F4">
          <w:rPr>
            <w:rStyle w:val="Hyperlink"/>
          </w:rPr>
          <w:t>https://sts.windows.net/9ef9f489-e0a0-4eeb-87cc-3a526112fd0d/v2.0</w:t>
        </w:r>
      </w:hyperlink>
    </w:p>
    <w:p w14:paraId="34C73794" w14:textId="77777777" w:rsidR="008D18CE" w:rsidRPr="00160CE0" w:rsidRDefault="008D18CE" w:rsidP="0087553A"/>
    <w:p w14:paraId="1C77468C" w14:textId="195ED277" w:rsidR="004A3796" w:rsidRPr="00160CE0" w:rsidRDefault="004A3796" w:rsidP="004A3796"/>
    <w:p w14:paraId="1B4D6812" w14:textId="79942766" w:rsidR="008D26CB" w:rsidRDefault="00011924" w:rsidP="00984F8A">
      <w:r w:rsidRPr="00011924">
        <w:rPr>
          <w:noProof/>
        </w:rPr>
        <w:drawing>
          <wp:inline distT="0" distB="0" distL="0" distR="0" wp14:anchorId="43B87921" wp14:editId="2D530B07">
            <wp:extent cx="5943600" cy="4401820"/>
            <wp:effectExtent l="0" t="0" r="0" b="0"/>
            <wp:docPr id="191786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1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CD3" w14:textId="0AF8B7EF" w:rsidR="00011924" w:rsidRPr="00160CE0" w:rsidRDefault="00885E25" w:rsidP="00984F8A">
      <w:r w:rsidRPr="00885E25">
        <w:rPr>
          <w:noProof/>
        </w:rPr>
        <w:lastRenderedPageBreak/>
        <w:drawing>
          <wp:inline distT="0" distB="0" distL="0" distR="0" wp14:anchorId="02B50DC4" wp14:editId="1F8EB28F">
            <wp:extent cx="5943600" cy="2882900"/>
            <wp:effectExtent l="0" t="0" r="0" b="0"/>
            <wp:docPr id="105768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3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722" w14:textId="73B69A6F" w:rsidR="004560C9" w:rsidRPr="00160CE0" w:rsidRDefault="004560C9" w:rsidP="003B73A4"/>
    <w:sectPr w:rsidR="004560C9" w:rsidRPr="0016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1FC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8C0"/>
    <w:multiLevelType w:val="hybridMultilevel"/>
    <w:tmpl w:val="87683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05D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FDF"/>
    <w:multiLevelType w:val="hybridMultilevel"/>
    <w:tmpl w:val="DB84E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BAC"/>
    <w:multiLevelType w:val="hybridMultilevel"/>
    <w:tmpl w:val="4FF4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30607"/>
    <w:multiLevelType w:val="hybridMultilevel"/>
    <w:tmpl w:val="9368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6276"/>
    <w:multiLevelType w:val="hybridMultilevel"/>
    <w:tmpl w:val="8768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72F"/>
    <w:multiLevelType w:val="hybridMultilevel"/>
    <w:tmpl w:val="DB84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278D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54E6C"/>
    <w:multiLevelType w:val="hybridMultilevel"/>
    <w:tmpl w:val="DB84E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6410">
    <w:abstractNumId w:val="4"/>
  </w:num>
  <w:num w:numId="2" w16cid:durableId="1580092236">
    <w:abstractNumId w:val="7"/>
  </w:num>
  <w:num w:numId="3" w16cid:durableId="1395932614">
    <w:abstractNumId w:val="3"/>
  </w:num>
  <w:num w:numId="4" w16cid:durableId="344401186">
    <w:abstractNumId w:val="6"/>
  </w:num>
  <w:num w:numId="5" w16cid:durableId="1115758657">
    <w:abstractNumId w:val="9"/>
  </w:num>
  <w:num w:numId="6" w16cid:durableId="548958406">
    <w:abstractNumId w:val="1"/>
  </w:num>
  <w:num w:numId="7" w16cid:durableId="1070926739">
    <w:abstractNumId w:val="5"/>
  </w:num>
  <w:num w:numId="8" w16cid:durableId="1984388584">
    <w:abstractNumId w:val="8"/>
  </w:num>
  <w:num w:numId="9" w16cid:durableId="628435057">
    <w:abstractNumId w:val="0"/>
  </w:num>
  <w:num w:numId="10" w16cid:durableId="61744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97"/>
    <w:rsid w:val="00007A16"/>
    <w:rsid w:val="00011924"/>
    <w:rsid w:val="00011B43"/>
    <w:rsid w:val="00012003"/>
    <w:rsid w:val="00013E7C"/>
    <w:rsid w:val="00025E46"/>
    <w:rsid w:val="00034A21"/>
    <w:rsid w:val="00047165"/>
    <w:rsid w:val="00057076"/>
    <w:rsid w:val="00070F28"/>
    <w:rsid w:val="0007785B"/>
    <w:rsid w:val="00081AB1"/>
    <w:rsid w:val="0008633E"/>
    <w:rsid w:val="000B49EE"/>
    <w:rsid w:val="000C11D4"/>
    <w:rsid w:val="000C1DA8"/>
    <w:rsid w:val="000C39B0"/>
    <w:rsid w:val="000C3D70"/>
    <w:rsid w:val="000C5538"/>
    <w:rsid w:val="000F68C4"/>
    <w:rsid w:val="00106040"/>
    <w:rsid w:val="0011293C"/>
    <w:rsid w:val="0011563D"/>
    <w:rsid w:val="0013484B"/>
    <w:rsid w:val="00151897"/>
    <w:rsid w:val="00160CE0"/>
    <w:rsid w:val="00163EEA"/>
    <w:rsid w:val="00190B75"/>
    <w:rsid w:val="001A1FDA"/>
    <w:rsid w:val="001B6558"/>
    <w:rsid w:val="001B7101"/>
    <w:rsid w:val="001D18A0"/>
    <w:rsid w:val="001F18D6"/>
    <w:rsid w:val="001F2756"/>
    <w:rsid w:val="001F7415"/>
    <w:rsid w:val="00240F4C"/>
    <w:rsid w:val="00243BB1"/>
    <w:rsid w:val="00252CFC"/>
    <w:rsid w:val="00270900"/>
    <w:rsid w:val="00275309"/>
    <w:rsid w:val="00286493"/>
    <w:rsid w:val="0029707D"/>
    <w:rsid w:val="002A00D5"/>
    <w:rsid w:val="002A1A54"/>
    <w:rsid w:val="002A6DF7"/>
    <w:rsid w:val="002A70DB"/>
    <w:rsid w:val="002B3C9C"/>
    <w:rsid w:val="002F0818"/>
    <w:rsid w:val="00305C16"/>
    <w:rsid w:val="00326CB5"/>
    <w:rsid w:val="00327F83"/>
    <w:rsid w:val="00330AE3"/>
    <w:rsid w:val="003358F7"/>
    <w:rsid w:val="00353434"/>
    <w:rsid w:val="00364775"/>
    <w:rsid w:val="00370E26"/>
    <w:rsid w:val="003B68D9"/>
    <w:rsid w:val="003B73A4"/>
    <w:rsid w:val="003C65F7"/>
    <w:rsid w:val="003C711B"/>
    <w:rsid w:val="00402108"/>
    <w:rsid w:val="004560C9"/>
    <w:rsid w:val="00461267"/>
    <w:rsid w:val="00466DC7"/>
    <w:rsid w:val="0047511E"/>
    <w:rsid w:val="004A3796"/>
    <w:rsid w:val="004B503D"/>
    <w:rsid w:val="004D5BBC"/>
    <w:rsid w:val="004E4A86"/>
    <w:rsid w:val="004E4C26"/>
    <w:rsid w:val="00501916"/>
    <w:rsid w:val="00504A98"/>
    <w:rsid w:val="00507E45"/>
    <w:rsid w:val="00516367"/>
    <w:rsid w:val="0053142D"/>
    <w:rsid w:val="00541498"/>
    <w:rsid w:val="005574DA"/>
    <w:rsid w:val="0055794C"/>
    <w:rsid w:val="00570706"/>
    <w:rsid w:val="005A784A"/>
    <w:rsid w:val="005C5D37"/>
    <w:rsid w:val="005E5412"/>
    <w:rsid w:val="00625785"/>
    <w:rsid w:val="00645D76"/>
    <w:rsid w:val="00646D9E"/>
    <w:rsid w:val="00647E0C"/>
    <w:rsid w:val="006505C7"/>
    <w:rsid w:val="00652C9B"/>
    <w:rsid w:val="00662131"/>
    <w:rsid w:val="0066480A"/>
    <w:rsid w:val="00672097"/>
    <w:rsid w:val="006822EA"/>
    <w:rsid w:val="006A32EF"/>
    <w:rsid w:val="006C772A"/>
    <w:rsid w:val="006E3ABA"/>
    <w:rsid w:val="00796246"/>
    <w:rsid w:val="007D62E4"/>
    <w:rsid w:val="00811D73"/>
    <w:rsid w:val="0082368A"/>
    <w:rsid w:val="00825890"/>
    <w:rsid w:val="00845D12"/>
    <w:rsid w:val="00860280"/>
    <w:rsid w:val="0087553A"/>
    <w:rsid w:val="0088225F"/>
    <w:rsid w:val="00882D1B"/>
    <w:rsid w:val="00884004"/>
    <w:rsid w:val="00885E25"/>
    <w:rsid w:val="008A2C72"/>
    <w:rsid w:val="008A699C"/>
    <w:rsid w:val="008D18CE"/>
    <w:rsid w:val="008D26CB"/>
    <w:rsid w:val="008F19D5"/>
    <w:rsid w:val="008F5D02"/>
    <w:rsid w:val="008F64FF"/>
    <w:rsid w:val="00905057"/>
    <w:rsid w:val="00915700"/>
    <w:rsid w:val="00922196"/>
    <w:rsid w:val="00927C4F"/>
    <w:rsid w:val="0093686B"/>
    <w:rsid w:val="00961746"/>
    <w:rsid w:val="00966645"/>
    <w:rsid w:val="00984F8A"/>
    <w:rsid w:val="009D5236"/>
    <w:rsid w:val="009F41EC"/>
    <w:rsid w:val="00A5465A"/>
    <w:rsid w:val="00A56386"/>
    <w:rsid w:val="00A95A76"/>
    <w:rsid w:val="00AA3DD5"/>
    <w:rsid w:val="00AC6CF6"/>
    <w:rsid w:val="00AF58B9"/>
    <w:rsid w:val="00AF6205"/>
    <w:rsid w:val="00B148E7"/>
    <w:rsid w:val="00B34B62"/>
    <w:rsid w:val="00B51B08"/>
    <w:rsid w:val="00B52B59"/>
    <w:rsid w:val="00B617D8"/>
    <w:rsid w:val="00B85385"/>
    <w:rsid w:val="00BA0B35"/>
    <w:rsid w:val="00BA5010"/>
    <w:rsid w:val="00BB2FDA"/>
    <w:rsid w:val="00BC0996"/>
    <w:rsid w:val="00BC1224"/>
    <w:rsid w:val="00BC7D24"/>
    <w:rsid w:val="00BE49B9"/>
    <w:rsid w:val="00BE6D65"/>
    <w:rsid w:val="00BF2F9C"/>
    <w:rsid w:val="00C12A24"/>
    <w:rsid w:val="00C41EF9"/>
    <w:rsid w:val="00C425FA"/>
    <w:rsid w:val="00C75DC0"/>
    <w:rsid w:val="00CC05BD"/>
    <w:rsid w:val="00CD5609"/>
    <w:rsid w:val="00CD618C"/>
    <w:rsid w:val="00D03FDD"/>
    <w:rsid w:val="00D11045"/>
    <w:rsid w:val="00D218F6"/>
    <w:rsid w:val="00D40E33"/>
    <w:rsid w:val="00D44E3C"/>
    <w:rsid w:val="00D6521E"/>
    <w:rsid w:val="00D83AE6"/>
    <w:rsid w:val="00D859CB"/>
    <w:rsid w:val="00D973B7"/>
    <w:rsid w:val="00D97D4F"/>
    <w:rsid w:val="00DA6030"/>
    <w:rsid w:val="00DB2283"/>
    <w:rsid w:val="00DB4B0B"/>
    <w:rsid w:val="00DB4CD8"/>
    <w:rsid w:val="00DB62E5"/>
    <w:rsid w:val="00DE2EA7"/>
    <w:rsid w:val="00DF10D8"/>
    <w:rsid w:val="00E1114C"/>
    <w:rsid w:val="00E207E1"/>
    <w:rsid w:val="00E225FF"/>
    <w:rsid w:val="00E40460"/>
    <w:rsid w:val="00E41145"/>
    <w:rsid w:val="00EA04FB"/>
    <w:rsid w:val="00EC31EC"/>
    <w:rsid w:val="00ED62A2"/>
    <w:rsid w:val="00EE6FA1"/>
    <w:rsid w:val="00F17958"/>
    <w:rsid w:val="00F26F96"/>
    <w:rsid w:val="00F42105"/>
    <w:rsid w:val="00F53448"/>
    <w:rsid w:val="00F6105F"/>
    <w:rsid w:val="00F773C2"/>
    <w:rsid w:val="00FA1E35"/>
    <w:rsid w:val="00FB38D1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EBFE"/>
  <w15:docId w15:val="{0476E110-E732-47B4-956C-DB2D0DDC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yhq.com/docs/jackson/sso-providers/azure" TargetMode="External"/><Relationship Id="rId13" Type="http://schemas.openxmlformats.org/officeDocument/2006/relationships/hyperlink" Target="https://beytra-dev.pitt.edu/api/oauth/sa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pring-apps/basic-standard/retirement-announcement" TargetMode="External"/><Relationship Id="rId12" Type="http://schemas.openxmlformats.org/officeDocument/2006/relationships/hyperlink" Target="https://beytra-dev.pitt.edu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beytra-dev.pitt.edu/" TargetMode="External"/><Relationship Id="rId5" Type="http://schemas.openxmlformats.org/officeDocument/2006/relationships/hyperlink" Target="mailto:beyondt@pitt.edu" TargetMode="External"/><Relationship Id="rId15" Type="http://schemas.openxmlformats.org/officeDocument/2006/relationships/hyperlink" Target="https://sts.windows.net/9ef9f489-e0a0-4eeb-87cc-3a526112fd0d/v2.0" TargetMode="External"/><Relationship Id="rId10" Type="http://schemas.openxmlformats.org/officeDocument/2006/relationships/hyperlink" Target="https://github.com/PittOnlineAdvisor/beytra-ss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ytra-dev.pitt.edu/" TargetMode="External"/><Relationship Id="rId14" Type="http://schemas.openxmlformats.org/officeDocument/2006/relationships/hyperlink" Target="https://beytra-dev.pitt.edu/.auth/login/aad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20651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Jones</dc:creator>
  <cp:keywords/>
  <dc:description/>
  <cp:lastModifiedBy>Zhou, Alex</cp:lastModifiedBy>
  <cp:revision>179</cp:revision>
  <dcterms:created xsi:type="dcterms:W3CDTF">2024-05-15T05:35:00Z</dcterms:created>
  <dcterms:modified xsi:type="dcterms:W3CDTF">2025-03-19T20:19:00Z</dcterms:modified>
</cp:coreProperties>
</file>