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footer2.xml.rels" ContentType="application/vnd.openxmlformats-package.relationships+xml"/>
  <Override PartName="/word/_rels/document.xml.rels" ContentType="application/vnd.openxmlformats-package.relationships+xml"/>
  <Override PartName="/word/_rels/header1.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embeddings/oleObject1.bin" ContentType="application/vnd.openxmlformats-officedocument.oleObject"/>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footer2.xml" ContentType="application/vnd.openxmlformats-officedocument.wordprocessingml.footer+xml"/>
  <Override PartName="/word/media/image15.png" ContentType="image/png"/>
  <Override PartName="/word/media/image14.png" ContentType="image/png"/>
  <Override PartName="/word/media/image13.png" ContentType="image/png"/>
  <Override PartName="/word/media/image12.png" ContentType="image/png"/>
  <Override PartName="/word/media/image10.png" ContentType="image/png"/>
  <Override PartName="/word/media/image9.png" ContentType="image/png"/>
  <Override PartName="/word/media/image16.png" ContentType="image/png"/>
  <Override PartName="/word/media/image2.png" ContentType="image/png"/>
  <Override PartName="/word/media/image1.jpeg" ContentType="image/jpeg"/>
  <Override PartName="/word/media/image6.png" ContentType="image/png"/>
  <Override PartName="/word/media/image11.png" ContentType="image/png"/>
  <Override PartName="/word/media/image3.jpeg" ContentType="image/jpeg"/>
  <Override PartName="/word/media/image8.emf" ContentType="image/x-emf"/>
  <Override PartName="/word/media/image4.png" ContentType="image/png"/>
  <Override PartName="/word/media/image7.wmf" ContentType="image/x-wmf"/>
  <Override PartName="/word/media/image5.png" ContentType="image/png"/>
  <Override PartName="/word/header1.xml" ContentType="application/vnd.openxmlformats-officedocument.wordprocessingml.header+xml"/>
  <Override PartName="/word/footer1.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40" w:after="0"/>
        <w:ind w:right="295" w:hanging="0"/>
        <w:jc w:val="center"/>
        <w:rPr>
          <w:b/>
          <w:b/>
          <w:bCs/>
          <w:color w:val="001C4E"/>
          <w:sz w:val="40"/>
          <w:szCs w:val="40"/>
        </w:rPr>
      </w:pPr>
      <w:r>
        <w:rPr>
          <w:b/>
          <w:smallCaps/>
          <w:color w:val="999999"/>
          <w:sz w:val="72"/>
          <w:szCs w:val="72"/>
        </w:rPr>
        <w:t>Documento de Visão de Projeto</w:t>
      </w:r>
    </w:p>
    <w:p>
      <w:pPr>
        <w:pStyle w:val="Normal"/>
        <w:jc w:val="center"/>
        <w:rPr>
          <w:b/>
          <w:b/>
          <w:smallCaps/>
          <w:color w:val="999999"/>
          <w:sz w:val="72"/>
          <w:szCs w:val="72"/>
        </w:rPr>
      </w:pPr>
      <w:r>
        <w:rPr>
          <w:b/>
          <w:smallCaps/>
          <w:color w:val="999999"/>
          <w:sz w:val="72"/>
          <w:szCs w:val="72"/>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pPr>
      <w:r>
        <w:rPr/>
        <w:drawing>
          <wp:inline distT="0" distB="0" distL="0" distR="0">
            <wp:extent cx="6332855" cy="2695575"/>
            <wp:effectExtent l="0" t="0" r="0" b="0"/>
            <wp:docPr id="1" name="Imagem 35" descr="http://www.konia.com.br/wp-content/uploads/2011/08/arquitetura_de_informa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35" descr="http://www.konia.com.br/wp-content/uploads/2011/08/arquitetura_de_informacao.jpg"/>
                    <pic:cNvPicPr>
                      <a:picLocks noChangeAspect="1" noChangeArrowheads="1"/>
                    </pic:cNvPicPr>
                  </pic:nvPicPr>
                  <pic:blipFill>
                    <a:blip r:embed="rId2"/>
                    <a:stretch>
                      <a:fillRect/>
                    </a:stretch>
                  </pic:blipFill>
                  <pic:spPr bwMode="auto">
                    <a:xfrm>
                      <a:off x="0" y="0"/>
                      <a:ext cx="6332855" cy="2695575"/>
                    </a:xfrm>
                    <a:prstGeom prst="rect">
                      <a:avLst/>
                    </a:prstGeom>
                  </pic:spPr>
                </pic:pic>
              </a:graphicData>
            </a:graphic>
          </wp:inline>
        </w:drawing>
      </w:r>
    </w:p>
    <w:p>
      <w:pPr>
        <w:pStyle w:val="Normal"/>
        <w:rPr/>
      </w:pPr>
      <w:r>
        <w:rPr/>
      </w:r>
    </w:p>
    <w:p>
      <w:pPr>
        <w:pStyle w:val="Normal"/>
        <w:jc w:val="center"/>
        <w:rPr>
          <w:b/>
          <w:b/>
          <w:sz w:val="56"/>
          <w:szCs w:val="56"/>
        </w:rPr>
      </w:pPr>
      <w:r>
        <w:rPr>
          <w:b/>
          <w:sz w:val="56"/>
          <w:szCs w:val="56"/>
        </w:rPr>
      </w:r>
    </w:p>
    <w:p>
      <w:pPr>
        <w:pStyle w:val="Normal"/>
        <w:jc w:val="center"/>
        <w:rPr>
          <w:b/>
          <w:b/>
          <w:sz w:val="56"/>
          <w:szCs w:val="56"/>
        </w:rPr>
      </w:pPr>
      <w:r>
        <w:rPr>
          <w:b/>
          <w:sz w:val="56"/>
          <w:szCs w:val="56"/>
        </w:rPr>
      </w:r>
    </w:p>
    <w:p>
      <w:pPr>
        <w:pStyle w:val="Normal"/>
        <w:jc w:val="center"/>
        <w:rPr/>
      </w:pPr>
      <w:r>
        <w:rPr>
          <w:b/>
          <w:sz w:val="56"/>
          <w:szCs w:val="56"/>
        </w:rPr>
        <w:t>Sistema de E-commerce de Livros</w:t>
      </w:r>
    </w:p>
    <w:p>
      <w:pPr>
        <w:pStyle w:val="CapaTexto"/>
        <w:ind w:left="0" w:hanging="0"/>
        <w:rPr>
          <w:lang w:val="pt-BR"/>
        </w:rPr>
      </w:pPr>
      <w:r>
        <w:rPr>
          <w:lang w:val="pt-B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b/>
          <w:b/>
          <w:sz w:val="28"/>
          <w:szCs w:val="28"/>
        </w:rPr>
      </w:pPr>
      <w:r>
        <w:rPr>
          <w:b/>
          <w:sz w:val="28"/>
          <w:szCs w:val="28"/>
        </w:rPr>
        <w:t>Histórico de Versões</w:t>
      </w:r>
    </w:p>
    <w:p>
      <w:pPr>
        <w:pStyle w:val="Normal"/>
        <w:jc w:val="center"/>
        <w:rPr>
          <w:b/>
          <w:b/>
          <w:sz w:val="28"/>
          <w:szCs w:val="28"/>
        </w:rPr>
      </w:pPr>
      <w:r>
        <w:rPr>
          <w:b/>
          <w:sz w:val="28"/>
          <w:szCs w:val="28"/>
        </w:rPr>
      </w:r>
    </w:p>
    <w:tbl>
      <w:tblPr>
        <w:tblW w:w="10701"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7" w:type="dxa"/>
          <w:bottom w:w="0" w:type="dxa"/>
          <w:right w:w="108" w:type="dxa"/>
        </w:tblCellMar>
        <w:tblLook w:noVBand="0" w:val="0000" w:noHBand="0" w:lastColumn="0" w:firstColumn="0" w:lastRow="0" w:firstRow="0"/>
      </w:tblPr>
      <w:tblGrid>
        <w:gridCol w:w="1223"/>
        <w:gridCol w:w="992"/>
        <w:gridCol w:w="3686"/>
        <w:gridCol w:w="2175"/>
        <w:gridCol w:w="2625"/>
      </w:tblGrid>
      <w:tr>
        <w:trPr/>
        <w:tc>
          <w:tcPr>
            <w:tcW w:w="12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color="auto" w:fill="FFFFFF" w:val="pct10"/>
            <w:vAlign w:val="center"/>
          </w:tcPr>
          <w:p>
            <w:pPr>
              <w:pStyle w:val="PSDSCorpodeTexto"/>
              <w:jc w:val="center"/>
              <w:rPr>
                <w:rFonts w:cs="Arial"/>
                <w:b/>
                <w:b/>
                <w:bCs/>
              </w:rPr>
            </w:pPr>
            <w:r>
              <w:rPr>
                <w:rFonts w:cs="Arial"/>
                <w:b/>
                <w:bCs/>
              </w:rPr>
              <w:t>Data</w:t>
            </w:r>
          </w:p>
        </w:tc>
        <w:tc>
          <w:tcPr>
            <w:tcW w:w="992"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color="auto" w:fill="FFFFFF" w:val="pct10"/>
            <w:vAlign w:val="center"/>
          </w:tcPr>
          <w:p>
            <w:pPr>
              <w:pStyle w:val="PSDSCorpodeTexto"/>
              <w:jc w:val="center"/>
              <w:rPr>
                <w:rFonts w:cs="Arial"/>
                <w:b/>
                <w:b/>
                <w:bCs/>
              </w:rPr>
            </w:pPr>
            <w:r>
              <w:rPr>
                <w:rFonts w:cs="Arial"/>
                <w:b/>
                <w:bCs/>
              </w:rPr>
              <w:t>Versão</w:t>
            </w:r>
          </w:p>
        </w:tc>
        <w:tc>
          <w:tcPr>
            <w:tcW w:w="368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color="auto" w:fill="FFFFFF" w:val="pct10"/>
            <w:vAlign w:val="center"/>
          </w:tcPr>
          <w:p>
            <w:pPr>
              <w:pStyle w:val="PSDSCorpodeTexto"/>
              <w:jc w:val="center"/>
              <w:rPr>
                <w:rFonts w:cs="Arial"/>
                <w:b/>
                <w:b/>
                <w:bCs/>
              </w:rPr>
            </w:pPr>
            <w:r>
              <w:rPr>
                <w:rFonts w:cs="Arial"/>
                <w:b/>
                <w:bCs/>
              </w:rPr>
              <w:t>Descrição</w:t>
            </w:r>
          </w:p>
        </w:tc>
        <w:tc>
          <w:tcPr>
            <w:tcW w:w="217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color="auto" w:fill="FFFFFF" w:val="pct10"/>
            <w:vAlign w:val="center"/>
          </w:tcPr>
          <w:p>
            <w:pPr>
              <w:pStyle w:val="PSDSCorpodeTexto"/>
              <w:jc w:val="center"/>
              <w:rPr>
                <w:rFonts w:cs="Arial"/>
                <w:b/>
                <w:b/>
                <w:bCs/>
              </w:rPr>
            </w:pPr>
            <w:r>
              <w:rPr>
                <w:rFonts w:cs="Arial"/>
                <w:b/>
                <w:bCs/>
              </w:rPr>
              <w:t>Autor</w:t>
            </w:r>
          </w:p>
        </w:tc>
        <w:tc>
          <w:tcPr>
            <w:tcW w:w="262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color="auto" w:fill="FFFFFF" w:val="pct10"/>
            <w:vAlign w:val="center"/>
          </w:tcPr>
          <w:p>
            <w:pPr>
              <w:pStyle w:val="PSDSCorpodeTexto"/>
              <w:jc w:val="center"/>
              <w:rPr>
                <w:rFonts w:cs="Arial"/>
                <w:b/>
                <w:b/>
                <w:bCs/>
              </w:rPr>
            </w:pPr>
            <w:r>
              <w:rPr>
                <w:rFonts w:cs="Arial"/>
                <w:b/>
                <w:bCs/>
              </w:rPr>
              <w:t>Revisor</w:t>
            </w:r>
          </w:p>
        </w:tc>
      </w:tr>
      <w:tr>
        <w:trPr/>
        <w:tc>
          <w:tcPr>
            <w:tcW w:w="1223"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Normal"/>
              <w:spacing w:before="120" w:after="0"/>
              <w:ind w:left="-108" w:hanging="0"/>
              <w:jc w:val="center"/>
              <w:rPr/>
            </w:pPr>
            <w:r>
              <w:rPr/>
            </w:r>
          </w:p>
        </w:tc>
        <w:tc>
          <w:tcPr>
            <w:tcW w:w="992"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PSDSCorpodeTexto"/>
              <w:jc w:val="center"/>
              <w:rPr>
                <w:rFonts w:cs="Arial"/>
              </w:rPr>
            </w:pPr>
            <w:r>
              <w:rPr>
                <w:rFonts w:cs="Arial"/>
              </w:rPr>
            </w:r>
          </w:p>
        </w:tc>
        <w:tc>
          <w:tcPr>
            <w:tcW w:w="3686"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PSDSCorpodeTexto"/>
              <w:jc w:val="center"/>
              <w:rPr>
                <w:rFonts w:cs="Arial"/>
              </w:rPr>
            </w:pPr>
            <w:r>
              <w:rPr>
                <w:rFonts w:cs="Arial"/>
              </w:rPr>
            </w:r>
          </w:p>
        </w:tc>
        <w:tc>
          <w:tcPr>
            <w:tcW w:w="217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PSDSCorpodeTexto"/>
              <w:jc w:val="center"/>
              <w:rPr>
                <w:rFonts w:cs="Arial"/>
              </w:rPr>
            </w:pPr>
            <w:r>
              <w:rPr>
                <w:rFonts w:cs="Arial"/>
              </w:rPr>
            </w:r>
          </w:p>
        </w:tc>
        <w:tc>
          <w:tcPr>
            <w:tcW w:w="2625"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fill="auto" w:val="clear"/>
            <w:vAlign w:val="center"/>
          </w:tcPr>
          <w:p>
            <w:pPr>
              <w:pStyle w:val="PSDSCorpodeTexto"/>
              <w:jc w:val="center"/>
              <w:rPr>
                <w:rFonts w:cs="Arial"/>
              </w:rPr>
            </w:pPr>
            <w:r>
              <w:rPr>
                <w:rFonts w:cs="Arial"/>
              </w:rPr>
            </w:r>
          </w:p>
        </w:tc>
      </w:tr>
    </w:tbl>
    <w:p>
      <w:pPr>
        <w:sectPr>
          <w:headerReference w:type="default" r:id="rId3"/>
          <w:footerReference w:type="default" r:id="rId4"/>
          <w:footerReference w:type="first" r:id="rId5"/>
          <w:type w:val="nextPage"/>
          <w:pgSz w:w="11906" w:h="16838"/>
          <w:pgMar w:left="567" w:right="567" w:header="680" w:top="851" w:footer="1701" w:bottom="1758" w:gutter="0"/>
          <w:pgNumType w:start="1" w:fmt="decimal"/>
          <w:formProt w:val="false"/>
          <w:titlePg/>
          <w:textDirection w:val="lrTb"/>
          <w:docGrid w:type="default" w:linePitch="360" w:charSpace="0"/>
        </w:sectPr>
      </w:pPr>
    </w:p>
    <w:p>
      <w:pPr>
        <w:pStyle w:val="Normal"/>
        <w:rPr/>
      </w:pPr>
      <w:r>
        <w:rPr/>
      </w:r>
    </w:p>
    <w:p>
      <w:pPr>
        <w:pStyle w:val="Normal"/>
        <w:jc w:val="right"/>
        <w:rPr>
          <w:b/>
          <w:b/>
          <w:bCs/>
          <w:color w:val="001C4E"/>
          <w:sz w:val="24"/>
          <w:szCs w:val="24"/>
        </w:rPr>
      </w:pPr>
      <w:r>
        <w:rPr>
          <w:b/>
          <w:bCs/>
          <w:color w:val="001C4E"/>
          <w:sz w:val="24"/>
          <w:szCs w:val="24"/>
        </w:rPr>
      </w:r>
    </w:p>
    <w:p>
      <w:pPr>
        <w:pStyle w:val="PSDSCorpodeTexto"/>
        <w:jc w:val="both"/>
        <w:rPr/>
      </w:pPr>
      <w:r>
        <w:rPr/>
      </w:r>
    </w:p>
    <w:tbl>
      <w:tblPr>
        <w:tblW w:w="9107" w:type="dxa"/>
        <w:jc w:val="center"/>
        <w:tblInd w:w="0" w:type="dxa"/>
        <w:tblBorders/>
        <w:tblCellMar>
          <w:top w:w="0" w:type="dxa"/>
          <w:left w:w="108" w:type="dxa"/>
          <w:bottom w:w="0" w:type="dxa"/>
          <w:right w:w="108" w:type="dxa"/>
        </w:tblCellMar>
        <w:tblLook w:noVBand="0" w:val="0000" w:noHBand="0" w:lastColumn="0" w:firstColumn="0" w:lastRow="0" w:firstRow="0"/>
      </w:tblPr>
      <w:tblGrid>
        <w:gridCol w:w="2013"/>
        <w:gridCol w:w="7093"/>
      </w:tblGrid>
      <w:tr>
        <w:trPr>
          <w:trHeight w:val="375" w:hRule="atLeast"/>
        </w:trPr>
        <w:tc>
          <w:tcPr>
            <w:tcW w:w="2013" w:type="dxa"/>
            <w:tcBorders/>
            <w:shd w:fill="auto" w:val="clear"/>
          </w:tcPr>
          <w:p>
            <w:pPr>
              <w:pStyle w:val="Capa4"/>
              <w:ind w:left="0" w:hanging="0"/>
              <w:jc w:val="right"/>
              <w:rPr>
                <w:rFonts w:cs="Arial"/>
                <w:b/>
                <w:b/>
                <w:bCs/>
                <w:sz w:val="24"/>
              </w:rPr>
            </w:pPr>
            <w:r>
              <w:rPr>
                <w:rFonts w:cs="Arial"/>
                <w:b/>
                <w:bCs/>
                <w:sz w:val="24"/>
              </w:rPr>
              <w:t>Cliente</w:t>
            </w:r>
          </w:p>
        </w:tc>
        <w:tc>
          <w:tcPr>
            <w:tcW w:w="7093" w:type="dxa"/>
            <w:tcBorders/>
            <w:shd w:fill="auto" w:val="clear"/>
          </w:tcPr>
          <w:p>
            <w:pPr>
              <w:pStyle w:val="Capa4"/>
              <w:ind w:left="0" w:hanging="0"/>
              <w:jc w:val="left"/>
              <w:rPr>
                <w:rFonts w:cs="Arial"/>
                <w:sz w:val="24"/>
              </w:rPr>
            </w:pPr>
            <w:r>
              <w:rPr>
                <w:rFonts w:cs="Arial"/>
                <w:sz w:val="24"/>
              </w:rPr>
              <w:t>FATEC  - Interno</w:t>
            </w:r>
          </w:p>
        </w:tc>
      </w:tr>
      <w:tr>
        <w:trPr>
          <w:trHeight w:val="375" w:hRule="atLeast"/>
        </w:trPr>
        <w:tc>
          <w:tcPr>
            <w:tcW w:w="2013" w:type="dxa"/>
            <w:tcBorders/>
            <w:shd w:fill="auto" w:val="clear"/>
          </w:tcPr>
          <w:p>
            <w:pPr>
              <w:pStyle w:val="Capa4"/>
              <w:ind w:left="0" w:hanging="0"/>
              <w:jc w:val="right"/>
              <w:rPr>
                <w:rFonts w:cs="Arial"/>
                <w:b/>
                <w:b/>
                <w:bCs/>
                <w:sz w:val="24"/>
              </w:rPr>
            </w:pPr>
            <w:r>
              <w:rPr>
                <w:rFonts w:cs="Arial"/>
                <w:b/>
                <w:bCs/>
                <w:sz w:val="24"/>
              </w:rPr>
              <w:t>Documento</w:t>
            </w:r>
          </w:p>
        </w:tc>
        <w:tc>
          <w:tcPr>
            <w:tcW w:w="7093" w:type="dxa"/>
            <w:tcBorders/>
            <w:shd w:fill="auto" w:val="clear"/>
          </w:tcPr>
          <w:p>
            <w:pPr>
              <w:pStyle w:val="Capa4"/>
              <w:ind w:left="0" w:hanging="0"/>
              <w:jc w:val="left"/>
              <w:rPr/>
            </w:pPr>
            <w:r>
              <w:rPr>
                <w:sz w:val="22"/>
                <w:szCs w:val="22"/>
              </w:rPr>
              <w:t xml:space="preserve">Documento de Visão de Projeto: </w:t>
            </w:r>
            <w:r>
              <w:rPr>
                <w:rFonts w:cs="Arial"/>
                <w:i/>
                <w:iCs/>
                <w:sz w:val="22"/>
                <w:szCs w:val="22"/>
              </w:rPr>
              <w:t>E-commerce de Livros</w:t>
            </w:r>
          </w:p>
        </w:tc>
      </w:tr>
      <w:tr>
        <w:trPr>
          <w:trHeight w:val="375" w:hRule="atLeast"/>
        </w:trPr>
        <w:tc>
          <w:tcPr>
            <w:tcW w:w="2013" w:type="dxa"/>
            <w:tcBorders/>
            <w:shd w:fill="auto" w:val="clear"/>
          </w:tcPr>
          <w:p>
            <w:pPr>
              <w:pStyle w:val="Capa4"/>
              <w:ind w:left="0" w:hanging="0"/>
              <w:jc w:val="right"/>
              <w:rPr>
                <w:rFonts w:cs="Arial"/>
                <w:b/>
                <w:b/>
                <w:bCs/>
                <w:sz w:val="24"/>
              </w:rPr>
            </w:pPr>
            <w:r>
              <w:rPr>
                <w:rFonts w:cs="Arial"/>
                <w:b/>
                <w:bCs/>
                <w:sz w:val="24"/>
              </w:rPr>
              <w:t>Data</w:t>
            </w:r>
          </w:p>
        </w:tc>
        <w:tc>
          <w:tcPr>
            <w:tcW w:w="7093" w:type="dxa"/>
            <w:tcBorders/>
            <w:shd w:fill="auto" w:val="clear"/>
          </w:tcPr>
          <w:p>
            <w:pPr>
              <w:pStyle w:val="Capa4"/>
              <w:ind w:left="0" w:hanging="0"/>
              <w:jc w:val="left"/>
              <w:rPr/>
            </w:pPr>
            <w:r>
              <w:rPr>
                <w:rFonts w:cs="Arial"/>
                <w:sz w:val="24"/>
              </w:rPr>
              <w:t>17 de junho  de 2019</w:t>
            </w:r>
          </w:p>
        </w:tc>
      </w:tr>
      <w:tr>
        <w:trPr/>
        <w:tc>
          <w:tcPr>
            <w:tcW w:w="2013" w:type="dxa"/>
            <w:tcBorders/>
            <w:shd w:fill="auto" w:val="clear"/>
          </w:tcPr>
          <w:p>
            <w:pPr>
              <w:pStyle w:val="Capa4"/>
              <w:ind w:left="0" w:hanging="0"/>
              <w:jc w:val="right"/>
              <w:rPr/>
            </w:pPr>
            <w:r>
              <w:rPr>
                <w:rFonts w:cs="Arial"/>
                <w:b/>
                <w:bCs/>
                <w:sz w:val="24"/>
              </w:rPr>
              <w:t>Autores</w:t>
            </w:r>
          </w:p>
        </w:tc>
        <w:tc>
          <w:tcPr>
            <w:tcW w:w="7093" w:type="dxa"/>
            <w:tcBorders/>
            <w:shd w:fill="auto" w:val="clear"/>
          </w:tcPr>
          <w:p>
            <w:pPr>
              <w:pStyle w:val="Normal"/>
              <w:rPr/>
            </w:pPr>
            <w:r>
              <w:rPr>
                <w:b/>
                <w:bCs/>
                <w:lang w:val="en-US"/>
              </w:rPr>
              <w:t xml:space="preserve">Edner da Silva Ferreira                                       </w:t>
            </w:r>
          </w:p>
          <w:p>
            <w:pPr>
              <w:pStyle w:val="Normal"/>
              <w:rPr/>
            </w:pPr>
            <w:hyperlink r:id="rId6">
              <w:r>
                <w:rPr>
                  <w:rStyle w:val="LinkdaInternet"/>
                  <w:lang w:val="en-US"/>
                </w:rPr>
                <w:t>edner.ferreira@fatec.sp.gov.br</w:t>
              </w:r>
            </w:hyperlink>
          </w:p>
          <w:p>
            <w:pPr>
              <w:pStyle w:val="Normal"/>
              <w:rPr/>
            </w:pPr>
            <w:r>
              <w:rPr>
                <w:b/>
                <w:bCs/>
                <w:lang w:val="en-US"/>
              </w:rPr>
              <w:t>Matheus Pitta da Silva</w:t>
            </w:r>
          </w:p>
          <w:p>
            <w:pPr>
              <w:pStyle w:val="Normal"/>
              <w:rPr/>
            </w:pPr>
            <w:hyperlink r:id="rId7">
              <w:r>
                <w:rPr>
                  <w:rStyle w:val="LinkdaInternet"/>
                  <w:lang w:val="en-US"/>
                </w:rPr>
                <w:t>matheus.silva139@fatec.sp.gov.br</w:t>
              </w:r>
            </w:hyperlink>
          </w:p>
        </w:tc>
      </w:tr>
    </w:tbl>
    <w:p>
      <w:pPr>
        <w:pStyle w:val="PSDSCorpodeTexto"/>
        <w:jc w:val="both"/>
        <w:rPr>
          <w:lang w:val="en-US"/>
        </w:rPr>
      </w:pPr>
      <w:r>
        <w:rPr>
          <w:lang w:val="en-US"/>
        </w:rPr>
      </w:r>
    </w:p>
    <w:p>
      <w:pPr>
        <w:pStyle w:val="Normal"/>
        <w:jc w:val="center"/>
        <w:rPr>
          <w:b/>
          <w:b/>
          <w:sz w:val="28"/>
          <w:szCs w:val="28"/>
        </w:rPr>
      </w:pPr>
      <w:r>
        <w:rPr>
          <w:b/>
          <w:sz w:val="28"/>
          <w:szCs w:val="28"/>
        </w:rPr>
        <w:t>Página de Assinaturas</w:t>
      </w:r>
    </w:p>
    <w:p>
      <w:pPr>
        <w:pStyle w:val="Normal"/>
        <w:rPr/>
      </w:pPr>
      <w:r>
        <w:rPr/>
      </w:r>
    </w:p>
    <w:p>
      <w:pPr>
        <w:pStyle w:val="Normal"/>
        <w:rPr/>
      </w:pPr>
      <w:r>
        <w:rPr/>
      </w:r>
    </w:p>
    <w:tbl>
      <w:tblPr>
        <w:tblW w:w="9126" w:type="dxa"/>
        <w:jc w:val="center"/>
        <w:tblInd w:w="0" w:type="dxa"/>
        <w:tblBorders/>
        <w:tblCellMar>
          <w:top w:w="0" w:type="dxa"/>
          <w:left w:w="108" w:type="dxa"/>
          <w:bottom w:w="0" w:type="dxa"/>
          <w:right w:w="108" w:type="dxa"/>
        </w:tblCellMar>
        <w:tblLook w:noVBand="0" w:val="0000" w:noHBand="0" w:lastColumn="0" w:firstColumn="0" w:lastRow="0" w:firstRow="0"/>
      </w:tblPr>
      <w:tblGrid>
        <w:gridCol w:w="1675"/>
        <w:gridCol w:w="5656"/>
        <w:gridCol w:w="1795"/>
      </w:tblGrid>
      <w:tr>
        <w:trPr/>
        <w:tc>
          <w:tcPr>
            <w:tcW w:w="1675" w:type="dxa"/>
            <w:tcBorders/>
            <w:shd w:fill="auto" w:val="clear"/>
            <w:vAlign w:val="bottom"/>
          </w:tcPr>
          <w:p>
            <w:pPr>
              <w:pStyle w:val="Tabletext"/>
              <w:spacing w:before="0" w:after="120"/>
              <w:ind w:left="0" w:hanging="0"/>
              <w:jc w:val="left"/>
              <w:rPr>
                <w:szCs w:val="24"/>
              </w:rPr>
            </w:pPr>
            <w:r>
              <w:rPr>
                <w:szCs w:val="24"/>
              </w:rPr>
              <w:t>Revisado e Aprovado por:</w:t>
            </w:r>
          </w:p>
        </w:tc>
        <w:tc>
          <w:tcPr>
            <w:tcW w:w="5656" w:type="dxa"/>
            <w:tcBorders/>
            <w:shd w:fill="auto" w:val="clear"/>
          </w:tcPr>
          <w:p>
            <w:pPr>
              <w:pStyle w:val="Normal"/>
              <w:spacing w:before="120" w:after="0"/>
              <w:rPr/>
            </w:pPr>
            <w:r>
              <w:rPr/>
            </w:r>
          </w:p>
        </w:tc>
        <w:tc>
          <w:tcPr>
            <w:tcW w:w="1795" w:type="dxa"/>
            <w:tcBorders/>
            <w:shd w:fill="auto" w:val="clear"/>
          </w:tcPr>
          <w:p>
            <w:pPr>
              <w:pStyle w:val="Normal"/>
              <w:spacing w:before="120" w:after="0"/>
              <w:ind w:left="-108" w:hanging="0"/>
              <w:jc w:val="center"/>
              <w:rPr/>
            </w:pPr>
            <w:r>
              <w:rPr/>
            </w:r>
          </w:p>
        </w:tc>
      </w:tr>
      <w:tr>
        <w:trPr/>
        <w:tc>
          <w:tcPr>
            <w:tcW w:w="1675" w:type="dxa"/>
            <w:tcBorders/>
            <w:shd w:fill="auto" w:val="clear"/>
          </w:tcPr>
          <w:p>
            <w:pPr>
              <w:pStyle w:val="Normal"/>
              <w:rPr/>
            </w:pPr>
            <w:r>
              <w:rPr/>
            </w:r>
          </w:p>
        </w:tc>
        <w:tc>
          <w:tcPr>
            <w:tcW w:w="5656" w:type="dxa"/>
            <w:tcBorders>
              <w:top w:val="single" w:sz="4" w:space="0" w:color="000000"/>
            </w:tcBorders>
            <w:shd w:fill="auto" w:val="clear"/>
          </w:tcPr>
          <w:p>
            <w:pPr>
              <w:pStyle w:val="Normal"/>
              <w:spacing w:before="120" w:after="0"/>
              <w:rPr>
                <w:lang w:val="de-DE"/>
              </w:rPr>
            </w:pPr>
            <w:r>
              <w:rPr>
                <w:lang w:val="de-DE"/>
              </w:rPr>
            </w:r>
          </w:p>
        </w:tc>
        <w:tc>
          <w:tcPr>
            <w:tcW w:w="1795" w:type="dxa"/>
            <w:tcBorders>
              <w:top w:val="single" w:sz="4" w:space="0" w:color="000000"/>
            </w:tcBorders>
            <w:shd w:fill="auto" w:val="clear"/>
          </w:tcPr>
          <w:p>
            <w:pPr>
              <w:pStyle w:val="Normal"/>
              <w:spacing w:before="120" w:after="0"/>
              <w:ind w:left="-108" w:hanging="0"/>
              <w:jc w:val="center"/>
              <w:rPr/>
            </w:pPr>
            <w:r>
              <w:rPr/>
            </w:r>
          </w:p>
          <w:p>
            <w:pPr>
              <w:pStyle w:val="Normal"/>
              <w:spacing w:before="120" w:after="0"/>
              <w:jc w:val="center"/>
              <w:rPr/>
            </w:pPr>
            <w:r>
              <w:rPr/>
            </w:r>
          </w:p>
        </w:tc>
      </w:tr>
    </w:tbl>
    <w:p>
      <w:pPr>
        <w:pStyle w:val="PSDSCorpodeTexto"/>
        <w:jc w:val="both"/>
        <w:rPr/>
      </w:pPr>
      <w:r>
        <w:rPr/>
      </w:r>
    </w:p>
    <w:p>
      <w:pPr>
        <w:pStyle w:val="Normal"/>
        <w:jc w:val="center"/>
        <w:rPr/>
      </w:pPr>
      <w:r>
        <w:rPr/>
      </w:r>
    </w:p>
    <w:p>
      <w:pPr>
        <w:pStyle w:val="Normal"/>
        <w:jc w:val="center"/>
        <w:rPr>
          <w:b/>
          <w:b/>
          <w:sz w:val="28"/>
          <w:szCs w:val="28"/>
        </w:rPr>
      </w:pPr>
      <w:r>
        <w:rPr>
          <w:b/>
          <w:sz w:val="28"/>
          <w:szCs w:val="28"/>
        </w:rPr>
      </w:r>
    </w:p>
    <w:p>
      <w:pPr>
        <w:pStyle w:val="Normal"/>
        <w:jc w:val="center"/>
        <w:rPr>
          <w:b/>
          <w:b/>
        </w:rPr>
      </w:pPr>
      <w:r>
        <w:rPr>
          <w:b/>
        </w:rPr>
      </w:r>
      <w:r>
        <w:br w:type="page"/>
      </w:r>
    </w:p>
    <w:p>
      <w:pPr>
        <w:pStyle w:val="Normal"/>
        <w:jc w:val="center"/>
        <w:rPr>
          <w:b/>
          <w:b/>
          <w:sz w:val="32"/>
          <w:szCs w:val="32"/>
        </w:rPr>
      </w:pPr>
      <w:r>
        <w:rPr>
          <w:b/>
          <w:sz w:val="32"/>
          <w:szCs w:val="32"/>
        </w:rPr>
        <w:t>Índice</w:t>
      </w:r>
    </w:p>
    <w:p>
      <w:pPr>
        <w:pStyle w:val="Index1"/>
        <w:tabs>
          <w:tab w:val="right" w:pos="10762" w:leader="dot"/>
        </w:tabs>
        <w:rPr/>
      </w:pPr>
      <w:r>
        <w:fldChar w:fldCharType="begin"/>
      </w:r>
      <w:r>
        <w:rPr/>
        <w:instrText> INDEX \e "</w:instrText>
        <w:tab/>
        <w:instrText>" </w:instrText>
      </w:r>
      <w:r>
        <w:rPr/>
        <w:fldChar w:fldCharType="separate"/>
      </w:r>
      <w:r>
        <w:rPr/>
        <w:t>Objetivo</w:t>
      </w:r>
      <w:r>
        <w:rPr/>
        <w:tab/>
      </w:r>
      <w:r>
        <w:rPr/>
        <w:t>4</w:t>
      </w:r>
    </w:p>
    <w:p>
      <w:pPr>
        <w:pStyle w:val="Index1"/>
        <w:tabs>
          <w:tab w:val="right" w:pos="10762" w:leader="dot"/>
        </w:tabs>
        <w:rPr/>
      </w:pPr>
      <w:r>
        <w:rPr/>
        <w:t>Necessidades de Negócio</w:t>
      </w:r>
      <w:r>
        <w:rPr/>
        <w:tab/>
      </w:r>
      <w:r>
        <w:rPr/>
        <w:t>4</w:t>
      </w:r>
    </w:p>
    <w:p>
      <w:pPr>
        <w:pStyle w:val="Index1"/>
        <w:tabs>
          <w:tab w:val="right" w:pos="10762" w:leader="dot"/>
        </w:tabs>
        <w:rPr/>
      </w:pPr>
      <w:r>
        <w:rPr/>
        <w:t>Objetivo do Projeto</w:t>
      </w:r>
      <w:r>
        <w:rPr/>
        <w:tab/>
      </w:r>
      <w:r>
        <w:rPr/>
        <w:t>4</w:t>
      </w:r>
    </w:p>
    <w:p>
      <w:pPr>
        <w:pStyle w:val="Index1"/>
        <w:tabs>
          <w:tab w:val="right" w:pos="10762" w:leader="dot"/>
        </w:tabs>
        <w:rPr/>
      </w:pPr>
      <w:r>
        <w:rPr/>
        <w:t>Declaração Preliminar de Escopo</w:t>
      </w:r>
      <w:r>
        <w:rPr/>
        <w:tab/>
      </w:r>
      <w:r>
        <w:rPr/>
        <w:t>5</w:t>
      </w:r>
    </w:p>
    <w:p>
      <w:pPr>
        <w:pStyle w:val="Index1"/>
        <w:tabs>
          <w:tab w:val="right" w:pos="10762" w:leader="dot"/>
        </w:tabs>
        <w:rPr/>
      </w:pPr>
      <w:r>
        <w:rPr/>
        <w:t>Premissas</w:t>
      </w:r>
      <w:r>
        <w:rPr/>
        <w:tab/>
      </w:r>
      <w:r>
        <w:rPr/>
        <w:t>9</w:t>
      </w:r>
    </w:p>
    <w:p>
      <w:pPr>
        <w:pStyle w:val="Index1"/>
        <w:tabs>
          <w:tab w:val="right" w:pos="10762" w:leader="dot"/>
        </w:tabs>
        <w:rPr/>
      </w:pPr>
      <w:r>
        <w:rPr/>
        <w:t>Influência das Partes Interessadas</w:t>
      </w:r>
      <w:r>
        <w:rPr/>
        <w:tab/>
      </w:r>
      <w:r>
        <w:rPr/>
        <w:t>9</w:t>
      </w:r>
    </w:p>
    <w:p>
      <w:pPr>
        <w:pStyle w:val="Index1"/>
        <w:tabs>
          <w:tab w:val="right" w:pos="10762" w:leader="dot"/>
        </w:tabs>
        <w:rPr/>
      </w:pPr>
      <w:r>
        <w:rPr/>
        <w:t>Representação Arquitetural</w:t>
      </w:r>
      <w:r>
        <w:rPr/>
        <w:tab/>
      </w:r>
      <w:r>
        <w:rPr/>
        <w:t>9</w:t>
      </w:r>
    </w:p>
    <w:p>
      <w:pPr>
        <w:pStyle w:val="Index1"/>
        <w:tabs>
          <w:tab w:val="right" w:pos="10762" w:leader="dot"/>
        </w:tabs>
        <w:rPr/>
      </w:pPr>
      <w:r>
        <w:rPr/>
        <w:t>Visão de Use Case</w:t>
      </w:r>
      <w:r>
        <w:rPr/>
        <w:tab/>
      </w:r>
      <w:r>
        <w:rPr/>
        <w:t>11</w:t>
      </w:r>
    </w:p>
    <w:p>
      <w:pPr>
        <w:pStyle w:val="Index1"/>
        <w:tabs>
          <w:tab w:val="right" w:pos="10762" w:leader="dot"/>
        </w:tabs>
        <w:rPr/>
      </w:pPr>
      <w:r>
        <w:rPr/>
        <w:t>Visão de Implantação</w:t>
      </w:r>
      <w:r>
        <w:rPr/>
        <w:tab/>
      </w:r>
      <w:r>
        <w:rPr/>
        <w:t>18</w:t>
      </w:r>
    </w:p>
    <w:p>
      <w:pPr>
        <w:pStyle w:val="Index1"/>
        <w:tabs>
          <w:tab w:val="right" w:pos="10762" w:leader="dot"/>
        </w:tabs>
        <w:rPr/>
      </w:pPr>
      <w:r>
        <w:rPr/>
        <w:t>Visão de Implementação</w:t>
      </w:r>
      <w:r>
        <w:rPr/>
        <w:tab/>
      </w:r>
      <w:r>
        <w:rPr/>
        <w:t>18</w:t>
      </w:r>
    </w:p>
    <w:p>
      <w:pPr>
        <w:pStyle w:val="Index1"/>
        <w:tabs>
          <w:tab w:val="right" w:pos="10762" w:leader="dot"/>
        </w:tabs>
        <w:rPr/>
      </w:pPr>
      <w:bookmarkStart w:id="0" w:name="__DdeLink__702_3250495"/>
      <w:r>
        <w:rPr/>
        <w:t>Visão de Dados</w:t>
        <w:tab/>
        <w:t>1</w:t>
      </w:r>
      <w:r>
        <w:rPr/>
        <w:t>9</w:t>
      </w:r>
      <w:bookmarkEnd w:id="0"/>
    </w:p>
    <w:p>
      <w:pPr>
        <w:pStyle w:val="Index1"/>
        <w:tabs>
          <w:tab w:val="right" w:pos="10762" w:leader="dot"/>
        </w:tabs>
        <w:rPr/>
      </w:pPr>
      <w:r>
        <w:rPr/>
        <w:t>Referências</w:t>
      </w:r>
      <w:r>
        <w:rPr/>
        <w:tab/>
      </w:r>
      <w:r>
        <w:rPr/>
        <w:t>21</w:t>
      </w:r>
      <w:r>
        <w:rPr/>
        <w:fldChar w:fldCharType="end"/>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Index1"/>
        <w:tabs>
          <w:tab w:val="right" w:pos="10762" w:leader="dot"/>
        </w:tabs>
        <w:rPr/>
      </w:pPr>
      <w:r>
        <w:rPr/>
      </w:r>
    </w:p>
    <w:p>
      <w:pPr>
        <w:pStyle w:val="Normal"/>
        <w:rPr/>
      </w:pPr>
      <w:r>
        <w:rPr/>
      </w:r>
    </w:p>
    <w:p>
      <w:pPr>
        <w:pStyle w:val="Normal"/>
        <w:jc w:val="center"/>
        <w:rPr/>
      </w:pPr>
      <w:r>
        <w:rPr/>
      </w:r>
      <w:bookmarkStart w:id="1" w:name="_GoBack"/>
      <w:bookmarkStart w:id="2" w:name="_GoBack"/>
      <w:bookmarkEnd w:id="2"/>
    </w:p>
    <w:p>
      <w:pPr>
        <w:pStyle w:val="Normal"/>
        <w:jc w:val="center"/>
        <w:rPr/>
      </w:pPr>
      <w:r>
        <w:rPr/>
      </w:r>
      <w:r>
        <w:br w:type="page"/>
      </w:r>
    </w:p>
    <w:p>
      <w:pPr>
        <w:pStyle w:val="PSDSMarcadoresNivel1"/>
        <w:numPr>
          <w:ilvl w:val="0"/>
          <w:numId w:val="1"/>
        </w:numPr>
        <w:rPr/>
      </w:pPr>
      <w:bookmarkStart w:id="3" w:name="_Toc261999364"/>
      <w:r>
        <w:rPr>
          <w:sz w:val="28"/>
          <w:szCs w:val="28"/>
        </w:rPr>
        <w:t>Objetivo</w:t>
      </w:r>
      <w:bookmarkStart w:id="4" w:name="_Toc482605977"/>
      <w:bookmarkStart w:id="5" w:name="_Toc19581823"/>
      <w:bookmarkStart w:id="6" w:name="_Toc19584270"/>
      <w:bookmarkStart w:id="7" w:name="_Toc177443801"/>
      <w:bookmarkEnd w:id="3"/>
      <w:bookmarkEnd w:id="4"/>
      <w:bookmarkEnd w:id="5"/>
      <w:bookmarkEnd w:id="6"/>
      <w:bookmarkEnd w:id="7"/>
    </w:p>
    <w:p>
      <w:pPr>
        <w:pStyle w:val="Normal"/>
        <w:rPr/>
      </w:pPr>
      <w:r>
        <w:rPr/>
      </w:r>
    </w:p>
    <w:p>
      <w:pPr>
        <w:pStyle w:val="Normal"/>
        <w:ind w:firstLine="540"/>
        <w:jc w:val="both"/>
        <w:rPr/>
      </w:pPr>
      <w:r>
        <w:rPr/>
        <w:t>Este documento tem por objetivo apresentar uma visão arquitetural do sistema web de e-commerce de livros. O Intuito é apresentar diferentes aspectos deste de um sistema web, obtidos a partir de decisões arquiteturais realizadas no sistema.</w:t>
      </w:r>
    </w:p>
    <w:p>
      <w:pPr>
        <w:pStyle w:val="Normal"/>
        <w:ind w:firstLine="540"/>
        <w:jc w:val="both"/>
        <w:rPr/>
      </w:pPr>
      <w:r>
        <w:rPr/>
      </w:r>
    </w:p>
    <w:p>
      <w:pPr>
        <w:pStyle w:val="Normal"/>
        <w:ind w:firstLine="540"/>
        <w:jc w:val="both"/>
        <w:rPr>
          <w:rFonts w:ascii="Arial" w:hAnsi="Arial"/>
        </w:rPr>
      </w:pPr>
      <w:r>
        <w:rPr/>
      </w:r>
    </w:p>
    <w:p>
      <w:pPr>
        <w:pStyle w:val="PSDSMarcadoresNivel2"/>
        <w:numPr>
          <w:ilvl w:val="1"/>
          <w:numId w:val="1"/>
        </w:numPr>
        <w:rPr/>
      </w:pPr>
      <w:bookmarkStart w:id="8" w:name="_Toc261999365"/>
      <w:r>
        <w:rPr/>
        <w:t>Escopo</w:t>
      </w:r>
      <w:bookmarkEnd w:id="8"/>
    </w:p>
    <w:p>
      <w:pPr>
        <w:pStyle w:val="Corpodetexto"/>
        <w:ind w:left="360" w:firstLine="349"/>
        <w:jc w:val="both"/>
        <w:rPr>
          <w:rFonts w:cs="Arial"/>
          <w:sz w:val="22"/>
          <w:szCs w:val="22"/>
        </w:rPr>
      </w:pPr>
      <w:r>
        <w:rPr>
          <w:rFonts w:cs="Arial"/>
          <w:sz w:val="22"/>
          <w:szCs w:val="22"/>
        </w:rPr>
      </w:r>
    </w:p>
    <w:p>
      <w:pPr>
        <w:pStyle w:val="Corpodetexto"/>
        <w:ind w:left="360" w:firstLine="349"/>
        <w:jc w:val="both"/>
        <w:rPr/>
      </w:pPr>
      <w:r>
        <w:rPr>
          <w:rFonts w:cs="Arial"/>
          <w:sz w:val="22"/>
          <w:szCs w:val="22"/>
        </w:rPr>
        <w:t>O escopo deste documento trata do desenvolvimento de um sistema web que atenda todas as necessidades de um e-commerce de livros.</w:t>
      </w:r>
    </w:p>
    <w:p>
      <w:pPr>
        <w:pStyle w:val="Corpodetexto"/>
        <w:ind w:left="360" w:firstLine="349"/>
        <w:jc w:val="both"/>
        <w:rPr/>
      </w:pPr>
      <w:r>
        <w:rPr>
          <w:rFonts w:cs="Arial"/>
          <w:sz w:val="22"/>
          <w:szCs w:val="22"/>
        </w:rPr>
        <w:t>O escopo deste documento abrange a documentação das partes significativas do ponto de vista da arquitetura do modelo de design, como sua divisão em subsistemas e pacotes. Além disso, mostra sua divisão em classes e utilitários de classe.</w:t>
      </w:r>
    </w:p>
    <w:p>
      <w:pPr>
        <w:pStyle w:val="Corpodetexto"/>
        <w:ind w:left="360" w:firstLine="349"/>
        <w:jc w:val="both"/>
        <w:rPr>
          <w:rFonts w:cs="Arial"/>
          <w:sz w:val="22"/>
          <w:szCs w:val="22"/>
        </w:rPr>
      </w:pPr>
      <w:r>
        <w:rPr>
          <w:rFonts w:cs="Arial"/>
          <w:sz w:val="22"/>
          <w:szCs w:val="22"/>
        </w:rPr>
      </w:r>
    </w:p>
    <w:p>
      <w:pPr>
        <w:pStyle w:val="PSDSMarcadoresNivel2"/>
        <w:numPr>
          <w:ilvl w:val="1"/>
          <w:numId w:val="1"/>
        </w:numPr>
        <w:rPr/>
      </w:pPr>
      <w:bookmarkStart w:id="9" w:name="_Toc224965292"/>
      <w:bookmarkStart w:id="10" w:name="_Toc117496143"/>
      <w:r>
        <w:rPr/>
        <w:t>Referências</w:t>
      </w:r>
      <w:bookmarkEnd w:id="9"/>
      <w:bookmarkEnd w:id="10"/>
    </w:p>
    <w:p>
      <w:pPr>
        <w:pStyle w:val="Normal"/>
        <w:ind w:firstLine="720"/>
        <w:jc w:val="both"/>
        <w:rPr/>
      </w:pPr>
      <w:r>
        <w:rPr/>
      </w:r>
    </w:p>
    <w:p>
      <w:pPr>
        <w:pStyle w:val="Normal"/>
        <w:ind w:firstLine="540"/>
        <w:jc w:val="both"/>
        <w:rPr/>
      </w:pPr>
      <w:r>
        <w:rPr/>
        <w:t>Para a construção deste documento foram utilizadas as seguintes referências:</w:t>
      </w:r>
    </w:p>
    <w:p>
      <w:pPr>
        <w:pStyle w:val="Normal"/>
        <w:ind w:firstLine="720"/>
        <w:jc w:val="both"/>
        <w:rPr>
          <w:highlight w:val="lightGray"/>
        </w:rPr>
      </w:pPr>
      <w:r>
        <w:rPr>
          <w:highlight w:val="lightGray"/>
        </w:rPr>
      </w:r>
    </w:p>
    <w:p>
      <w:pPr>
        <w:pStyle w:val="Normal"/>
        <w:numPr>
          <w:ilvl w:val="0"/>
          <w:numId w:val="8"/>
        </w:numPr>
        <w:jc w:val="both"/>
        <w:rPr/>
      </w:pPr>
      <w:r>
        <w:rPr/>
        <w:t>Documentos elaborados na disciplina de LES.</w:t>
      </w:r>
    </w:p>
    <w:p>
      <w:pPr>
        <w:pStyle w:val="Normal"/>
        <w:ind w:left="2880" w:hanging="0"/>
        <w:jc w:val="both"/>
        <w:rPr/>
      </w:pPr>
      <w:r>
        <w:rPr/>
      </w:r>
    </w:p>
    <w:p>
      <w:pPr>
        <w:pStyle w:val="Normal"/>
        <w:ind w:firstLine="540"/>
        <w:jc w:val="both"/>
        <w:rPr/>
      </w:pPr>
      <w:r>
        <w:rPr/>
        <w:t>Este documento influencia os seguintes documentos:</w:t>
      </w:r>
    </w:p>
    <w:p>
      <w:pPr>
        <w:pStyle w:val="Normal"/>
        <w:ind w:firstLine="720"/>
        <w:jc w:val="both"/>
        <w:rPr/>
      </w:pPr>
      <w:r>
        <w:rPr/>
      </w:r>
    </w:p>
    <w:p>
      <w:pPr>
        <w:pStyle w:val="Normal"/>
        <w:numPr>
          <w:ilvl w:val="0"/>
          <w:numId w:val="7"/>
        </w:numPr>
        <w:jc w:val="both"/>
        <w:rPr/>
      </w:pPr>
      <w:r>
        <w:rPr/>
        <w:t>Documento de Requisitos.</w:t>
      </w:r>
    </w:p>
    <w:p>
      <w:pPr>
        <w:pStyle w:val="Corpodetexto"/>
        <w:ind w:left="360" w:firstLine="349"/>
        <w:jc w:val="both"/>
        <w:rPr>
          <w:rFonts w:cs="Arial"/>
          <w:sz w:val="22"/>
          <w:szCs w:val="22"/>
        </w:rPr>
      </w:pPr>
      <w:r>
        <w:rPr>
          <w:rFonts w:cs="Arial"/>
          <w:sz w:val="22"/>
          <w:szCs w:val="22"/>
        </w:rPr>
      </w:r>
    </w:p>
    <w:p>
      <w:pPr>
        <w:pStyle w:val="PSDSMarcadoresNivel1"/>
        <w:numPr>
          <w:ilvl w:val="0"/>
          <w:numId w:val="1"/>
        </w:numPr>
        <w:rPr/>
      </w:pPr>
      <w:bookmarkStart w:id="11" w:name="_Toc224965293"/>
      <w:bookmarkStart w:id="12" w:name="_Toc117496144"/>
      <w:r>
        <w:rPr/>
        <w:t>Necessidades de Negócio</w:t>
      </w:r>
      <w:bookmarkEnd w:id="11"/>
      <w:bookmarkEnd w:id="12"/>
    </w:p>
    <w:p>
      <w:pPr>
        <w:pStyle w:val="PSDSMarcadoresNivel1"/>
        <w:numPr>
          <w:ilvl w:val="0"/>
          <w:numId w:val="0"/>
        </w:numPr>
        <w:ind w:left="360" w:hanging="0"/>
        <w:rPr/>
      </w:pPr>
      <w:r>
        <w:rPr/>
      </w:r>
    </w:p>
    <w:p>
      <w:pPr>
        <w:pStyle w:val="Normal"/>
        <w:ind w:firstLine="540"/>
        <w:jc w:val="both"/>
        <w:rPr/>
      </w:pPr>
      <w:r>
        <w:rPr/>
        <w:t xml:space="preserve">Um sistema web informatizado de e-commerce de livros que se destina a venda de livros, possibilitando um total controle de uma loja virtual. O e-commerce realiza diversas funções que atende a maioria das necessidades dos proprietários de lojas virtuais que atendem a outros nicho de mercado. </w:t>
      </w:r>
    </w:p>
    <w:p>
      <w:pPr>
        <w:pStyle w:val="Normal"/>
        <w:ind w:firstLine="540"/>
        <w:jc w:val="both"/>
        <w:rPr/>
      </w:pPr>
      <w:r>
        <w:rPr/>
        <w:t xml:space="preserve">Realizando diversas operações como cadastro de cliente, cadastro de livro, cadastro estoque, controle de estoque, listagem de clientes, listagem de livros, listagem de estoque, análise de categorias mais vendidas por período, análise de custo,venda </w:t>
      </w:r>
      <w:r>
        <w:rPr/>
        <w:t xml:space="preserve">e </w:t>
      </w:r>
      <w:r>
        <w:rPr/>
        <w:t>lucro por mês, e entre outras funcionalidades de controle administrativo.</w:t>
      </w:r>
    </w:p>
    <w:p>
      <w:pPr>
        <w:pStyle w:val="Normal"/>
        <w:ind w:firstLine="540"/>
        <w:jc w:val="both"/>
        <w:rPr/>
      </w:pPr>
      <w:r>
        <w:rPr/>
        <w:t>Tendo em vista seu baixo custo de utilização pelo cliente, por se tratar de um sistema web que pode ser rodado em um navegador de internet. Se tornando um grande diferencial em comercialização de livros.</w:t>
      </w:r>
    </w:p>
    <w:p>
      <w:pPr>
        <w:pStyle w:val="Normal"/>
        <w:rPr/>
      </w:pPr>
      <w:r>
        <w:rPr/>
      </w:r>
    </w:p>
    <w:p>
      <w:pPr>
        <w:pStyle w:val="PSDSMarcadoresNivel1"/>
        <w:numPr>
          <w:ilvl w:val="0"/>
          <w:numId w:val="1"/>
        </w:numPr>
        <w:rPr/>
      </w:pPr>
      <w:bookmarkStart w:id="13" w:name="_Toc224965294"/>
      <w:bookmarkStart w:id="14" w:name="_Toc117496145"/>
      <w:r>
        <w:rPr/>
        <w:t>Objetivo do Projeto</w:t>
      </w:r>
      <w:bookmarkEnd w:id="13"/>
      <w:bookmarkEnd w:id="14"/>
    </w:p>
    <w:p>
      <w:pPr>
        <w:pStyle w:val="Normal"/>
        <w:ind w:firstLine="540"/>
        <w:jc w:val="both"/>
        <w:rPr/>
      </w:pPr>
      <w:r>
        <w:rPr/>
      </w:r>
    </w:p>
    <w:p>
      <w:pPr>
        <w:pStyle w:val="Normal"/>
        <w:ind w:firstLine="540"/>
        <w:jc w:val="both"/>
        <w:rPr/>
      </w:pPr>
      <w:r>
        <w:rPr/>
        <w:t>1: Desenvolver uma plataforma para soluções web capaz de:</w:t>
      </w:r>
    </w:p>
    <w:p>
      <w:pPr>
        <w:pStyle w:val="Normal"/>
        <w:numPr>
          <w:ilvl w:val="0"/>
          <w:numId w:val="10"/>
        </w:numPr>
        <w:jc w:val="both"/>
        <w:rPr/>
      </w:pPr>
      <w:r>
        <w:rPr/>
        <w:t>armazenar informações em uma base de dados</w:t>
      </w:r>
    </w:p>
    <w:p>
      <w:pPr>
        <w:pStyle w:val="Normal"/>
        <w:numPr>
          <w:ilvl w:val="0"/>
          <w:numId w:val="10"/>
        </w:numPr>
        <w:jc w:val="both"/>
        <w:rPr/>
      </w:pPr>
      <w:r>
        <w:rPr/>
        <w:t xml:space="preserve">utilizar o protocolo HTTP </w:t>
      </w:r>
    </w:p>
    <w:p>
      <w:pPr>
        <w:pStyle w:val="Normal"/>
        <w:numPr>
          <w:ilvl w:val="0"/>
          <w:numId w:val="10"/>
        </w:numPr>
        <w:jc w:val="both"/>
        <w:rPr/>
      </w:pPr>
      <w:r>
        <w:rPr/>
        <w:t>ser executado em qualquer navegador</w:t>
      </w:r>
    </w:p>
    <w:p>
      <w:pPr>
        <w:pStyle w:val="Normal"/>
        <w:numPr>
          <w:ilvl w:val="0"/>
          <w:numId w:val="9"/>
        </w:numPr>
        <w:jc w:val="both"/>
        <w:rPr/>
      </w:pPr>
      <w:r>
        <w:rPr/>
        <w:t>Controlar os livros presentes no estoque e entrada de novos  livros.</w:t>
      </w:r>
    </w:p>
    <w:p>
      <w:pPr>
        <w:pStyle w:val="Normal"/>
        <w:numPr>
          <w:ilvl w:val="0"/>
          <w:numId w:val="9"/>
        </w:numPr>
        <w:jc w:val="both"/>
        <w:rPr/>
      </w:pPr>
      <w:r>
        <w:rPr/>
        <w:t>Gerenciamento das operações realizadas no e-commerc: venda, troca de livros</w:t>
      </w:r>
    </w:p>
    <w:p>
      <w:pPr>
        <w:pStyle w:val="Normal"/>
        <w:numPr>
          <w:ilvl w:val="0"/>
          <w:numId w:val="9"/>
        </w:numPr>
        <w:jc w:val="both"/>
        <w:rPr/>
      </w:pPr>
      <w:r>
        <w:rPr/>
        <w:t>Analisar e gerar gráficos.</w:t>
      </w:r>
    </w:p>
    <w:p>
      <w:pPr>
        <w:pStyle w:val="Normal"/>
        <w:rPr/>
      </w:pPr>
      <w:r>
        <w:rPr/>
      </w:r>
    </w:p>
    <w:p>
      <w:pPr>
        <w:pStyle w:val="PSDSMarcadoresNivel1"/>
        <w:numPr>
          <w:ilvl w:val="0"/>
          <w:numId w:val="1"/>
        </w:numPr>
        <w:rPr/>
      </w:pPr>
      <w:bookmarkStart w:id="15" w:name="_Toc224965295"/>
      <w:bookmarkStart w:id="16" w:name="_Toc117496146"/>
      <w:r>
        <w:rPr/>
        <w:t>Declaração Preliminar de Escopo</w:t>
      </w:r>
      <w:bookmarkEnd w:id="15"/>
      <w:bookmarkEnd w:id="16"/>
    </w:p>
    <w:p>
      <w:pPr>
        <w:pStyle w:val="PSDSMarcadoresNivel1"/>
        <w:numPr>
          <w:ilvl w:val="0"/>
          <w:numId w:val="0"/>
        </w:numPr>
        <w:ind w:left="720" w:hanging="0"/>
        <w:rPr/>
      </w:pPr>
      <w:r>
        <w:rPr/>
      </w:r>
    </w:p>
    <w:p>
      <w:pPr>
        <w:pStyle w:val="Normal"/>
        <w:ind w:firstLine="540"/>
        <w:jc w:val="both"/>
        <w:rPr/>
      </w:pPr>
      <w:r>
        <w:rPr/>
        <w:t>Esta seção descreve, em alto nível, o escopo do projeto. Os requisitos serão melhor detalhados nos documentos de Requisitos e Dicionário WBS.</w:t>
      </w:r>
    </w:p>
    <w:p>
      <w:pPr>
        <w:pStyle w:val="Normal"/>
        <w:ind w:firstLine="720"/>
        <w:jc w:val="both"/>
        <w:rPr/>
      </w:pPr>
      <w:r>
        <w:rPr/>
      </w:r>
    </w:p>
    <w:p>
      <w:pPr>
        <w:pStyle w:val="PSDSMarcadoresNivel2"/>
        <w:numPr>
          <w:ilvl w:val="1"/>
          <w:numId w:val="1"/>
        </w:numPr>
        <w:rPr/>
      </w:pPr>
      <w:bookmarkStart w:id="17" w:name="_Toc117496147"/>
      <w:bookmarkStart w:id="18" w:name="_Toc224965296"/>
      <w:r>
        <w:rPr/>
        <w:t>Descrição</w:t>
      </w:r>
      <w:bookmarkEnd w:id="17"/>
      <w:bookmarkEnd w:id="18"/>
    </w:p>
    <w:p>
      <w:pPr>
        <w:pStyle w:val="PSDSMarcadoresNivel2"/>
        <w:numPr>
          <w:ilvl w:val="0"/>
          <w:numId w:val="0"/>
        </w:numPr>
        <w:ind w:left="1152" w:hanging="0"/>
        <w:rPr/>
      </w:pPr>
      <w:r>
        <w:rPr/>
      </w:r>
    </w:p>
    <w:p>
      <w:pPr>
        <w:pStyle w:val="Normal"/>
        <w:ind w:firstLine="540"/>
        <w:jc w:val="both"/>
        <w:rPr>
          <w:rFonts w:ascii="Arial" w:hAnsi="Arial" w:cs="Arial"/>
          <w:sz w:val="22"/>
          <w:szCs w:val="22"/>
        </w:rPr>
      </w:pPr>
      <w:r>
        <w:rPr>
          <w:rFonts w:cs="Arial"/>
          <w:sz w:val="22"/>
          <w:szCs w:val="22"/>
        </w:rPr>
        <w:t>E-commerce de Livros que possibilita um total controle sobre o negócio através de diversas funcionalidades. Cadastro de clientes,  livros, e de estoque, controle de estoque, vendas, trocas e análise de performance comercial.</w:t>
      </w:r>
    </w:p>
    <w:p>
      <w:pPr>
        <w:pStyle w:val="Normal"/>
        <w:ind w:firstLine="540"/>
        <w:jc w:val="both"/>
        <w:rPr>
          <w:rFonts w:ascii="Arial" w:hAnsi="Arial" w:cs="Arial"/>
          <w:sz w:val="22"/>
          <w:szCs w:val="22"/>
        </w:rPr>
      </w:pPr>
      <w:r>
        <w:rPr>
          <w:rFonts w:cs="Arial"/>
          <w:sz w:val="22"/>
          <w:szCs w:val="22"/>
        </w:rPr>
        <w:t>O cliente terá acesso a todos os produtos disponíveis para venda. Poderá reservar, comprar, pagar e trocar seus pedidos. Além de poder visualizar seu histórico de transações no sistema.</w:t>
      </w:r>
    </w:p>
    <w:p>
      <w:pPr>
        <w:pStyle w:val="Normal"/>
        <w:ind w:firstLine="540"/>
        <w:jc w:val="both"/>
        <w:rPr>
          <w:rFonts w:ascii="Arial" w:hAnsi="Arial" w:cs="Arial"/>
          <w:sz w:val="22"/>
          <w:szCs w:val="22"/>
        </w:rPr>
      </w:pPr>
      <w:r>
        <w:rPr>
          <w:rFonts w:cs="Arial"/>
          <w:sz w:val="22"/>
          <w:szCs w:val="22"/>
        </w:rPr>
        <w:t>O administrador terá controle sobre o fluxo do negócio. O mesmo irá autorizar vendas e trocas, gerenciar estoque, gerenciar clientes, emitir relatórios das transações, consultar analises através de gráficos.</w:t>
      </w:r>
    </w:p>
    <w:p>
      <w:pPr>
        <w:pStyle w:val="Normal"/>
        <w:ind w:firstLine="720"/>
        <w:jc w:val="both"/>
        <w:rPr/>
      </w:pPr>
      <w:r>
        <w:rPr/>
      </w:r>
    </w:p>
    <w:p>
      <w:pPr>
        <w:pStyle w:val="PSDSMarcadoresNivel2"/>
        <w:numPr>
          <w:ilvl w:val="1"/>
          <w:numId w:val="1"/>
        </w:numPr>
        <w:rPr/>
      </w:pPr>
      <w:bookmarkStart w:id="19" w:name="_Toc224965297"/>
      <w:bookmarkStart w:id="20" w:name="_Toc117496148"/>
      <w:r>
        <w:rPr/>
        <w:t>Produtos a serem entregues</w:t>
      </w:r>
      <w:bookmarkEnd w:id="19"/>
      <w:bookmarkEnd w:id="20"/>
    </w:p>
    <w:p>
      <w:pPr>
        <w:pStyle w:val="PSDSMarcadoresNivel2"/>
        <w:numPr>
          <w:ilvl w:val="0"/>
          <w:numId w:val="0"/>
        </w:numPr>
        <w:ind w:left="1152" w:hanging="0"/>
        <w:rPr/>
      </w:pPr>
      <w:r>
        <w:rPr/>
      </w:r>
    </w:p>
    <w:p>
      <w:pPr>
        <w:pStyle w:val="Normal"/>
        <w:ind w:firstLine="720"/>
        <w:jc w:val="both"/>
        <w:rPr/>
      </w:pPr>
      <w:r>
        <w:rPr/>
        <w:t>Os seguintes itens são considerados produtos do projeto, na sua etapa 1.</w:t>
      </w:r>
    </w:p>
    <w:p>
      <w:pPr>
        <w:pStyle w:val="Normal"/>
        <w:ind w:firstLine="720"/>
        <w:jc w:val="both"/>
        <w:rPr/>
      </w:pPr>
      <w:r>
        <w:rPr/>
      </w:r>
    </w:p>
    <w:p>
      <w:pPr>
        <w:pStyle w:val="Normal"/>
        <w:numPr>
          <w:ilvl w:val="0"/>
          <w:numId w:val="11"/>
        </w:numPr>
        <w:jc w:val="both"/>
        <w:rPr/>
      </w:pPr>
      <w:r>
        <w:rPr/>
        <w:t>Sistema web de E-commerce de Livros , implementado de acordo com a especificação feita na fase de análise.</w:t>
      </w:r>
    </w:p>
    <w:p>
      <w:pPr>
        <w:pStyle w:val="Normal"/>
        <w:numPr>
          <w:ilvl w:val="0"/>
          <w:numId w:val="11"/>
        </w:numPr>
        <w:jc w:val="both"/>
        <w:rPr/>
      </w:pPr>
      <w:r>
        <w:rPr/>
        <w:t>Documentos de especificação do sistema.</w:t>
      </w:r>
    </w:p>
    <w:p>
      <w:pPr>
        <w:pStyle w:val="Normal"/>
        <w:ind w:firstLine="720"/>
        <w:jc w:val="both"/>
        <w:rPr/>
      </w:pPr>
      <w:r>
        <w:rPr/>
      </w:r>
    </w:p>
    <w:p>
      <w:pPr>
        <w:pStyle w:val="PSDSMarcadoresNivel2"/>
        <w:numPr>
          <w:ilvl w:val="1"/>
          <w:numId w:val="1"/>
        </w:numPr>
        <w:rPr/>
      </w:pPr>
      <w:bookmarkStart w:id="21" w:name="_Toc224965298"/>
      <w:bookmarkStart w:id="22" w:name="_Toc117496149"/>
      <w:r>
        <w:rPr/>
        <w:t>Requisitos</w:t>
      </w:r>
      <w:bookmarkEnd w:id="21"/>
      <w:bookmarkEnd w:id="22"/>
    </w:p>
    <w:p>
      <w:pPr>
        <w:pStyle w:val="PSDSMarcadoresNivel2"/>
        <w:numPr>
          <w:ilvl w:val="0"/>
          <w:numId w:val="0"/>
        </w:numPr>
        <w:ind w:left="1152" w:hanging="0"/>
        <w:rPr/>
      </w:pPr>
      <w:r>
        <w:rPr/>
      </w:r>
    </w:p>
    <w:p>
      <w:pPr>
        <w:pStyle w:val="Normal"/>
        <w:ind w:firstLine="540"/>
        <w:jc w:val="both"/>
        <w:rPr>
          <w:highlight w:val="yellow"/>
        </w:rPr>
      </w:pPr>
      <w:r>
        <w:rPr/>
        <w:t>É importante salientar que o documento de visão estará sendo feito no momento de iniciação do projeto. No qual, ainda não se tem todo o detalhamento. Portanto, os requisitos devem descritos em alto nível e depois detalhados em outro documento, caso o projeto seja aprovado.</w:t>
      </w:r>
    </w:p>
    <w:p>
      <w:pPr>
        <w:pStyle w:val="Normal"/>
        <w:ind w:firstLine="540"/>
        <w:jc w:val="both"/>
        <w:rPr/>
      </w:pPr>
      <w:r>
        <w:rPr/>
      </w:r>
    </w:p>
    <w:p>
      <w:pPr>
        <w:pStyle w:val="PSDSMarcadoresNivel2"/>
        <w:numPr>
          <w:ilvl w:val="2"/>
          <w:numId w:val="1"/>
        </w:numPr>
        <w:rPr/>
      </w:pPr>
      <w:bookmarkStart w:id="23" w:name="_Toc224965299"/>
      <w:bookmarkStart w:id="24" w:name="_Toc117496150"/>
      <w:r>
        <w:rPr/>
        <w:t>Requisitos Funcionais</w:t>
      </w:r>
      <w:bookmarkEnd w:id="23"/>
      <w:bookmarkEnd w:id="24"/>
    </w:p>
    <w:p>
      <w:pPr>
        <w:pStyle w:val="Normal"/>
        <w:ind w:firstLine="540"/>
        <w:jc w:val="both"/>
        <w:rPr/>
      </w:pPr>
      <w:r>
        <w:rPr/>
      </w:r>
    </w:p>
    <w:p>
      <w:pPr>
        <w:pStyle w:val="Normal"/>
        <w:tabs>
          <w:tab w:val="left" w:pos="8860" w:leader="none"/>
        </w:tabs>
        <w:ind w:firstLine="540"/>
        <w:jc w:val="both"/>
        <w:rPr/>
      </w:pPr>
      <w:r>
        <w:rPr>
          <w:rFonts w:cs="Arial"/>
          <w:sz w:val="22"/>
          <w:szCs w:val="22"/>
        </w:rPr>
        <w:t>O sistema deve manter um cadastro único para livros.</w:t>
      </w:r>
    </w:p>
    <w:p>
      <w:pPr>
        <w:pStyle w:val="Normal"/>
        <w:tabs>
          <w:tab w:val="left" w:pos="8860" w:leader="none"/>
        </w:tabs>
        <w:ind w:firstLine="540"/>
        <w:jc w:val="both"/>
        <w:rPr>
          <w:rFonts w:ascii="Arial" w:hAnsi="Arial" w:cs="Arial"/>
          <w:sz w:val="22"/>
          <w:szCs w:val="22"/>
        </w:rPr>
      </w:pPr>
      <w:r>
        <w:rPr>
          <w:rFonts w:cs="Arial"/>
          <w:sz w:val="22"/>
          <w:szCs w:val="22"/>
        </w:rPr>
        <w:t>O sistema deve possibilitar que livros sejam inativados.</w:t>
      </w:r>
    </w:p>
    <w:p>
      <w:pPr>
        <w:pStyle w:val="Normal"/>
        <w:tabs>
          <w:tab w:val="left" w:pos="8860" w:leader="none"/>
        </w:tabs>
        <w:ind w:firstLine="540"/>
        <w:jc w:val="both"/>
        <w:rPr>
          <w:rFonts w:ascii="Arial" w:hAnsi="Arial" w:cs="Arial"/>
          <w:sz w:val="22"/>
          <w:szCs w:val="22"/>
        </w:rPr>
      </w:pPr>
      <w:r>
        <w:rPr>
          <w:rFonts w:cs="Arial"/>
          <w:sz w:val="22"/>
          <w:szCs w:val="22"/>
        </w:rPr>
        <w:t>O sistema deve inativar livros sem estoque e que não possuem venda com valor inferior a parâmetro predefinido no sistema.</w:t>
      </w:r>
    </w:p>
    <w:p>
      <w:pPr>
        <w:pStyle w:val="Normal"/>
        <w:tabs>
          <w:tab w:val="left" w:pos="8860" w:leader="none"/>
        </w:tabs>
        <w:ind w:firstLine="540"/>
        <w:jc w:val="both"/>
        <w:rPr>
          <w:rFonts w:ascii="Arial" w:hAnsi="Arial" w:cs="Arial"/>
          <w:sz w:val="22"/>
          <w:szCs w:val="22"/>
        </w:rPr>
      </w:pPr>
      <w:r>
        <w:rPr>
          <w:rFonts w:cs="Arial"/>
          <w:sz w:val="22"/>
          <w:szCs w:val="22"/>
        </w:rPr>
        <w:t>O sistema deve possibilitar a alteração de dados cadastrais para os livros.</w:t>
      </w:r>
    </w:p>
    <w:p>
      <w:pPr>
        <w:pStyle w:val="Normal"/>
        <w:tabs>
          <w:tab w:val="left" w:pos="8860" w:leader="none"/>
        </w:tabs>
        <w:ind w:firstLine="540"/>
        <w:jc w:val="both"/>
        <w:rPr>
          <w:rFonts w:ascii="Arial" w:hAnsi="Arial" w:cs="Arial"/>
          <w:sz w:val="22"/>
          <w:szCs w:val="22"/>
        </w:rPr>
      </w:pPr>
      <w:r>
        <w:rPr>
          <w:rFonts w:cs="Arial"/>
          <w:sz w:val="22"/>
          <w:szCs w:val="22"/>
        </w:rPr>
        <w:t>O sistema deve possibilitar que um livro seja consultado com base em um filtro definido pelo usuário. Todos os campos utilizados para identificação do livro podem ser utilizados como filtro, tanto de forma combinada como de forma isolada.</w:t>
      </w:r>
    </w:p>
    <w:p>
      <w:pPr>
        <w:pStyle w:val="Normal"/>
        <w:tabs>
          <w:tab w:val="left" w:pos="8860" w:leader="none"/>
        </w:tabs>
        <w:ind w:firstLine="540"/>
        <w:jc w:val="both"/>
        <w:rPr>
          <w:rFonts w:ascii="Arial" w:hAnsi="Arial" w:cs="Arial"/>
          <w:sz w:val="22"/>
          <w:szCs w:val="22"/>
        </w:rPr>
      </w:pPr>
      <w:r>
        <w:rPr>
          <w:rFonts w:cs="Arial"/>
          <w:sz w:val="22"/>
          <w:szCs w:val="22"/>
        </w:rPr>
        <w:t>Deve ser possível ativar o cadastro de um livro.</w:t>
      </w:r>
    </w:p>
    <w:p>
      <w:pPr>
        <w:pStyle w:val="Normal"/>
        <w:tabs>
          <w:tab w:val="left" w:pos="8860" w:leader="none"/>
        </w:tabs>
        <w:ind w:firstLine="540"/>
        <w:jc w:val="both"/>
        <w:rPr>
          <w:rFonts w:ascii="Arial" w:hAnsi="Arial" w:cs="Arial"/>
          <w:sz w:val="22"/>
          <w:szCs w:val="22"/>
        </w:rPr>
      </w:pPr>
      <w:r>
        <w:rPr>
          <w:rFonts w:cs="Arial"/>
          <w:sz w:val="22"/>
          <w:szCs w:val="22"/>
        </w:rPr>
        <w:t>O sistema deve possibilitar o cadastro de clientes.</w:t>
      </w:r>
    </w:p>
    <w:p>
      <w:pPr>
        <w:pStyle w:val="Normal"/>
        <w:tabs>
          <w:tab w:val="left" w:pos="8860" w:leader="none"/>
        </w:tabs>
        <w:ind w:firstLine="540"/>
        <w:jc w:val="both"/>
        <w:rPr>
          <w:rFonts w:ascii="Arial" w:hAnsi="Arial" w:cs="Arial"/>
          <w:sz w:val="22"/>
          <w:szCs w:val="22"/>
        </w:rPr>
      </w:pPr>
      <w:r>
        <w:rPr>
          <w:rFonts w:cs="Arial"/>
          <w:sz w:val="22"/>
          <w:szCs w:val="22"/>
        </w:rPr>
        <w:t>O sistema deve possibilitar a alteração de dados cadastrais de clientes.</w:t>
      </w:r>
    </w:p>
    <w:p>
      <w:pPr>
        <w:pStyle w:val="Normal"/>
        <w:tabs>
          <w:tab w:val="left" w:pos="8860" w:leader="none"/>
        </w:tabs>
        <w:ind w:firstLine="540"/>
        <w:jc w:val="both"/>
        <w:rPr>
          <w:rFonts w:ascii="Arial" w:hAnsi="Arial" w:cs="Arial"/>
          <w:sz w:val="22"/>
          <w:szCs w:val="22"/>
        </w:rPr>
      </w:pPr>
      <w:r>
        <w:rPr>
          <w:rFonts w:cs="Arial"/>
          <w:sz w:val="22"/>
          <w:szCs w:val="22"/>
        </w:rPr>
        <w:t>O sistema deve possibilitar que clientes sejam inativados.</w:t>
      </w:r>
    </w:p>
    <w:p>
      <w:pPr>
        <w:pStyle w:val="Normal"/>
        <w:tabs>
          <w:tab w:val="left" w:pos="8860" w:leader="none"/>
        </w:tabs>
        <w:ind w:firstLine="540"/>
        <w:jc w:val="both"/>
        <w:rPr>
          <w:rFonts w:ascii="Arial" w:hAnsi="Arial" w:cs="Arial"/>
          <w:sz w:val="22"/>
          <w:szCs w:val="22"/>
        </w:rPr>
      </w:pPr>
      <w:r>
        <w:rPr>
          <w:rFonts w:cs="Arial"/>
          <w:sz w:val="22"/>
          <w:szCs w:val="22"/>
        </w:rPr>
        <w:t>O sistema deve possibilitar que um cliente seja consultado com base em um filtro definido pelo usuário. Todos os campos utilizados para identificação do cliente podem ser utilizados como filtro, tanto de forma combinada como de forma isolada.</w:t>
      </w:r>
    </w:p>
    <w:p>
      <w:pPr>
        <w:pStyle w:val="Normal"/>
        <w:tabs>
          <w:tab w:val="left" w:pos="8860" w:leader="none"/>
        </w:tabs>
        <w:ind w:firstLine="540"/>
        <w:jc w:val="both"/>
        <w:rPr>
          <w:rFonts w:ascii="Arial" w:hAnsi="Arial" w:cs="Arial"/>
          <w:sz w:val="22"/>
          <w:szCs w:val="22"/>
        </w:rPr>
      </w:pPr>
      <w:r>
        <w:rPr>
          <w:rFonts w:cs="Arial"/>
          <w:sz w:val="22"/>
          <w:szCs w:val="22"/>
        </w:rPr>
        <w:t>O sistema deve disponibilizar no cadastro de clientes a consulta de todas transações já realizadas pelo mesmo.</w:t>
      </w:r>
    </w:p>
    <w:p>
      <w:pPr>
        <w:pStyle w:val="Normal"/>
        <w:tabs>
          <w:tab w:val="left" w:pos="8860" w:leader="none"/>
        </w:tabs>
        <w:ind w:firstLine="540"/>
        <w:jc w:val="both"/>
        <w:rPr>
          <w:rFonts w:ascii="Arial" w:hAnsi="Arial" w:cs="Arial"/>
          <w:sz w:val="22"/>
          <w:szCs w:val="22"/>
        </w:rPr>
      </w:pPr>
      <w:r>
        <w:rPr>
          <w:rFonts w:cs="Arial"/>
          <w:sz w:val="22"/>
          <w:szCs w:val="22"/>
        </w:rPr>
        <w:t>Deve ser possível associar diversos endereços de entrega ao cadastro de um cliente. Cada cadastro de endereço deve ser identificado com um nome composto de uma frase curta.</w:t>
      </w:r>
    </w:p>
    <w:p>
      <w:pPr>
        <w:pStyle w:val="Normal"/>
        <w:tabs>
          <w:tab w:val="left" w:pos="8860" w:leader="none"/>
        </w:tabs>
        <w:ind w:firstLine="540"/>
        <w:jc w:val="both"/>
        <w:rPr>
          <w:rFonts w:ascii="Arial" w:hAnsi="Arial" w:cs="Arial"/>
          <w:sz w:val="22"/>
          <w:szCs w:val="22"/>
        </w:rPr>
      </w:pPr>
      <w:r>
        <w:rPr>
          <w:rFonts w:cs="Arial"/>
          <w:sz w:val="22"/>
          <w:szCs w:val="22"/>
        </w:rPr>
        <w:t>Deve ser possível associar diversos cartões de crédito ao cadastro de um cliente. Deve haver um cartão de crédito configurado como preferencial.</w:t>
      </w:r>
    </w:p>
    <w:p>
      <w:pPr>
        <w:pStyle w:val="Normal"/>
        <w:tabs>
          <w:tab w:val="left" w:pos="8860" w:leader="none"/>
        </w:tabs>
        <w:ind w:firstLine="540"/>
        <w:jc w:val="both"/>
        <w:rPr>
          <w:rFonts w:ascii="Arial" w:hAnsi="Arial" w:cs="Arial"/>
          <w:sz w:val="22"/>
          <w:szCs w:val="22"/>
        </w:rPr>
      </w:pPr>
      <w:r>
        <w:rPr>
          <w:rFonts w:cs="Arial"/>
          <w:sz w:val="22"/>
          <w:szCs w:val="22"/>
        </w:rPr>
        <w:t>O sistema deve possibilitar que a senha do usuário seja alterada sem que seja necessária a alteração de todos os dados cadastrais.</w:t>
      </w:r>
    </w:p>
    <w:p>
      <w:pPr>
        <w:pStyle w:val="Normal"/>
        <w:tabs>
          <w:tab w:val="left" w:pos="8860" w:leader="none"/>
        </w:tabs>
        <w:ind w:firstLine="540"/>
        <w:jc w:val="both"/>
        <w:rPr>
          <w:rFonts w:ascii="Arial" w:hAnsi="Arial" w:cs="Arial"/>
          <w:sz w:val="22"/>
          <w:szCs w:val="22"/>
        </w:rPr>
      </w:pPr>
      <w:r>
        <w:rPr>
          <w:rFonts w:cs="Arial"/>
          <w:sz w:val="22"/>
          <w:szCs w:val="22"/>
        </w:rPr>
        <w:t>O sistema deve permitir que produtos sejam colocados em um repositório temporário para futura compra (carrinho de compra). Deve ser possível adicionar, alterar e excluir itens de compra no carrinho. Também deve ser possível visualizar os itens no carrinho.</w:t>
      </w:r>
    </w:p>
    <w:p>
      <w:pPr>
        <w:pStyle w:val="Normal"/>
        <w:tabs>
          <w:tab w:val="left" w:pos="8860" w:leader="none"/>
        </w:tabs>
        <w:ind w:firstLine="540"/>
        <w:jc w:val="both"/>
        <w:rPr>
          <w:rFonts w:ascii="Arial" w:hAnsi="Arial" w:cs="Arial"/>
          <w:sz w:val="22"/>
          <w:szCs w:val="22"/>
        </w:rPr>
      </w:pPr>
      <w:r>
        <w:rPr>
          <w:rFonts w:cs="Arial"/>
          <w:sz w:val="22"/>
          <w:szCs w:val="22"/>
        </w:rPr>
        <w:t>Deve ser possível editar a quantidade de cada item ao adicionar um produto no carrinho. Também deve ser possível editar a quantidade de itens de um carrinho na visualização dos itens já adicionados.</w:t>
      </w:r>
    </w:p>
    <w:p>
      <w:pPr>
        <w:pStyle w:val="Normal"/>
        <w:tabs>
          <w:tab w:val="left" w:pos="8860" w:leader="none"/>
        </w:tabs>
        <w:ind w:firstLine="540"/>
        <w:jc w:val="both"/>
        <w:rPr>
          <w:rFonts w:ascii="Arial" w:hAnsi="Arial" w:cs="Arial"/>
          <w:sz w:val="22"/>
          <w:szCs w:val="22"/>
        </w:rPr>
      </w:pPr>
      <w:r>
        <w:rPr>
          <w:rFonts w:cs="Arial"/>
          <w:sz w:val="22"/>
          <w:szCs w:val="22"/>
        </w:rPr>
        <w:t>Deve ser possível a partir de um carrinho de compra realizar uma compra.</w:t>
      </w:r>
    </w:p>
    <w:p>
      <w:pPr>
        <w:pStyle w:val="Normal"/>
        <w:tabs>
          <w:tab w:val="left" w:pos="8860" w:leader="none"/>
        </w:tabs>
        <w:ind w:firstLine="540"/>
        <w:jc w:val="both"/>
        <w:rPr>
          <w:rFonts w:ascii="Arial" w:hAnsi="Arial" w:cs="Arial"/>
          <w:sz w:val="22"/>
          <w:szCs w:val="22"/>
        </w:rPr>
      </w:pPr>
      <w:r>
        <w:rPr>
          <w:rFonts w:cs="Arial"/>
          <w:sz w:val="22"/>
          <w:szCs w:val="22"/>
        </w:rPr>
        <w:t>O sistema deve calcular o frete da compra com base nos itens selecionados e o endereço apontado pelo cliente.</w:t>
      </w:r>
    </w:p>
    <w:p>
      <w:pPr>
        <w:pStyle w:val="Normal"/>
        <w:tabs>
          <w:tab w:val="left" w:pos="8860" w:leader="none"/>
        </w:tabs>
        <w:ind w:firstLine="540"/>
        <w:jc w:val="both"/>
        <w:rPr>
          <w:rFonts w:ascii="Arial" w:hAnsi="Arial" w:cs="Arial"/>
          <w:sz w:val="22"/>
          <w:szCs w:val="22"/>
        </w:rPr>
      </w:pPr>
      <w:r>
        <w:rPr>
          <w:rFonts w:cs="Arial"/>
          <w:sz w:val="22"/>
          <w:szCs w:val="22"/>
        </w:rPr>
        <w:t>O cliente pode selecionar qualquer endereço de entrega previamente cadastrado em seu perfil ou um novo endereço de entrega pode ser cadastrado. Caso um novo endereço de entrega seja inserido, deve-se dar a possibilidade que o mesmo seja incorporado ao perfil do cliente. O cliente pode selecionar qualquer cartão de crédito previamente cadastrado em seu perfil ou um novo cartão de crédito pode ser cadastrado. Caso um novo cartão de crédito seja cadastrado, deve-se dar a possibilidade que o mesmo seja incorporado ao perfil do cliente. O cliente também poderá utilizar um cupom de troca ou um cupom promocional válido. Deve-se possibilitar que o pagamento seja feito utilizando tanto cupons de troca, promocionais e cartão de crédito.</w:t>
      </w:r>
    </w:p>
    <w:p>
      <w:pPr>
        <w:pStyle w:val="Normal"/>
        <w:tabs>
          <w:tab w:val="left" w:pos="8860" w:leader="none"/>
        </w:tabs>
        <w:ind w:firstLine="540"/>
        <w:jc w:val="both"/>
        <w:rPr>
          <w:rFonts w:ascii="Arial" w:hAnsi="Arial" w:cs="Arial"/>
          <w:sz w:val="22"/>
          <w:szCs w:val="22"/>
        </w:rPr>
      </w:pPr>
      <w:r>
        <w:rPr>
          <w:rFonts w:cs="Arial"/>
          <w:sz w:val="22"/>
          <w:szCs w:val="22"/>
        </w:rPr>
        <w:t>Uma compra deve ser finalizada após a seleção da forma de pagamento e endereço de entrega. Após a finalização o status da compra deve ser EM PROCESSAMENTO.</w:t>
      </w:r>
    </w:p>
    <w:p>
      <w:pPr>
        <w:pStyle w:val="Normal"/>
        <w:tabs>
          <w:tab w:val="left" w:pos="8860" w:leader="none"/>
        </w:tabs>
        <w:ind w:firstLine="540"/>
        <w:jc w:val="both"/>
        <w:rPr>
          <w:rFonts w:ascii="Arial" w:hAnsi="Arial" w:cs="Arial"/>
          <w:sz w:val="22"/>
          <w:szCs w:val="22"/>
        </w:rPr>
      </w:pPr>
      <w:r>
        <w:rPr>
          <w:rFonts w:cs="Arial"/>
          <w:sz w:val="22"/>
          <w:szCs w:val="22"/>
        </w:rPr>
        <w:t>O sistema deve possibilitar que um usuário com perfil de administrador selecione vendas já aprovadas para serem entregues. Assim o status deve ficar EM TRANSITO.</w:t>
      </w:r>
    </w:p>
    <w:p>
      <w:pPr>
        <w:pStyle w:val="Normal"/>
        <w:tabs>
          <w:tab w:val="left" w:pos="8860" w:leader="none"/>
        </w:tabs>
        <w:ind w:firstLine="540"/>
        <w:jc w:val="both"/>
        <w:rPr>
          <w:rFonts w:ascii="Arial" w:hAnsi="Arial" w:cs="Arial"/>
          <w:sz w:val="22"/>
          <w:szCs w:val="22"/>
        </w:rPr>
      </w:pPr>
      <w:r>
        <w:rPr>
          <w:rFonts w:cs="Arial"/>
          <w:sz w:val="22"/>
          <w:szCs w:val="22"/>
        </w:rPr>
        <w:t>O sistema deve possibilitar que um usuário com perfil de administrador confirme entrega de uma compra. Assim o status deve ficar ENTREGUE.</w:t>
      </w:r>
    </w:p>
    <w:p>
      <w:pPr>
        <w:pStyle w:val="Normal"/>
        <w:tabs>
          <w:tab w:val="left" w:pos="8860" w:leader="none"/>
        </w:tabs>
        <w:ind w:firstLine="540"/>
        <w:jc w:val="both"/>
        <w:rPr>
          <w:rFonts w:ascii="Arial" w:hAnsi="Arial" w:cs="Arial"/>
          <w:sz w:val="22"/>
          <w:szCs w:val="22"/>
        </w:rPr>
      </w:pPr>
      <w:r>
        <w:rPr>
          <w:rFonts w:cs="Arial"/>
          <w:sz w:val="22"/>
          <w:szCs w:val="22"/>
        </w:rPr>
        <w:t>O sistema deve possibilitar que um item de uma compra seja trocado por um cliente através da visualização de pedidos do mesmo.</w:t>
      </w:r>
    </w:p>
    <w:p>
      <w:pPr>
        <w:pStyle w:val="Normal"/>
        <w:tabs>
          <w:tab w:val="left" w:pos="8860" w:leader="none"/>
        </w:tabs>
        <w:ind w:firstLine="540"/>
        <w:jc w:val="both"/>
        <w:rPr>
          <w:rFonts w:ascii="Arial" w:hAnsi="Arial" w:cs="Arial"/>
          <w:sz w:val="22"/>
          <w:szCs w:val="22"/>
        </w:rPr>
      </w:pPr>
      <w:r>
        <w:rPr>
          <w:rFonts w:cs="Arial"/>
          <w:sz w:val="22"/>
          <w:szCs w:val="22"/>
        </w:rPr>
        <w:t>O sistema deverá possibilitar que o administrador autorize pedidos ou compra com status EM TROCA. Assim o pedido passa ficar com status TROCA AUTORIZADA.</w:t>
      </w:r>
    </w:p>
    <w:p>
      <w:pPr>
        <w:pStyle w:val="Normal"/>
        <w:tabs>
          <w:tab w:val="left" w:pos="8860" w:leader="none"/>
        </w:tabs>
        <w:ind w:firstLine="540"/>
        <w:jc w:val="both"/>
        <w:rPr>
          <w:rFonts w:ascii="Arial" w:hAnsi="Arial" w:cs="Arial"/>
          <w:sz w:val="22"/>
          <w:szCs w:val="22"/>
        </w:rPr>
      </w:pPr>
      <w:r>
        <w:rPr>
          <w:rFonts w:cs="Arial"/>
          <w:sz w:val="22"/>
          <w:szCs w:val="22"/>
        </w:rPr>
        <w:t>O sistema deverá possibilitar que o administrador visualize todos pedidos de troca ou compra com status EM TROCA.</w:t>
      </w:r>
    </w:p>
    <w:p>
      <w:pPr>
        <w:pStyle w:val="Normal"/>
        <w:tabs>
          <w:tab w:val="left" w:pos="8860" w:leader="none"/>
        </w:tabs>
        <w:rPr>
          <w:rFonts w:ascii="Arial" w:hAnsi="Arial" w:cs="Arial"/>
          <w:sz w:val="22"/>
          <w:szCs w:val="22"/>
        </w:rPr>
      </w:pPr>
      <w:r>
        <w:rPr>
          <w:rFonts w:cs="Arial"/>
          <w:sz w:val="22"/>
          <w:szCs w:val="22"/>
        </w:rPr>
        <w:t xml:space="preserve">          </w:t>
      </w:r>
      <w:r>
        <w:rPr>
          <w:rFonts w:cs="Arial"/>
          <w:sz w:val="22"/>
          <w:szCs w:val="22"/>
        </w:rPr>
        <w:t xml:space="preserve">O sistema deverá possibilitar que o administrador confirme o recebimento de pedidos de troca ou compra com status EM TROCA. Nesta confirmação o administrador deverá informar se os itens trocados deverão retornar ao estoque. Em caso positivo deve-se dar entrada no estoque dos respectivos itens.   </w:t>
      </w:r>
    </w:p>
    <w:p>
      <w:pPr>
        <w:pStyle w:val="Normal"/>
        <w:tabs>
          <w:tab w:val="left" w:pos="8860" w:leader="none"/>
        </w:tabs>
        <w:rPr>
          <w:rFonts w:ascii="Arial" w:hAnsi="Arial" w:cs="Arial"/>
          <w:sz w:val="22"/>
          <w:szCs w:val="22"/>
        </w:rPr>
      </w:pPr>
      <w:r>
        <w:rPr>
          <w:rFonts w:cs="Arial"/>
          <w:sz w:val="22"/>
          <w:szCs w:val="22"/>
        </w:rPr>
        <w:t xml:space="preserve">          </w:t>
      </w:r>
      <w:r>
        <w:rPr>
          <w:rFonts w:cs="Arial"/>
          <w:sz w:val="22"/>
          <w:szCs w:val="22"/>
        </w:rPr>
        <w:t>O sistema deverá gerar um cupom de troca quando o administrador informar que os itens a serem trocados chegaram. Este cupom deverá ser disponibilizado para o cliente para ser utilizado em futuras compras.</w:t>
      </w:r>
    </w:p>
    <w:p>
      <w:pPr>
        <w:pStyle w:val="Normal"/>
        <w:tabs>
          <w:tab w:val="left" w:pos="8860" w:leader="none"/>
        </w:tabs>
        <w:rPr>
          <w:rFonts w:ascii="Arial" w:hAnsi="Arial" w:cs="Arial"/>
          <w:sz w:val="22"/>
          <w:szCs w:val="22"/>
        </w:rPr>
      </w:pPr>
      <w:r>
        <w:rPr>
          <w:rFonts w:cs="Arial"/>
          <w:sz w:val="22"/>
          <w:szCs w:val="22"/>
        </w:rPr>
        <w:t xml:space="preserve">          </w:t>
      </w:r>
      <w:r>
        <w:rPr>
          <w:rFonts w:cs="Arial"/>
          <w:sz w:val="22"/>
          <w:szCs w:val="22"/>
        </w:rPr>
        <w:t>O sistema deve permitir que seja possível realizar entrada de itens de livros em estoque. No registro de cada item, deve ser indicado o livro já previamente cadastrado e a quantidade de itens do livro.</w:t>
      </w:r>
    </w:p>
    <w:p>
      <w:pPr>
        <w:pStyle w:val="Normal"/>
        <w:tabs>
          <w:tab w:val="left" w:pos="8860" w:leader="none"/>
        </w:tabs>
        <w:rPr>
          <w:rFonts w:ascii="Arial" w:hAnsi="Arial" w:cs="Arial"/>
          <w:sz w:val="22"/>
          <w:szCs w:val="22"/>
        </w:rPr>
      </w:pPr>
      <w:r>
        <w:rPr>
          <w:rFonts w:cs="Arial"/>
          <w:sz w:val="22"/>
          <w:szCs w:val="22"/>
        </w:rPr>
        <w:t xml:space="preserve">          </w:t>
      </w:r>
      <w:r>
        <w:rPr>
          <w:rFonts w:cs="Arial"/>
          <w:sz w:val="22"/>
          <w:szCs w:val="22"/>
        </w:rPr>
        <w:t>O sistema deve calcular o valor de venda com base no valor de custo e o grupo de precificação. Sendo que o valor de venda será o valor de compra mais o percentual definido no grupo de precificação relacionado ao livro.</w:t>
      </w:r>
    </w:p>
    <w:p>
      <w:pPr>
        <w:pStyle w:val="Normal"/>
        <w:tabs>
          <w:tab w:val="left" w:pos="8860" w:leader="none"/>
        </w:tabs>
        <w:rPr>
          <w:rFonts w:ascii="Arial" w:hAnsi="Arial" w:cs="Arial"/>
          <w:sz w:val="22"/>
          <w:szCs w:val="22"/>
        </w:rPr>
      </w:pPr>
      <w:r>
        <w:rPr>
          <w:rFonts w:cs="Arial"/>
          <w:sz w:val="22"/>
          <w:szCs w:val="22"/>
        </w:rPr>
        <w:t xml:space="preserve">            </w:t>
      </w:r>
      <w:r>
        <w:rPr>
          <w:rFonts w:cs="Arial"/>
          <w:sz w:val="22"/>
          <w:szCs w:val="22"/>
        </w:rPr>
        <w:t>Para cada venda realizada deve-se dar baixa no estoque do total de itens vendidos.</w:t>
      </w:r>
    </w:p>
    <w:p>
      <w:pPr>
        <w:pStyle w:val="Normal"/>
        <w:tabs>
          <w:tab w:val="left" w:pos="8860" w:leader="none"/>
        </w:tabs>
        <w:rPr>
          <w:rFonts w:ascii="Arial" w:hAnsi="Arial" w:cs="Arial"/>
          <w:sz w:val="22"/>
          <w:szCs w:val="22"/>
        </w:rPr>
      </w:pPr>
      <w:r>
        <w:rPr>
          <w:rFonts w:cs="Arial"/>
          <w:sz w:val="22"/>
          <w:szCs w:val="22"/>
        </w:rPr>
        <w:t xml:space="preserve">            </w:t>
      </w:r>
      <w:r>
        <w:rPr>
          <w:rFonts w:cs="Arial"/>
          <w:sz w:val="22"/>
          <w:szCs w:val="22"/>
        </w:rPr>
        <w:t>O sistema deve realizar a reentrada de um item em estoque a partir da troca de um produto.</w:t>
      </w:r>
    </w:p>
    <w:p>
      <w:pPr>
        <w:pStyle w:val="Normal"/>
        <w:ind w:firstLine="540"/>
        <w:jc w:val="both"/>
        <w:rPr/>
      </w:pPr>
      <w:r>
        <w:rPr>
          <w:highlight w:val="lightGray"/>
        </w:rPr>
        <w:t xml:space="preserve"> </w:t>
      </w:r>
    </w:p>
    <w:p>
      <w:pPr>
        <w:pStyle w:val="PSDSMarcadoresNivel2"/>
        <w:numPr>
          <w:ilvl w:val="2"/>
          <w:numId w:val="1"/>
        </w:numPr>
        <w:rPr/>
      </w:pPr>
      <w:bookmarkStart w:id="25" w:name="_Toc224965300"/>
      <w:bookmarkStart w:id="26" w:name="_Toc117496151"/>
      <w:r>
        <w:rPr/>
        <w:t>Requisitos Não Funcionais</w:t>
      </w:r>
      <w:bookmarkEnd w:id="25"/>
      <w:bookmarkEnd w:id="26"/>
    </w:p>
    <w:p>
      <w:pPr>
        <w:pStyle w:val="Normal"/>
        <w:ind w:firstLine="540"/>
        <w:jc w:val="both"/>
        <w:rPr>
          <w:rFonts w:ascii="Arial" w:hAnsi="Arial" w:cs="Arial"/>
          <w:sz w:val="22"/>
          <w:szCs w:val="22"/>
        </w:rPr>
      </w:pPr>
      <w:r>
        <w:rPr>
          <w:rFonts w:cs="Arial"/>
          <w:sz w:val="22"/>
          <w:szCs w:val="22"/>
        </w:rPr>
      </w:r>
    </w:p>
    <w:p>
      <w:pPr>
        <w:pStyle w:val="Normal"/>
        <w:ind w:firstLine="540"/>
        <w:jc w:val="both"/>
        <w:rPr>
          <w:rFonts w:ascii="Arial" w:hAnsi="Arial" w:cs="Arial"/>
          <w:sz w:val="22"/>
          <w:szCs w:val="22"/>
        </w:rPr>
      </w:pPr>
      <w:r>
        <w:rPr>
          <w:rFonts w:cs="Arial"/>
          <w:sz w:val="22"/>
          <w:szCs w:val="22"/>
        </w:rPr>
        <w:t>O sistema utilizará linguagem de programação Java.</w:t>
      </w:r>
    </w:p>
    <w:p>
      <w:pPr>
        <w:pStyle w:val="Normal"/>
        <w:ind w:firstLine="540"/>
        <w:jc w:val="both"/>
        <w:rPr>
          <w:rFonts w:ascii="Arial" w:hAnsi="Arial" w:cs="Arial"/>
          <w:sz w:val="22"/>
          <w:szCs w:val="22"/>
        </w:rPr>
      </w:pPr>
      <w:r>
        <w:rPr>
          <w:rFonts w:cs="Arial"/>
          <w:sz w:val="22"/>
          <w:szCs w:val="22"/>
        </w:rPr>
        <w:t>O sistema deverá ser construído sob o padrão arquitetural Model - View - Controler (MVC).</w:t>
      </w:r>
    </w:p>
    <w:p>
      <w:pPr>
        <w:pStyle w:val="Normal"/>
        <w:ind w:firstLine="540"/>
        <w:jc w:val="both"/>
        <w:rPr>
          <w:rFonts w:ascii="Arial" w:hAnsi="Arial" w:cs="Arial"/>
          <w:sz w:val="22"/>
          <w:szCs w:val="22"/>
        </w:rPr>
      </w:pPr>
      <w:r>
        <w:rPr>
          <w:rFonts w:cs="Arial"/>
          <w:sz w:val="22"/>
          <w:szCs w:val="22"/>
        </w:rPr>
        <w:t>O sistema utilizará o banco de dados MYSQL.</w:t>
      </w:r>
    </w:p>
    <w:p>
      <w:pPr>
        <w:pStyle w:val="Normal"/>
        <w:ind w:firstLine="540"/>
        <w:jc w:val="both"/>
        <w:rPr/>
      </w:pPr>
      <w:r>
        <w:rPr>
          <w:rFonts w:cs="Arial"/>
          <w:sz w:val="22"/>
          <w:szCs w:val="22"/>
        </w:rPr>
        <w:t>A arquitetura da solução obedecer o design pattern MVC.</w:t>
      </w:r>
    </w:p>
    <w:p>
      <w:pPr>
        <w:pStyle w:val="Normal"/>
        <w:tabs>
          <w:tab w:val="left" w:pos="8860" w:leader="none"/>
        </w:tabs>
        <w:ind w:firstLine="540"/>
        <w:jc w:val="both"/>
        <w:rPr>
          <w:rFonts w:ascii="Arial" w:hAnsi="Arial" w:cs="Arial"/>
          <w:sz w:val="22"/>
          <w:szCs w:val="22"/>
        </w:rPr>
      </w:pPr>
      <w:r>
        <w:rPr>
          <w:rFonts w:cs="Arial"/>
          <w:sz w:val="22"/>
          <w:szCs w:val="22"/>
        </w:rPr>
        <w:t>Toda consulta de usuário deve ter resposta em no máximo 1 segundo.</w:t>
      </w:r>
    </w:p>
    <w:p>
      <w:pPr>
        <w:pStyle w:val="Normal"/>
        <w:tabs>
          <w:tab w:val="left" w:pos="8860" w:leader="none"/>
        </w:tabs>
        <w:ind w:firstLine="540"/>
        <w:jc w:val="both"/>
        <w:rPr>
          <w:rFonts w:ascii="Arial" w:hAnsi="Arial" w:cs="Arial"/>
          <w:sz w:val="22"/>
          <w:szCs w:val="22"/>
        </w:rPr>
      </w:pPr>
      <w:r>
        <w:rPr>
          <w:rFonts w:cs="Arial"/>
          <w:sz w:val="22"/>
          <w:szCs w:val="22"/>
        </w:rPr>
        <w:t>Para toda operação de escrita (Inserção ou Alteração) deve ser registado data, hora, usuário responsável além de manter os dados alterados.</w:t>
      </w:r>
    </w:p>
    <w:p>
      <w:pPr>
        <w:pStyle w:val="Normal"/>
        <w:tabs>
          <w:tab w:val="left" w:pos="8860" w:leader="none"/>
        </w:tabs>
        <w:ind w:firstLine="540"/>
        <w:jc w:val="both"/>
        <w:rPr>
          <w:rFonts w:ascii="Arial" w:hAnsi="Arial" w:cs="Arial"/>
          <w:sz w:val="22"/>
          <w:szCs w:val="22"/>
        </w:rPr>
      </w:pPr>
      <w:r>
        <w:rPr>
          <w:rFonts w:cs="Arial"/>
          <w:sz w:val="22"/>
          <w:szCs w:val="22"/>
        </w:rPr>
        <w:t>Todo livro cadastrado deve receber um código único no sistema.</w:t>
      </w:r>
    </w:p>
    <w:p>
      <w:pPr>
        <w:pStyle w:val="Normal"/>
        <w:tabs>
          <w:tab w:val="left" w:pos="8860" w:leader="none"/>
        </w:tabs>
        <w:ind w:firstLine="540"/>
        <w:jc w:val="both"/>
        <w:rPr>
          <w:rFonts w:ascii="Arial" w:hAnsi="Arial" w:cs="Arial"/>
          <w:sz w:val="22"/>
          <w:szCs w:val="22"/>
        </w:rPr>
      </w:pPr>
      <w:r>
        <w:rPr>
          <w:rFonts w:cs="Arial"/>
          <w:sz w:val="22"/>
          <w:szCs w:val="22"/>
        </w:rPr>
        <w:t>Deve haver um script de implantação do sistema que insere todos registros de tabelas de domínio necessárias por ex: grupo de precificação, autor, editora, fornecedor, etc…</w:t>
      </w:r>
    </w:p>
    <w:p>
      <w:pPr>
        <w:pStyle w:val="Normal"/>
        <w:tabs>
          <w:tab w:val="left" w:pos="8860" w:leader="none"/>
        </w:tabs>
        <w:ind w:firstLine="540"/>
        <w:jc w:val="both"/>
        <w:rPr>
          <w:rFonts w:ascii="Arial" w:hAnsi="Arial" w:cs="Arial"/>
          <w:sz w:val="22"/>
          <w:szCs w:val="22"/>
        </w:rPr>
      </w:pPr>
      <w:r>
        <w:rPr>
          <w:rFonts w:cs="Arial"/>
          <w:sz w:val="22"/>
          <w:szCs w:val="22"/>
        </w:rPr>
        <w:t>A senha cadastrada pelo usuário deve ser composta de pelo menos 8 caracteres, ter letras maiúsculas e minúsculas além de conter caracteres especiais.</w:t>
      </w:r>
    </w:p>
    <w:p>
      <w:pPr>
        <w:pStyle w:val="Normal"/>
        <w:tabs>
          <w:tab w:val="left" w:pos="8860" w:leader="none"/>
        </w:tabs>
        <w:ind w:firstLine="540"/>
        <w:jc w:val="both"/>
        <w:rPr>
          <w:rFonts w:ascii="Arial" w:hAnsi="Arial" w:cs="Arial"/>
          <w:sz w:val="22"/>
          <w:szCs w:val="22"/>
        </w:rPr>
      </w:pPr>
      <w:r>
        <w:rPr>
          <w:rFonts w:cs="Arial"/>
          <w:sz w:val="22"/>
          <w:szCs w:val="22"/>
        </w:rPr>
        <w:t>O usuário obrigatoriamente deve digitar duas vezes a mesma senha no momento do registro da mesma.</w:t>
      </w:r>
    </w:p>
    <w:p>
      <w:pPr>
        <w:pStyle w:val="Normal"/>
        <w:tabs>
          <w:tab w:val="left" w:pos="8860" w:leader="none"/>
        </w:tabs>
        <w:ind w:firstLine="540"/>
        <w:jc w:val="both"/>
        <w:rPr>
          <w:rFonts w:ascii="Arial" w:hAnsi="Arial" w:cs="Arial"/>
          <w:sz w:val="22"/>
          <w:szCs w:val="22"/>
        </w:rPr>
      </w:pPr>
      <w:r>
        <w:rPr>
          <w:rFonts w:cs="Arial"/>
          <w:sz w:val="22"/>
          <w:szCs w:val="22"/>
        </w:rPr>
        <w:t>A senha deve ser criptografada.</w:t>
      </w:r>
    </w:p>
    <w:p>
      <w:pPr>
        <w:pStyle w:val="Normal"/>
        <w:tabs>
          <w:tab w:val="left" w:pos="8860" w:leader="none"/>
        </w:tabs>
        <w:ind w:firstLine="540"/>
        <w:jc w:val="both"/>
        <w:rPr>
          <w:rFonts w:ascii="Arial" w:hAnsi="Arial" w:cs="Arial"/>
          <w:sz w:val="22"/>
          <w:szCs w:val="22"/>
        </w:rPr>
      </w:pPr>
      <w:r>
        <w:rPr>
          <w:rFonts w:cs="Arial"/>
          <w:sz w:val="22"/>
          <w:szCs w:val="22"/>
        </w:rPr>
        <w:t>O sistema deve possibilitar que endereços de entrega ou cobrança possam ser alterados ou adicionados de forma simples sem a necessidade da edição dos demais dados cadastrais.</w:t>
      </w:r>
    </w:p>
    <w:p>
      <w:pPr>
        <w:pStyle w:val="Normal"/>
        <w:tabs>
          <w:tab w:val="left" w:pos="8860" w:leader="none"/>
        </w:tabs>
        <w:ind w:firstLine="540"/>
        <w:jc w:val="both"/>
        <w:rPr>
          <w:rFonts w:ascii="Arial" w:hAnsi="Arial" w:cs="Arial"/>
          <w:sz w:val="22"/>
          <w:szCs w:val="22"/>
        </w:rPr>
      </w:pPr>
      <w:r>
        <w:rPr>
          <w:rFonts w:cs="Arial"/>
          <w:sz w:val="22"/>
          <w:szCs w:val="22"/>
        </w:rPr>
        <w:t>Todo cliente cadastrado deve receber um código único no sistema.</w:t>
      </w:r>
    </w:p>
    <w:p>
      <w:pPr>
        <w:pStyle w:val="Normal"/>
        <w:tabs>
          <w:tab w:val="left" w:pos="8860" w:leader="none"/>
        </w:tabs>
        <w:ind w:firstLine="540"/>
        <w:jc w:val="both"/>
        <w:rPr/>
      </w:pPr>
      <w:r>
        <w:rPr/>
      </w:r>
    </w:p>
    <w:p>
      <w:pPr>
        <w:pStyle w:val="Normal"/>
        <w:tabs>
          <w:tab w:val="left" w:pos="8860" w:leader="none"/>
        </w:tabs>
        <w:ind w:firstLine="540"/>
        <w:jc w:val="both"/>
        <w:rPr/>
      </w:pPr>
      <w:r>
        <w:rPr/>
      </w:r>
    </w:p>
    <w:p>
      <w:pPr>
        <w:pStyle w:val="PSDSMarcadoresNivel2"/>
        <w:numPr>
          <w:ilvl w:val="2"/>
          <w:numId w:val="1"/>
        </w:numPr>
        <w:rPr/>
      </w:pPr>
      <w:r>
        <w:rPr/>
        <w:t>Regras de Negócio</w:t>
      </w:r>
    </w:p>
    <w:p>
      <w:pPr>
        <w:pStyle w:val="PSDSMarcadoresNivel2"/>
        <w:rPr/>
      </w:pPr>
      <w:r>
        <w:rPr/>
      </w:r>
    </w:p>
    <w:p>
      <w:pPr>
        <w:pStyle w:val="PSDSMarcadoresNivel2"/>
        <w:rPr/>
      </w:pPr>
      <w:r>
        <w:rPr/>
        <w:t xml:space="preserve">         </w:t>
      </w:r>
      <w:r>
        <w:rPr>
          <w:rFonts w:cs="Arial"/>
          <w:b w:val="false"/>
          <w:bCs w:val="false"/>
          <w:sz w:val="22"/>
          <w:szCs w:val="22"/>
        </w:rPr>
        <w:t>Para todo livro cadastrado é obrigatório o cadastro dos seguintes dados: autor, categoria, ano, título, editora, edição, ISBN, número de páginas, sinopse, dimensões (Altura, largura, peso e profundidade), grupo de precificação e código de barras.</w:t>
      </w:r>
    </w:p>
    <w:p>
      <w:pPr>
        <w:pStyle w:val="PSDSMarcadoresNivel2"/>
        <w:rPr>
          <w:rFonts w:ascii="Arial" w:hAnsi="Arial" w:cs="Arial"/>
          <w:sz w:val="22"/>
          <w:szCs w:val="22"/>
        </w:rPr>
      </w:pPr>
      <w:r>
        <w:rPr>
          <w:rFonts w:cs="Arial"/>
          <w:b w:val="false"/>
          <w:bCs w:val="false"/>
          <w:sz w:val="22"/>
          <w:szCs w:val="22"/>
        </w:rPr>
        <w:t xml:space="preserve">          </w:t>
      </w:r>
      <w:r>
        <w:rPr>
          <w:rFonts w:cs="Arial"/>
          <w:b w:val="false"/>
          <w:bCs w:val="false"/>
          <w:sz w:val="22"/>
          <w:szCs w:val="22"/>
        </w:rPr>
        <w:t>Um livro pode estar associado com mais de uma categoria.</w:t>
      </w:r>
    </w:p>
    <w:p>
      <w:pPr>
        <w:pStyle w:val="PSDSMarcadoresNivel2"/>
        <w:rPr>
          <w:rFonts w:ascii="Arial" w:hAnsi="Arial" w:cs="Arial"/>
          <w:sz w:val="22"/>
          <w:szCs w:val="22"/>
        </w:rPr>
      </w:pPr>
      <w:r>
        <w:rPr>
          <w:rFonts w:cs="Arial"/>
          <w:b w:val="false"/>
          <w:bCs w:val="false"/>
          <w:sz w:val="22"/>
          <w:szCs w:val="22"/>
        </w:rPr>
        <w:t xml:space="preserve">          </w:t>
      </w:r>
      <w:r>
        <w:rPr>
          <w:rFonts w:cs="Arial"/>
          <w:b w:val="false"/>
          <w:bCs w:val="false"/>
          <w:sz w:val="22"/>
          <w:szCs w:val="22"/>
        </w:rPr>
        <w:t>Todo livro após cadastrado deverá ser associado a um grupo de precificação onde o valor deverá ter como base a margem de lucro parametrizado para o grupo definido no cadastro do livro.</w:t>
      </w:r>
    </w:p>
    <w:p>
      <w:pPr>
        <w:pStyle w:val="Normal"/>
        <w:rPr>
          <w:rFonts w:ascii="Arial" w:hAnsi="Arial" w:cs="Arial"/>
          <w:sz w:val="22"/>
          <w:szCs w:val="22"/>
        </w:rPr>
      </w:pPr>
      <w:r>
        <w:rPr>
          <w:rFonts w:cs="Arial"/>
          <w:sz w:val="22"/>
          <w:szCs w:val="22"/>
        </w:rPr>
        <w:t xml:space="preserve">          </w:t>
      </w:r>
      <w:r>
        <w:rPr>
          <w:rFonts w:cs="Arial"/>
          <w:sz w:val="22"/>
          <w:szCs w:val="22"/>
        </w:rPr>
        <w:t>Um livro somente pode ter seu valor alterado se estiver dentro da margem de lucro definida pelo critério de grupo de precificação. Para um livro ter seu valor alterado para baixo da margem de lucro definida pelo grupo de precificação é necessária uma autorização de um gerente de vendas.</w:t>
      </w:r>
    </w:p>
    <w:p>
      <w:pPr>
        <w:pStyle w:val="Normal"/>
        <w:rPr>
          <w:rFonts w:ascii="Arial" w:hAnsi="Arial" w:cs="Arial"/>
          <w:sz w:val="22"/>
          <w:szCs w:val="22"/>
        </w:rPr>
      </w:pPr>
      <w:r>
        <w:rPr>
          <w:rFonts w:cs="Arial"/>
          <w:sz w:val="22"/>
          <w:szCs w:val="22"/>
        </w:rPr>
        <w:t xml:space="preserve">          </w:t>
      </w:r>
      <w:r>
        <w:rPr>
          <w:rFonts w:cs="Arial"/>
          <w:sz w:val="22"/>
          <w:szCs w:val="22"/>
        </w:rPr>
        <w:t>Todo livro que for inativado manualmente deve ter uma justificativa e uma categoria de inativação associada.</w:t>
      </w:r>
    </w:p>
    <w:p>
      <w:pPr>
        <w:pStyle w:val="Normal"/>
        <w:rPr>
          <w:rFonts w:ascii="Arial" w:hAnsi="Arial" w:cs="Arial"/>
          <w:sz w:val="22"/>
          <w:szCs w:val="22"/>
        </w:rPr>
      </w:pPr>
      <w:r>
        <w:rPr>
          <w:rFonts w:cs="Arial"/>
          <w:sz w:val="22"/>
          <w:szCs w:val="22"/>
        </w:rPr>
        <w:t xml:space="preserve">          </w:t>
      </w:r>
      <w:r>
        <w:rPr>
          <w:rFonts w:cs="Arial"/>
          <w:sz w:val="22"/>
          <w:szCs w:val="22"/>
        </w:rPr>
        <w:t>Todo livro que for ativado deve ter uma justificativa e uma categoria de ativação associada.</w:t>
      </w:r>
    </w:p>
    <w:p>
      <w:pPr>
        <w:pStyle w:val="Normal"/>
        <w:rPr>
          <w:rFonts w:ascii="Arial" w:hAnsi="Arial" w:cs="Arial"/>
          <w:sz w:val="22"/>
          <w:szCs w:val="22"/>
        </w:rPr>
      </w:pPr>
      <w:r>
        <w:rPr>
          <w:rFonts w:cs="Arial"/>
          <w:sz w:val="22"/>
          <w:szCs w:val="22"/>
        </w:rPr>
        <w:t xml:space="preserve">          </w:t>
      </w:r>
      <w:r>
        <w:rPr>
          <w:rFonts w:cs="Arial"/>
          <w:sz w:val="22"/>
          <w:szCs w:val="22"/>
        </w:rPr>
        <w:t xml:space="preserve">Para todo cliente cadastrado é obrigatório o registro de ao menos um endereço de cobrança. </w:t>
      </w:r>
    </w:p>
    <w:p>
      <w:pPr>
        <w:pStyle w:val="Normal"/>
        <w:rPr>
          <w:rFonts w:ascii="Arial" w:hAnsi="Arial" w:cs="Arial"/>
          <w:sz w:val="22"/>
          <w:szCs w:val="22"/>
        </w:rPr>
      </w:pPr>
      <w:r>
        <w:rPr>
          <w:rFonts w:cs="Arial"/>
          <w:sz w:val="22"/>
          <w:szCs w:val="22"/>
        </w:rPr>
        <w:t xml:space="preserve">          </w:t>
      </w:r>
      <w:r>
        <w:rPr>
          <w:rFonts w:cs="Arial"/>
          <w:sz w:val="22"/>
          <w:szCs w:val="22"/>
        </w:rPr>
        <w:t>Todo cadastro de endereços associados a clientes deve ser composto dos seguintes dados: Tipo de residência (Casa, Apartamento, etc), Tipo Logradouro, Logradouro, Número, Bairro, CEP, Cidade, Estado e País. Todos os campos anteriores são de preenchimento obrigatório. Opcionalmente pode ser preenchido um campo observações.</w:t>
      </w:r>
    </w:p>
    <w:p>
      <w:pPr>
        <w:pStyle w:val="Normal"/>
        <w:rPr>
          <w:rFonts w:ascii="Arial" w:hAnsi="Arial" w:cs="Arial"/>
          <w:sz w:val="22"/>
          <w:szCs w:val="22"/>
        </w:rPr>
      </w:pPr>
      <w:r>
        <w:rPr>
          <w:rFonts w:cs="Arial"/>
          <w:sz w:val="22"/>
          <w:szCs w:val="22"/>
        </w:rPr>
        <w:t xml:space="preserve">          </w:t>
      </w:r>
      <w:r>
        <w:rPr>
          <w:rFonts w:cs="Arial"/>
          <w:sz w:val="22"/>
          <w:szCs w:val="22"/>
        </w:rPr>
        <w:t>Todo cartão de crédito associado a um cliente deverá ser composto pelos seguintes campos: Nº do Cartão, Nome impresso no Cartão, Bandeira do Cartão e Código de Segurança.</w:t>
      </w:r>
    </w:p>
    <w:p>
      <w:pPr>
        <w:pStyle w:val="Normal"/>
        <w:rPr>
          <w:rFonts w:ascii="Arial" w:hAnsi="Arial" w:cs="Arial"/>
          <w:sz w:val="22"/>
          <w:szCs w:val="22"/>
        </w:rPr>
      </w:pPr>
      <w:r>
        <w:rPr>
          <w:rFonts w:cs="Arial"/>
          <w:sz w:val="22"/>
          <w:szCs w:val="22"/>
        </w:rPr>
        <w:t xml:space="preserve">          </w:t>
      </w:r>
      <w:r>
        <w:rPr>
          <w:rFonts w:cs="Arial"/>
          <w:sz w:val="22"/>
          <w:szCs w:val="22"/>
        </w:rPr>
        <w:t>Todo cartão de crédito associado a um cliente deverá ser de alguma bandeira registrada no sistema.</w:t>
      </w:r>
    </w:p>
    <w:p>
      <w:pPr>
        <w:pStyle w:val="Normal"/>
        <w:rPr>
          <w:rFonts w:ascii="Arial" w:hAnsi="Arial" w:cs="Arial"/>
          <w:sz w:val="22"/>
          <w:szCs w:val="22"/>
        </w:rPr>
      </w:pPr>
      <w:r>
        <w:rPr>
          <w:rFonts w:cs="Arial"/>
          <w:sz w:val="22"/>
          <w:szCs w:val="22"/>
        </w:rPr>
        <w:t xml:space="preserve">          </w:t>
      </w:r>
      <w:r>
        <w:rPr>
          <w:rFonts w:cs="Arial"/>
          <w:sz w:val="22"/>
          <w:szCs w:val="22"/>
        </w:rPr>
        <w:t>Para todo cliente cadastrado é obrigatório o cadastro dos seguintes dados: Gênero, Nome, Data de Nascimento, CPF, Telefone (deve ser composto pelo tipo, DDD e número), e-mail, senha, endereço residencial.</w:t>
      </w:r>
    </w:p>
    <w:p>
      <w:pPr>
        <w:pStyle w:val="Normal"/>
        <w:rPr>
          <w:rFonts w:ascii="Arial" w:hAnsi="Arial" w:cs="Arial"/>
          <w:sz w:val="22"/>
          <w:szCs w:val="22"/>
        </w:rPr>
      </w:pPr>
      <w:r>
        <w:rPr>
          <w:rFonts w:cs="Arial"/>
          <w:sz w:val="22"/>
          <w:szCs w:val="22"/>
        </w:rPr>
        <w:t xml:space="preserve">          </w:t>
      </w:r>
      <w:r>
        <w:rPr>
          <w:rFonts w:cs="Arial"/>
          <w:sz w:val="22"/>
          <w:szCs w:val="22"/>
        </w:rPr>
        <w:t>O cliente deve receber um raking numérico com base no seu perfil de compra.</w:t>
      </w:r>
    </w:p>
    <w:p>
      <w:pPr>
        <w:pStyle w:val="Normal"/>
        <w:rPr>
          <w:rFonts w:ascii="Arial" w:hAnsi="Arial" w:cs="Arial"/>
          <w:sz w:val="22"/>
          <w:szCs w:val="22"/>
        </w:rPr>
      </w:pPr>
      <w:r>
        <w:rPr>
          <w:rFonts w:cs="Arial"/>
          <w:sz w:val="22"/>
          <w:szCs w:val="22"/>
        </w:rPr>
        <w:t xml:space="preserve">          </w:t>
      </w:r>
      <w:r>
        <w:rPr>
          <w:rFonts w:cs="Arial"/>
          <w:sz w:val="22"/>
          <w:szCs w:val="22"/>
        </w:rPr>
        <w:t>Não deve ser permitido adicionar um item no carrinho de compra que não esteja disponível em estoque. Também deve ser validado a quantidade do item adicionado ao carrinho para que não seja adicionado mais itens do que o disponível em estoque.</w:t>
      </w:r>
    </w:p>
    <w:p>
      <w:pPr>
        <w:pStyle w:val="Normal"/>
        <w:rPr>
          <w:rFonts w:ascii="Arial" w:hAnsi="Arial" w:cs="Arial"/>
          <w:sz w:val="22"/>
          <w:szCs w:val="22"/>
        </w:rPr>
      </w:pPr>
      <w:r>
        <w:rPr>
          <w:rFonts w:cs="Arial"/>
          <w:sz w:val="22"/>
          <w:szCs w:val="22"/>
        </w:rPr>
        <w:t xml:space="preserve">          </w:t>
      </w:r>
      <w:r>
        <w:rPr>
          <w:rFonts w:cs="Arial"/>
          <w:sz w:val="22"/>
          <w:szCs w:val="22"/>
        </w:rPr>
        <w:t>Apenas um cupom promocional pode ser utilizado por compra.</w:t>
      </w:r>
    </w:p>
    <w:p>
      <w:pPr>
        <w:pStyle w:val="Normal"/>
        <w:rPr>
          <w:rFonts w:ascii="Arial" w:hAnsi="Arial" w:cs="Arial"/>
          <w:sz w:val="22"/>
          <w:szCs w:val="22"/>
        </w:rPr>
      </w:pPr>
      <w:r>
        <w:rPr>
          <w:rFonts w:cs="Arial"/>
          <w:sz w:val="22"/>
          <w:szCs w:val="22"/>
        </w:rPr>
        <w:t xml:space="preserve">          </w:t>
      </w:r>
      <w:r>
        <w:rPr>
          <w:rFonts w:cs="Arial"/>
          <w:sz w:val="22"/>
          <w:szCs w:val="22"/>
        </w:rPr>
        <w:t>Uma compra pode ser paga utilizando mais de um cartão de crédito, porém o valor mínimo para ser pago com cada cartão deve ser R$ 10,00.</w:t>
      </w:r>
    </w:p>
    <w:p>
      <w:pPr>
        <w:pStyle w:val="Normal"/>
        <w:rPr>
          <w:rFonts w:ascii="Arial" w:hAnsi="Arial" w:cs="Arial"/>
          <w:sz w:val="22"/>
          <w:szCs w:val="22"/>
        </w:rPr>
      </w:pPr>
      <w:r>
        <w:rPr>
          <w:rFonts w:cs="Arial"/>
          <w:sz w:val="22"/>
          <w:szCs w:val="22"/>
        </w:rPr>
        <w:t xml:space="preserve">          </w:t>
      </w:r>
      <w:r>
        <w:rPr>
          <w:rFonts w:cs="Arial"/>
          <w:sz w:val="22"/>
          <w:szCs w:val="22"/>
        </w:rPr>
        <w:t>Ao realizar pagamento utilizando cupons e cartões em conjunto, deve-se sempre considerar o valor máximo dos cupons. Somente neste caso é permitido que seja realizado um pagamento de um valor menor que R$ 10,00 no cartão. Exemplo: Uma compra de R$ 35,00 o cliente pode pagar R$ 30,00 utilizando cupons de troca ou cupons promocionais e pagar R$ 5,00 com cartão de crédito.</w:t>
      </w:r>
    </w:p>
    <w:p>
      <w:pPr>
        <w:pStyle w:val="Normal"/>
        <w:rPr>
          <w:rFonts w:ascii="Arial" w:hAnsi="Arial" w:cs="Arial"/>
          <w:sz w:val="22"/>
          <w:szCs w:val="22"/>
        </w:rPr>
      </w:pPr>
      <w:r>
        <w:rPr>
          <w:rFonts w:cs="Arial"/>
          <w:sz w:val="22"/>
          <w:szCs w:val="22"/>
        </w:rPr>
        <w:t xml:space="preserve">          </w:t>
      </w:r>
      <w:r>
        <w:rPr>
          <w:rFonts w:cs="Arial"/>
          <w:sz w:val="22"/>
          <w:szCs w:val="22"/>
        </w:rPr>
        <w:t>Um cupom de troca deve ser gerado quando uma compra for paga com outros cupons em que o valor supere o valor da compra. Obs: O sistema não deve possibilitar o uso de cupons que supere a compra desnecessariamente, ex: a venda tem valor total de R$ 50,00 e o cliente possui três cupons, um com valor de R$ 20,00, outro com valor de R$ 40,00 e um terceiro com valor de R$ 35,00 o sistema não deve possibilitar o uso dos três cupons nesta compra, deve ser aceito apenas dois cupons e consequentemente gerar um cupom com a diferença de R$ 5,00, ou R$ 10,00 ou R$ 25,00.</w:t>
      </w:r>
    </w:p>
    <w:p>
      <w:pPr>
        <w:pStyle w:val="Normal"/>
        <w:rPr>
          <w:rFonts w:ascii="Arial" w:hAnsi="Arial" w:cs="Arial"/>
          <w:sz w:val="22"/>
          <w:szCs w:val="22"/>
        </w:rPr>
      </w:pPr>
      <w:r>
        <w:rPr>
          <w:rFonts w:cs="Arial"/>
          <w:sz w:val="22"/>
          <w:szCs w:val="22"/>
        </w:rPr>
        <w:t xml:space="preserve">          </w:t>
      </w:r>
      <w:r>
        <w:rPr>
          <w:rFonts w:cs="Arial"/>
          <w:sz w:val="22"/>
          <w:szCs w:val="22"/>
        </w:rPr>
        <w:t>Caso as formas de pagamento tenham sido validadas com sucesso, a compra deve passar ter o status APROVADA. Caso contrário deve passar a ter o status REPROVADA.</w:t>
      </w:r>
    </w:p>
    <w:p>
      <w:pPr>
        <w:pStyle w:val="Normal"/>
        <w:rPr>
          <w:rFonts w:ascii="Arial" w:hAnsi="Arial" w:cs="Arial"/>
          <w:sz w:val="22"/>
          <w:szCs w:val="22"/>
        </w:rPr>
      </w:pPr>
      <w:r>
        <w:rPr>
          <w:rFonts w:cs="Arial"/>
          <w:sz w:val="22"/>
          <w:szCs w:val="22"/>
        </w:rPr>
        <w:t xml:space="preserve">          </w:t>
      </w:r>
      <w:r>
        <w:rPr>
          <w:rFonts w:cs="Arial"/>
          <w:sz w:val="22"/>
          <w:szCs w:val="22"/>
        </w:rPr>
        <w:t>Toda compra selecionada para ser entregue por um administrador deve ter seu status alterado para EM TRANSPORTE.</w:t>
      </w:r>
    </w:p>
    <w:p>
      <w:pPr>
        <w:pStyle w:val="Normal"/>
        <w:rPr>
          <w:rFonts w:ascii="Arial" w:hAnsi="Arial" w:cs="Arial"/>
          <w:sz w:val="22"/>
          <w:szCs w:val="22"/>
        </w:rPr>
      </w:pPr>
      <w:r>
        <w:rPr>
          <w:rFonts w:cs="Arial"/>
          <w:sz w:val="22"/>
          <w:szCs w:val="22"/>
        </w:rPr>
        <w:t xml:space="preserve">          </w:t>
      </w:r>
      <w:r>
        <w:rPr>
          <w:rFonts w:cs="Arial"/>
          <w:sz w:val="22"/>
          <w:szCs w:val="22"/>
        </w:rPr>
        <w:t>Toda compra selecionada como entregue por um administrador deve ter seu status alterado para ENTREGUE.</w:t>
      </w:r>
    </w:p>
    <w:p>
      <w:pPr>
        <w:pStyle w:val="Normal"/>
        <w:rPr>
          <w:rFonts w:ascii="Arial" w:hAnsi="Arial" w:cs="Arial"/>
          <w:sz w:val="22"/>
          <w:szCs w:val="22"/>
        </w:rPr>
      </w:pPr>
      <w:r>
        <w:rPr>
          <w:rFonts w:cs="Arial"/>
          <w:sz w:val="22"/>
          <w:szCs w:val="22"/>
        </w:rPr>
        <w:t xml:space="preserve">          </w:t>
      </w:r>
      <w:r>
        <w:rPr>
          <w:rFonts w:cs="Arial"/>
          <w:sz w:val="22"/>
          <w:szCs w:val="22"/>
        </w:rPr>
        <w:t>Todo item selecionado para troca deve gerar um pedido de troca. Este pedido deverá terá o status EM TROCA. Caso o cliente solicite a troca de toda a compra o status do pedido deverá ser EM TROCA.</w:t>
      </w:r>
    </w:p>
    <w:p>
      <w:pPr>
        <w:pStyle w:val="Normal"/>
        <w:rPr>
          <w:rFonts w:ascii="Arial" w:hAnsi="Arial" w:cs="Arial"/>
          <w:sz w:val="22"/>
          <w:szCs w:val="22"/>
        </w:rPr>
      </w:pPr>
      <w:r>
        <w:rPr>
          <w:rFonts w:cs="Arial"/>
          <w:sz w:val="22"/>
          <w:szCs w:val="22"/>
        </w:rPr>
        <w:t xml:space="preserve">          </w:t>
      </w:r>
      <w:r>
        <w:rPr>
          <w:rFonts w:cs="Arial"/>
          <w:sz w:val="22"/>
          <w:szCs w:val="22"/>
        </w:rPr>
        <w:t>Ao confirmar que os itens de um pedido de troca ou uma compra com status EM TROCA foi recebido o status do pedido ou compra deverá ser TROCADO.</w:t>
      </w:r>
    </w:p>
    <w:p>
      <w:pPr>
        <w:pStyle w:val="Normal"/>
        <w:rPr>
          <w:rFonts w:ascii="Arial" w:hAnsi="Arial" w:cs="Arial"/>
          <w:sz w:val="22"/>
          <w:szCs w:val="22"/>
        </w:rPr>
      </w:pPr>
      <w:r>
        <w:rPr>
          <w:rFonts w:cs="Arial"/>
          <w:sz w:val="22"/>
          <w:szCs w:val="22"/>
        </w:rPr>
        <w:t xml:space="preserve">          </w:t>
      </w:r>
      <w:r>
        <w:rPr>
          <w:rFonts w:cs="Arial"/>
          <w:sz w:val="22"/>
          <w:szCs w:val="22"/>
        </w:rPr>
        <w:t>Somente itens de pedidos com status ENTREGUE poderão receber solicitação de troca.</w:t>
      </w:r>
    </w:p>
    <w:p>
      <w:pPr>
        <w:pStyle w:val="Normal"/>
        <w:rPr>
          <w:rFonts w:ascii="Arial" w:hAnsi="Arial" w:cs="Arial"/>
          <w:sz w:val="22"/>
          <w:szCs w:val="22"/>
        </w:rPr>
      </w:pPr>
      <w:r>
        <w:rPr>
          <w:rFonts w:cs="Arial"/>
          <w:sz w:val="22"/>
          <w:szCs w:val="22"/>
        </w:rPr>
        <w:t xml:space="preserve">          </w:t>
      </w:r>
      <w:r>
        <w:rPr>
          <w:rFonts w:cs="Arial"/>
          <w:sz w:val="22"/>
          <w:szCs w:val="22"/>
        </w:rPr>
        <w:t xml:space="preserve">Toda vez que um item for desbloqueado todos itens do mesmo produto deverão ser retirados do carrinho de compra que gerou o prazo de bloqueio. </w:t>
      </w:r>
    </w:p>
    <w:p>
      <w:pPr>
        <w:pStyle w:val="Normal"/>
        <w:rPr>
          <w:rFonts w:ascii="Arial" w:hAnsi="Arial" w:cs="Arial"/>
          <w:sz w:val="22"/>
          <w:szCs w:val="22"/>
        </w:rPr>
      </w:pPr>
      <w:r>
        <w:rPr>
          <w:rFonts w:cs="Arial"/>
          <w:sz w:val="22"/>
          <w:szCs w:val="22"/>
        </w:rPr>
        <w:t xml:space="preserve">          </w:t>
      </w:r>
      <w:r>
        <w:rPr>
          <w:rFonts w:cs="Arial"/>
          <w:sz w:val="22"/>
          <w:szCs w:val="22"/>
        </w:rPr>
        <w:t>Quando o administrador autorizar uma troca o sistema deverá gerar uma notificação sobre tal ao cliente.</w:t>
      </w:r>
    </w:p>
    <w:p>
      <w:pPr>
        <w:pStyle w:val="Normal"/>
        <w:rPr>
          <w:rFonts w:ascii="Arial" w:hAnsi="Arial" w:cs="Arial"/>
          <w:sz w:val="22"/>
          <w:szCs w:val="22"/>
        </w:rPr>
      </w:pPr>
      <w:r>
        <w:rPr>
          <w:rFonts w:cs="Arial"/>
          <w:sz w:val="22"/>
          <w:szCs w:val="22"/>
        </w:rPr>
        <w:t xml:space="preserve">          </w:t>
      </w:r>
      <w:r>
        <w:rPr>
          <w:rFonts w:cs="Arial"/>
          <w:sz w:val="22"/>
          <w:szCs w:val="22"/>
        </w:rPr>
        <w:t>Para cada entrada em estoque, deve ser obrigatoriamente informado o produto, a quantidade, o valor de custo, fornecedor, e a data de entrada dos itens de produto.</w:t>
      </w:r>
    </w:p>
    <w:p>
      <w:pPr>
        <w:pStyle w:val="Normal"/>
        <w:rPr>
          <w:rFonts w:ascii="Arial" w:hAnsi="Arial" w:cs="Arial"/>
          <w:sz w:val="22"/>
          <w:szCs w:val="22"/>
        </w:rPr>
      </w:pPr>
      <w:r>
        <w:rPr>
          <w:rFonts w:cs="Arial"/>
          <w:sz w:val="22"/>
          <w:szCs w:val="22"/>
        </w:rPr>
        <w:t xml:space="preserve">          </w:t>
      </w:r>
      <w:r>
        <w:rPr>
          <w:rFonts w:cs="Arial"/>
          <w:sz w:val="22"/>
          <w:szCs w:val="22"/>
        </w:rPr>
        <w:t>Quando itens de um determinado livro forem registrados com valores de custo diferentes deverá ser calculado o valor de venda com base no grupo de precificação porém o valor de todos itens deverão ser iguais, considerando então o maior valor de custo.</w:t>
      </w:r>
    </w:p>
    <w:p>
      <w:pPr>
        <w:pStyle w:val="Normal"/>
        <w:rPr>
          <w:rFonts w:ascii="Arial" w:hAnsi="Arial" w:cs="Arial"/>
          <w:sz w:val="22"/>
          <w:szCs w:val="22"/>
        </w:rPr>
      </w:pPr>
      <w:r>
        <w:rPr>
          <w:rFonts w:cs="Arial"/>
          <w:sz w:val="22"/>
          <w:szCs w:val="22"/>
        </w:rPr>
        <w:t xml:space="preserve">          </w:t>
      </w:r>
      <w:r>
        <w:rPr>
          <w:rFonts w:cs="Arial"/>
          <w:sz w:val="22"/>
          <w:szCs w:val="22"/>
        </w:rPr>
        <w:t>Não deve ser permitido que seja realizado a entrada de itens de livros com quantidade igual a zero.</w:t>
      </w:r>
    </w:p>
    <w:p>
      <w:pPr>
        <w:pStyle w:val="Normal"/>
        <w:rPr>
          <w:rFonts w:ascii="Arial" w:hAnsi="Arial" w:cs="Arial"/>
          <w:sz w:val="22"/>
          <w:szCs w:val="22"/>
        </w:rPr>
      </w:pPr>
      <w:r>
        <w:rPr>
          <w:rFonts w:cs="Arial"/>
          <w:sz w:val="22"/>
          <w:szCs w:val="22"/>
        </w:rPr>
        <w:t xml:space="preserve">          </w:t>
      </w:r>
      <w:r>
        <w:rPr>
          <w:rFonts w:cs="Arial"/>
          <w:sz w:val="22"/>
          <w:szCs w:val="22"/>
        </w:rPr>
        <w:t>Para todo item deve haver um valor de custo.</w:t>
      </w:r>
    </w:p>
    <w:p>
      <w:pPr>
        <w:pStyle w:val="Normal"/>
        <w:rPr>
          <w:rFonts w:ascii="Arial" w:hAnsi="Arial" w:cs="Arial"/>
          <w:sz w:val="22"/>
          <w:szCs w:val="22"/>
        </w:rPr>
      </w:pPr>
      <w:r>
        <w:rPr>
          <w:rFonts w:cs="Arial"/>
          <w:sz w:val="22"/>
          <w:szCs w:val="22"/>
        </w:rPr>
        <w:t xml:space="preserve">          </w:t>
      </w:r>
      <w:r>
        <w:rPr>
          <w:rFonts w:cs="Arial"/>
          <w:sz w:val="22"/>
          <w:szCs w:val="22"/>
        </w:rPr>
        <w:t>Não deve ser permitido que itens sejam registrados sem que uma data de entrada seja registrada.</w:t>
      </w:r>
    </w:p>
    <w:p>
      <w:pPr>
        <w:pStyle w:val="Normal"/>
        <w:rPr/>
      </w:pPr>
      <w:r>
        <w:rPr/>
      </w:r>
    </w:p>
    <w:p>
      <w:pPr>
        <w:pStyle w:val="PSDSMarcadoresNivel1"/>
        <w:numPr>
          <w:ilvl w:val="0"/>
          <w:numId w:val="1"/>
        </w:numPr>
        <w:rPr>
          <w:rFonts w:ascii="Arial" w:hAnsi="Arial" w:eastAsia="Times New Roman" w:cs="Times New Roman"/>
          <w:b/>
          <w:b/>
          <w:color w:val="auto"/>
          <w:kern w:val="0"/>
          <w:sz w:val="24"/>
          <w:szCs w:val="20"/>
          <w:lang w:val="pt-BR" w:eastAsia="pt-BR" w:bidi="ar-SA"/>
        </w:rPr>
      </w:pPr>
      <w:bookmarkStart w:id="27" w:name="_Toc224965303"/>
      <w:bookmarkStart w:id="28" w:name="_Toc117496154"/>
      <w:r>
        <w:rPr>
          <w:rFonts w:eastAsia="Times New Roman" w:cs="Times New Roman"/>
          <w:b/>
          <w:color w:val="auto"/>
          <w:kern w:val="0"/>
          <w:sz w:val="24"/>
          <w:szCs w:val="20"/>
          <w:lang w:val="pt-BR" w:eastAsia="pt-BR" w:bidi="ar-SA"/>
        </w:rPr>
        <w:t>Premissas</w:t>
      </w:r>
      <w:bookmarkEnd w:id="27"/>
      <w:bookmarkEnd w:id="28"/>
    </w:p>
    <w:p>
      <w:pPr>
        <w:pStyle w:val="Normal"/>
        <w:jc w:val="both"/>
        <w:rPr/>
      </w:pPr>
      <w:r>
        <w:rPr/>
      </w:r>
    </w:p>
    <w:p>
      <w:pPr>
        <w:pStyle w:val="Normal"/>
        <w:numPr>
          <w:ilvl w:val="0"/>
          <w:numId w:val="13"/>
        </w:numPr>
        <w:jc w:val="both"/>
        <w:rPr/>
      </w:pPr>
      <w:r>
        <w:rPr/>
        <w:t>O projeto será orientado pelo professor Rodrigo Rocha;</w:t>
      </w:r>
    </w:p>
    <w:p>
      <w:pPr>
        <w:pStyle w:val="Normal"/>
        <w:numPr>
          <w:ilvl w:val="0"/>
          <w:numId w:val="13"/>
        </w:numPr>
        <w:jc w:val="both"/>
        <w:rPr/>
      </w:pPr>
      <w:r>
        <w:rPr/>
        <w:t>Utilização da linguagem de desenvolvimento Java;</w:t>
      </w:r>
    </w:p>
    <w:p>
      <w:pPr>
        <w:pStyle w:val="Normal"/>
        <w:numPr>
          <w:ilvl w:val="0"/>
          <w:numId w:val="13"/>
        </w:numPr>
        <w:jc w:val="both"/>
        <w:rPr/>
      </w:pPr>
      <w:r>
        <w:rPr/>
        <w:t>É necessário que os requisitos apresentados em aula possam ser utilizados na implementação do software web;</w:t>
      </w:r>
    </w:p>
    <w:p>
      <w:pPr>
        <w:pStyle w:val="Normal"/>
        <w:numPr>
          <w:ilvl w:val="0"/>
          <w:numId w:val="13"/>
        </w:numPr>
        <w:jc w:val="both"/>
        <w:rPr/>
      </w:pPr>
      <w:r>
        <w:rPr/>
        <w:t>A equipe de desenvolvimento será composta de 2 desenvolvedores.</w:t>
      </w:r>
    </w:p>
    <w:p>
      <w:pPr>
        <w:pStyle w:val="Normal"/>
        <w:numPr>
          <w:ilvl w:val="0"/>
          <w:numId w:val="0"/>
        </w:numPr>
        <w:ind w:left="1428" w:hanging="0"/>
        <w:jc w:val="both"/>
        <w:rPr/>
      </w:pPr>
      <w:r>
        <w:rPr/>
      </w:r>
    </w:p>
    <w:p>
      <w:pPr>
        <w:pStyle w:val="PSDSMarcadoresNivel1"/>
        <w:numPr>
          <w:ilvl w:val="0"/>
          <w:numId w:val="1"/>
        </w:numPr>
        <w:rPr/>
      </w:pPr>
      <w:bookmarkStart w:id="29" w:name="_Toc114298407"/>
      <w:bookmarkStart w:id="30" w:name="_Toc224965304"/>
      <w:bookmarkStart w:id="31" w:name="_Toc117496155"/>
      <w:r>
        <w:rPr/>
        <w:t>Influência das Partes Interessadas</w:t>
      </w:r>
      <w:bookmarkEnd w:id="29"/>
      <w:bookmarkEnd w:id="30"/>
      <w:bookmarkEnd w:id="31"/>
    </w:p>
    <w:p>
      <w:pPr>
        <w:pStyle w:val="Normal"/>
        <w:ind w:firstLine="540"/>
        <w:jc w:val="both"/>
        <w:rPr>
          <w:highlight w:val="lightGray"/>
        </w:rPr>
      </w:pPr>
      <w:r>
        <w:rPr>
          <w:highlight w:val="lightGray"/>
        </w:rPr>
      </w:r>
    </w:p>
    <w:p>
      <w:pPr>
        <w:pStyle w:val="Normal"/>
        <w:numPr>
          <w:ilvl w:val="0"/>
          <w:numId w:val="12"/>
        </w:numPr>
        <w:jc w:val="both"/>
        <w:rPr/>
      </w:pPr>
      <w:r>
        <w:rPr>
          <w:rFonts w:cs="Arial"/>
          <w:sz w:val="22"/>
          <w:szCs w:val="22"/>
        </w:rPr>
        <w:t>Rodrigo Rocha: professor da disciplina de Lab. de Eng. de Soft.- Interessando na avaliação do conhecimento adquirido durante o curso, onde será demonstrado padrões arquiteturais e de projetos para o desenvolvimento de um sistema Web, seguindo e utilizando as melhores práticas da Engenharia de Software.</w:t>
      </w:r>
    </w:p>
    <w:p>
      <w:pPr>
        <w:pStyle w:val="Normal"/>
        <w:rPr/>
      </w:pPr>
      <w:r>
        <w:rPr/>
      </w:r>
    </w:p>
    <w:p>
      <w:pPr>
        <w:pStyle w:val="PSDSMarcadoresNivel1"/>
        <w:numPr>
          <w:ilvl w:val="0"/>
          <w:numId w:val="1"/>
        </w:numPr>
        <w:rPr>
          <w:sz w:val="28"/>
          <w:szCs w:val="28"/>
        </w:rPr>
      </w:pPr>
      <w:bookmarkStart w:id="32" w:name="_Toc482605978"/>
      <w:bookmarkStart w:id="33" w:name="_Toc19581824"/>
      <w:bookmarkStart w:id="34" w:name="_Toc19584271"/>
      <w:bookmarkStart w:id="35" w:name="_Toc177443802"/>
      <w:bookmarkStart w:id="36" w:name="_Toc261999366"/>
      <w:r>
        <w:rPr>
          <w:rFonts w:eastAsia="Times New Roman" w:cs="Times New Roman"/>
          <w:b/>
          <w:color w:val="auto"/>
          <w:kern w:val="0"/>
          <w:sz w:val="24"/>
          <w:szCs w:val="20"/>
          <w:lang w:val="pt-BR" w:eastAsia="pt-BR" w:bidi="ar-SA"/>
        </w:rPr>
        <w:t>Representação Arquitetural</w:t>
      </w:r>
      <w:bookmarkEnd w:id="32"/>
      <w:bookmarkEnd w:id="33"/>
      <w:bookmarkEnd w:id="34"/>
      <w:bookmarkEnd w:id="35"/>
      <w:bookmarkEnd w:id="36"/>
    </w:p>
    <w:p>
      <w:pPr>
        <w:pStyle w:val="Normal"/>
        <w:rPr/>
      </w:pPr>
      <w:r>
        <w:rPr/>
      </w:r>
    </w:p>
    <w:p>
      <w:pPr>
        <w:pStyle w:val="Corpodetexto"/>
        <w:ind w:left="360" w:firstLine="349"/>
        <w:jc w:val="both"/>
        <w:rPr/>
      </w:pPr>
      <w:r>
        <w:rPr>
          <w:rFonts w:cs="Arial"/>
          <w:sz w:val="22"/>
          <w:szCs w:val="22"/>
        </w:rPr>
        <w:t>Abaixo é apresentada a arquitetura utilizada no desenvolvimento do sistema, o modelo é construído sob o padrão arquitetural MVC, onde as partes são divididas para melhor generalização e uso de boas práticas da engenharia de software. O objetivo é principalmente ter a liberdade de alterar a camada de visão por exemplo, sem que afete as demais camadas que compõem a arquitetura, possibilitando que se altere o ambiente de desenvolvimento sem impactar o projeto como um todo.</w:t>
      </w:r>
    </w:p>
    <w:p>
      <w:pPr>
        <w:pStyle w:val="Normal"/>
        <w:jc w:val="center"/>
        <w:rPr/>
      </w:pPr>
      <w:r>
        <w:drawing>
          <wp:anchor behindDoc="0" distT="0" distB="0" distL="0" distR="0" simplePos="0" locked="0" layoutInCell="1" allowOverlap="1" relativeHeight="2">
            <wp:simplePos x="0" y="0"/>
            <wp:positionH relativeFrom="column">
              <wp:posOffset>-135890</wp:posOffset>
            </wp:positionH>
            <wp:positionV relativeFrom="paragraph">
              <wp:posOffset>59055</wp:posOffset>
            </wp:positionV>
            <wp:extent cx="7335520" cy="3261995"/>
            <wp:effectExtent l="0" t="0" r="0" b="0"/>
            <wp:wrapSquare wrapText="largest"/>
            <wp:docPr id="5" name="Figura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6" descr=""/>
                    <pic:cNvPicPr>
                      <a:picLocks noChangeAspect="1" noChangeArrowheads="1"/>
                    </pic:cNvPicPr>
                  </pic:nvPicPr>
                  <pic:blipFill>
                    <a:blip r:embed="rId8"/>
                    <a:stretch>
                      <a:fillRect/>
                    </a:stretch>
                  </pic:blipFill>
                  <pic:spPr bwMode="auto">
                    <a:xfrm>
                      <a:off x="0" y="0"/>
                      <a:ext cx="7335520" cy="3261995"/>
                    </a:xfrm>
                    <a:prstGeom prst="rect">
                      <a:avLst/>
                    </a:prstGeom>
                  </pic:spPr>
                </pic:pic>
              </a:graphicData>
            </a:graphic>
          </wp:anchor>
        </w:drawing>
      </w:r>
      <w:r>
        <w:rPr>
          <w:b w:val="false"/>
          <w:bCs w:val="false"/>
        </w:rPr>
        <w:t>F</w:t>
      </w:r>
      <w:r>
        <w:rPr>
          <w:b w:val="false"/>
          <w:bCs w:val="false"/>
        </w:rPr>
        <w:t>igura 1 – Modelo arquitetural</w:t>
      </w:r>
    </w:p>
    <w:p>
      <w:pPr>
        <w:pStyle w:val="Normal"/>
        <w:jc w:val="center"/>
        <w:rPr>
          <w:b/>
          <w:b/>
          <w:bCs/>
        </w:rPr>
      </w:pPr>
      <w:r>
        <w:rPr/>
      </w:r>
    </w:p>
    <w:p>
      <w:pPr>
        <w:pStyle w:val="PSDSMarcadoresNivel2"/>
        <w:numPr>
          <w:ilvl w:val="1"/>
          <w:numId w:val="1"/>
        </w:numPr>
        <w:rPr>
          <w:sz w:val="24"/>
          <w:szCs w:val="24"/>
        </w:rPr>
      </w:pPr>
      <w:bookmarkStart w:id="37" w:name="_Toc261999367"/>
      <w:bookmarkStart w:id="38" w:name="_Toc482605979"/>
      <w:bookmarkStart w:id="39" w:name="_Toc19584272"/>
      <w:bookmarkStart w:id="40" w:name="_Toc177443803"/>
      <w:bookmarkStart w:id="41" w:name="_Toc19581825"/>
      <w:r>
        <w:rPr>
          <w:sz w:val="24"/>
          <w:szCs w:val="24"/>
        </w:rPr>
        <w:t>Restrições Arquiteturais</w:t>
      </w:r>
      <w:bookmarkEnd w:id="37"/>
      <w:bookmarkEnd w:id="38"/>
      <w:bookmarkEnd w:id="39"/>
      <w:bookmarkEnd w:id="40"/>
      <w:bookmarkEnd w:id="41"/>
    </w:p>
    <w:p>
      <w:pPr>
        <w:pStyle w:val="Normal"/>
        <w:jc w:val="both"/>
        <w:rPr/>
      </w:pPr>
      <w:r>
        <w:rPr/>
      </w:r>
    </w:p>
    <w:p>
      <w:pPr>
        <w:pStyle w:val="Normal"/>
        <w:ind w:firstLine="360"/>
        <w:jc w:val="both"/>
        <w:rPr/>
      </w:pPr>
      <w:r>
        <w:rPr/>
        <w:t>Foram identificadas algumas orientações / restrições pertinentes ao desenvolvimento deste sistema:</w:t>
      </w:r>
    </w:p>
    <w:p>
      <w:pPr>
        <w:pStyle w:val="Normal"/>
        <w:ind w:firstLine="360"/>
        <w:jc w:val="both"/>
        <w:rPr/>
      </w:pPr>
      <w:r>
        <w:rPr/>
      </w:r>
    </w:p>
    <w:p>
      <w:pPr>
        <w:pStyle w:val="Normal"/>
        <w:numPr>
          <w:ilvl w:val="0"/>
          <w:numId w:val="4"/>
        </w:numPr>
        <w:jc w:val="both"/>
        <w:rPr/>
      </w:pPr>
      <w:r>
        <w:rPr/>
        <w:t>Utilização da linguagem Java;</w:t>
      </w:r>
    </w:p>
    <w:p>
      <w:pPr>
        <w:pStyle w:val="Normal"/>
        <w:numPr>
          <w:ilvl w:val="0"/>
          <w:numId w:val="4"/>
        </w:numPr>
        <w:jc w:val="both"/>
        <w:rPr/>
      </w:pPr>
      <w:r>
        <w:rPr/>
        <w:t>Utilização do servidor Apache TomCat 8.X;</w:t>
      </w:r>
    </w:p>
    <w:p>
      <w:pPr>
        <w:pStyle w:val="Normal"/>
        <w:numPr>
          <w:ilvl w:val="0"/>
          <w:numId w:val="4"/>
        </w:numPr>
        <w:jc w:val="both"/>
        <w:rPr/>
      </w:pPr>
      <w:r>
        <w:rPr/>
        <w:t>Utilização do SGBD MYSQL.</w:t>
      </w:r>
    </w:p>
    <w:p>
      <w:pPr>
        <w:pStyle w:val="Normal"/>
        <w:numPr>
          <w:ilvl w:val="0"/>
          <w:numId w:val="4"/>
        </w:numPr>
        <w:jc w:val="both"/>
        <w:rPr/>
      </w:pPr>
      <w:r>
        <w:rPr/>
        <w:t>Utilização do framework Materialize – para o desenvolvimento dos templates.</w:t>
      </w:r>
    </w:p>
    <w:p>
      <w:pPr>
        <w:pStyle w:val="Normal"/>
        <w:rPr/>
      </w:pPr>
      <w:r>
        <w:rPr/>
      </w:r>
    </w:p>
    <w:p>
      <w:pPr>
        <w:pStyle w:val="PSDSMarcadoresNivel2"/>
        <w:numPr>
          <w:ilvl w:val="1"/>
          <w:numId w:val="1"/>
        </w:numPr>
        <w:rPr/>
      </w:pPr>
      <w:bookmarkStart w:id="42" w:name="_Toc261999368"/>
      <w:bookmarkStart w:id="43" w:name="_Toc140378165"/>
      <w:bookmarkStart w:id="44" w:name="_Toc177443804"/>
      <w:r>
        <w:rPr>
          <w:sz w:val="24"/>
          <w:szCs w:val="24"/>
        </w:rPr>
        <w:t>Objetivos e Restrições Arquiteturais</w:t>
      </w:r>
      <w:bookmarkEnd w:id="42"/>
      <w:bookmarkEnd w:id="43"/>
      <w:bookmarkEnd w:id="44"/>
      <w:r>
        <w:rPr/>
        <w:t xml:space="preserve"> </w:t>
      </w:r>
    </w:p>
    <w:p>
      <w:pPr>
        <w:pStyle w:val="Normal"/>
        <w:rPr/>
      </w:pPr>
      <w:r>
        <w:rPr/>
      </w:r>
    </w:p>
    <w:p>
      <w:pPr>
        <w:pStyle w:val="Corpodetexto"/>
        <w:jc w:val="both"/>
        <w:rPr/>
      </w:pPr>
      <w:r>
        <w:rPr>
          <w:rFonts w:cs="Arial"/>
        </w:rPr>
        <w:t>Considerando premissas definidas para o Sistema Web E-commerce de Livros pode-se citar as seguintes restrições:</w:t>
      </w:r>
    </w:p>
    <w:p>
      <w:pPr>
        <w:pStyle w:val="Corpodetexto"/>
        <w:keepLines/>
        <w:widowControl w:val="false"/>
        <w:numPr>
          <w:ilvl w:val="0"/>
          <w:numId w:val="2"/>
        </w:numPr>
        <w:jc w:val="both"/>
        <w:rPr/>
      </w:pPr>
      <w:r>
        <w:rPr>
          <w:rFonts w:cs="Arial"/>
        </w:rPr>
        <w:t>Utilização da Linguagem Java</w:t>
      </w:r>
    </w:p>
    <w:p>
      <w:pPr>
        <w:pStyle w:val="Corpodetexto"/>
        <w:keepLines/>
        <w:widowControl w:val="false"/>
        <w:numPr>
          <w:ilvl w:val="0"/>
          <w:numId w:val="2"/>
        </w:numPr>
        <w:jc w:val="both"/>
        <w:rPr/>
      </w:pPr>
      <w:r>
        <w:rPr>
          <w:rFonts w:cs="Arial"/>
        </w:rPr>
        <w:t>Considerar a utilização de software Livre, quando possível</w:t>
      </w:r>
    </w:p>
    <w:p>
      <w:pPr>
        <w:pStyle w:val="Corpodetexto"/>
        <w:keepLines/>
        <w:widowControl w:val="false"/>
        <w:numPr>
          <w:ilvl w:val="0"/>
          <w:numId w:val="2"/>
        </w:numPr>
        <w:jc w:val="both"/>
        <w:rPr/>
      </w:pPr>
      <w:r>
        <w:rPr>
          <w:rFonts w:cs="Arial"/>
        </w:rPr>
        <w:t>O Sistema de Gerenciamento de Banco de Dados a ser considerado em implementações de âmbito corporativo será o SGBD MYSQL ou PostgreSQL.</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PSDSMarcadores"/>
        <w:numPr>
          <w:ilvl w:val="0"/>
          <w:numId w:val="1"/>
        </w:numPr>
        <w:rPr/>
      </w:pPr>
      <w:bookmarkStart w:id="45" w:name="_Toc19581826"/>
      <w:bookmarkStart w:id="46" w:name="_Toc482605980"/>
      <w:bookmarkStart w:id="47" w:name="_Toc19584273"/>
      <w:bookmarkStart w:id="48" w:name="_Toc177443805"/>
      <w:r>
        <w:rPr/>
        <w:t>Visão de Use Case</w:t>
      </w:r>
      <w:bookmarkEnd w:id="45"/>
      <w:bookmarkEnd w:id="46"/>
      <w:bookmarkEnd w:id="47"/>
      <w:bookmarkEnd w:id="48"/>
    </w:p>
    <w:p>
      <w:pPr>
        <w:pStyle w:val="Normal"/>
        <w:rPr/>
      </w:pPr>
      <w:r>
        <w:rPr/>
      </w:r>
    </w:p>
    <w:p>
      <w:pPr>
        <w:pStyle w:val="Normal"/>
        <w:ind w:left="360" w:firstLine="349"/>
        <w:jc w:val="both"/>
        <w:rPr/>
      </w:pPr>
      <w:r>
        <w:rPr/>
        <w:t>Esta seção apresenta os Casos de Uso arquiteturalmente significativos, que foram selecionados considerando-se o pacote do Modelo de Casos de Uso que representa o sistema web de E-commerce de Livros.</w:t>
      </w:r>
    </w:p>
    <w:p>
      <w:pPr>
        <w:pStyle w:val="BodyTextIndent2"/>
        <w:ind w:left="360" w:firstLine="349"/>
        <w:jc w:val="both"/>
        <w:rPr>
          <w:bCs/>
        </w:rPr>
      </w:pPr>
      <w:r>
        <w:rPr>
          <w:bCs/>
        </w:rPr>
      </w:r>
    </w:p>
    <w:p>
      <w:pPr>
        <w:pStyle w:val="Normal"/>
        <w:ind w:left="360" w:firstLine="349"/>
        <w:jc w:val="both"/>
        <w:rPr/>
      </w:pPr>
      <w:r>
        <w:rPr/>
        <w:t>A classificação dos casos de uso, em termos de significância, foi realizada com base na observação de pelo menos um dos seguintes critérios:</w:t>
      </w:r>
    </w:p>
    <w:p>
      <w:pPr>
        <w:pStyle w:val="Normal"/>
        <w:ind w:left="360" w:firstLine="349"/>
        <w:jc w:val="both"/>
        <w:rPr/>
      </w:pPr>
      <w:r>
        <w:rPr/>
      </w:r>
    </w:p>
    <w:p>
      <w:pPr>
        <w:pStyle w:val="PSDSCorpodeTexto"/>
        <w:numPr>
          <w:ilvl w:val="0"/>
          <w:numId w:val="3"/>
        </w:numPr>
        <w:jc w:val="both"/>
        <w:rPr/>
      </w:pPr>
      <w:r>
        <w:rPr/>
        <w:t>Casos de uso que estendem outros Casos de Uso</w:t>
      </w:r>
    </w:p>
    <w:p>
      <w:pPr>
        <w:pStyle w:val="PSDSCorpodeTexto"/>
        <w:numPr>
          <w:ilvl w:val="0"/>
          <w:numId w:val="3"/>
        </w:numPr>
        <w:jc w:val="both"/>
        <w:rPr/>
      </w:pPr>
      <w:r>
        <w:rPr/>
        <w:t>Casos de Uso que são incluídos em outros Casos de Uso e</w:t>
      </w:r>
    </w:p>
    <w:p>
      <w:pPr>
        <w:pStyle w:val="PSDSCorpodeTexto"/>
        <w:numPr>
          <w:ilvl w:val="0"/>
          <w:numId w:val="3"/>
        </w:numPr>
        <w:jc w:val="both"/>
        <w:rPr/>
      </w:pPr>
      <w:r>
        <w:rPr/>
        <w:t>Casos de uso que acessam sistemas externos</w:t>
      </w:r>
    </w:p>
    <w:p>
      <w:pPr>
        <w:pStyle w:val="PSDSCorpodeTexto"/>
        <w:numPr>
          <w:ilvl w:val="0"/>
          <w:numId w:val="0"/>
        </w:numPr>
        <w:ind w:left="1778" w:hanging="0"/>
        <w:jc w:val="both"/>
        <w:rPr/>
      </w:pPr>
      <w:r>
        <w:rPr/>
      </w:r>
    </w:p>
    <w:p>
      <w:pPr>
        <w:pStyle w:val="PSDSMarcadoresNivel2"/>
        <w:numPr>
          <w:ilvl w:val="1"/>
          <w:numId w:val="1"/>
        </w:numPr>
        <w:rPr>
          <w:rFonts w:cs="Times New Roman"/>
          <w:sz w:val="24"/>
          <w:szCs w:val="24"/>
        </w:rPr>
      </w:pPr>
      <w:bookmarkStart w:id="49" w:name="_Toc177443808"/>
      <w:bookmarkStart w:id="50" w:name="_Toc261999369"/>
      <w:bookmarkStart w:id="51" w:name="_Toc140378169"/>
      <w:r>
        <w:rPr>
          <w:rFonts w:eastAsia="Times New Roman" w:cs="Times New Roman"/>
          <w:b/>
          <w:color w:val="auto"/>
          <w:kern w:val="0"/>
          <w:sz w:val="24"/>
          <w:szCs w:val="24"/>
          <w:lang w:val="pt-BR" w:eastAsia="pt-BR" w:bidi="ar-SA"/>
        </w:rPr>
        <w:t>Diagrama de Caso de</w:t>
      </w:r>
      <w:bookmarkEnd w:id="49"/>
      <w:bookmarkEnd w:id="50"/>
      <w:bookmarkEnd w:id="51"/>
      <w:r>
        <w:rPr>
          <w:rFonts w:eastAsia="Times New Roman" w:cs="Times New Roman"/>
          <w:b/>
          <w:color w:val="auto"/>
          <w:kern w:val="0"/>
          <w:sz w:val="24"/>
          <w:szCs w:val="24"/>
          <w:lang w:val="pt-BR" w:eastAsia="pt-BR" w:bidi="ar-SA"/>
        </w:rPr>
        <w:t xml:space="preserve"> Uso Geral do Sistema</w:t>
      </w:r>
    </w:p>
    <w:p>
      <w:pPr>
        <w:pStyle w:val="Normal"/>
        <w:numPr>
          <w:ilvl w:val="0"/>
          <w:numId w:val="0"/>
        </w:numPr>
        <w:tabs>
          <w:tab w:val="left" w:pos="9356" w:leader="none"/>
        </w:tabs>
        <w:ind w:left="1152" w:hanging="0"/>
        <w:jc w:val="center"/>
        <w:rPr>
          <w:sz w:val="18"/>
          <w:szCs w:val="18"/>
        </w:rPr>
      </w:pPr>
      <w:r>
        <w:drawing>
          <wp:anchor behindDoc="0" distT="0" distB="0" distL="0" distR="0" simplePos="0" locked="0" layoutInCell="1" allowOverlap="1" relativeHeight="3">
            <wp:simplePos x="0" y="0"/>
            <wp:positionH relativeFrom="column">
              <wp:posOffset>76835</wp:posOffset>
            </wp:positionH>
            <wp:positionV relativeFrom="paragraph">
              <wp:posOffset>104775</wp:posOffset>
            </wp:positionV>
            <wp:extent cx="6425565" cy="4774565"/>
            <wp:effectExtent l="0" t="0" r="0" b="0"/>
            <wp:wrapSquare wrapText="largest"/>
            <wp:docPr id="6" name="Figura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7" descr=""/>
                    <pic:cNvPicPr>
                      <a:picLocks noChangeAspect="1" noChangeArrowheads="1"/>
                    </pic:cNvPicPr>
                  </pic:nvPicPr>
                  <pic:blipFill>
                    <a:blip r:embed="rId9"/>
                    <a:stretch>
                      <a:fillRect/>
                    </a:stretch>
                  </pic:blipFill>
                  <pic:spPr bwMode="auto">
                    <a:xfrm>
                      <a:off x="0" y="0"/>
                      <a:ext cx="6425565" cy="4774565"/>
                    </a:xfrm>
                    <a:prstGeom prst="rect">
                      <a:avLst/>
                    </a:prstGeom>
                  </pic:spPr>
                </pic:pic>
              </a:graphicData>
            </a:graphic>
          </wp:anchor>
        </w:drawing>
      </w:r>
      <w:r>
        <w:rPr>
          <w:sz w:val="18"/>
          <w:szCs w:val="18"/>
        </w:rPr>
        <w:t>F</w:t>
      </w:r>
      <w:r>
        <w:rPr>
          <w:sz w:val="18"/>
          <w:szCs w:val="18"/>
        </w:rPr>
        <w:t>igura 2 Diagrama de Caso de Uso Geral do Sistema</w:t>
      </w:r>
    </w:p>
    <w:p>
      <w:pPr>
        <w:pStyle w:val="PSDSMarcadoresNivel2"/>
        <w:numPr>
          <w:ilvl w:val="1"/>
          <w:numId w:val="1"/>
        </w:numPr>
        <w:rPr>
          <w:sz w:val="24"/>
          <w:szCs w:val="24"/>
        </w:rPr>
      </w:pPr>
      <w:bookmarkStart w:id="52" w:name="_Toc140378171"/>
      <w:bookmarkStart w:id="53" w:name="_Toc177443809"/>
      <w:bookmarkStart w:id="54" w:name="_Toc261999370"/>
      <w:r>
        <w:rPr>
          <w:sz w:val="24"/>
          <w:szCs w:val="24"/>
        </w:rPr>
        <w:t>Descrição dos Casos de Uso Arquiteturalmente Significativos</w:t>
      </w:r>
      <w:bookmarkEnd w:id="52"/>
      <w:bookmarkEnd w:id="53"/>
      <w:bookmarkEnd w:id="54"/>
    </w:p>
    <w:p>
      <w:pPr>
        <w:pStyle w:val="PSDSMarcadoresNivel2"/>
        <w:numPr>
          <w:ilvl w:val="0"/>
          <w:numId w:val="0"/>
        </w:numPr>
        <w:ind w:left="1152" w:hanging="0"/>
        <w:rPr>
          <w:sz w:val="18"/>
          <w:szCs w:val="18"/>
        </w:rPr>
      </w:pPr>
      <w:r>
        <w:rPr>
          <w:sz w:val="18"/>
          <w:szCs w:val="18"/>
        </w:rPr>
      </w:r>
    </w:p>
    <w:p>
      <w:pPr>
        <w:pStyle w:val="BodyTextIndent2"/>
        <w:ind w:left="360" w:firstLine="349"/>
        <w:jc w:val="both"/>
        <w:rPr/>
      </w:pPr>
      <w:r>
        <w:rPr>
          <w:b/>
          <w:bCs/>
        </w:rPr>
        <w:t xml:space="preserve"> </w:t>
      </w:r>
      <w:r>
        <w:rPr>
          <w:b/>
          <w:bCs/>
        </w:rPr>
        <w:t>UC01 – Cadastrar Dados Pessoais.</w:t>
      </w:r>
    </w:p>
    <w:p>
      <w:pPr>
        <w:pStyle w:val="PSDSCorpodeTexto"/>
        <w:ind w:left="709" w:hanging="0"/>
        <w:jc w:val="both"/>
        <w:rPr/>
      </w:pPr>
      <w:r>
        <w:rPr/>
        <w:t>Este caso de uso se inicia quando um possível cliente registra os seus dados pessoais através do formulário de cadastro.</w:t>
      </w:r>
    </w:p>
    <w:p>
      <w:pPr>
        <w:pStyle w:val="PSDSCorpodeTexto"/>
        <w:ind w:left="709" w:hanging="0"/>
        <w:jc w:val="both"/>
        <w:rPr/>
      </w:pPr>
      <w:r>
        <w:rPr/>
      </w:r>
    </w:p>
    <w:p>
      <w:pPr>
        <w:pStyle w:val="BodyTextIndent2"/>
        <w:ind w:left="360" w:firstLine="349"/>
        <w:jc w:val="both"/>
        <w:rPr/>
      </w:pPr>
      <w:r>
        <w:rPr>
          <w:b/>
          <w:bCs/>
        </w:rPr>
        <w:t>UC02 – Logar.</w:t>
      </w:r>
    </w:p>
    <w:p>
      <w:pPr>
        <w:pStyle w:val="Normal"/>
        <w:ind w:firstLine="709"/>
        <w:rPr>
          <w:rFonts w:ascii="Arial" w:hAnsi="Arial" w:cs="Times New Roman"/>
          <w:sz w:val="20"/>
          <w:szCs w:val="20"/>
        </w:rPr>
      </w:pPr>
      <w:r>
        <w:rPr>
          <w:rFonts w:cs="Times New Roman"/>
          <w:sz w:val="20"/>
          <w:szCs w:val="20"/>
        </w:rPr>
        <w:t>Este caso de uso se inicia quando um cliente ou um administrador do sistema se autentica para realizar suas respectivas operações, é executado em todas as operações de usuários, exceto no cadastro de dados pessoais do cliente.</w:t>
      </w:r>
    </w:p>
    <w:p>
      <w:pPr>
        <w:pStyle w:val="Normal"/>
        <w:ind w:firstLine="709"/>
        <w:rPr/>
      </w:pPr>
      <w:r>
        <w:rPr/>
      </w:r>
    </w:p>
    <w:p>
      <w:pPr>
        <w:pStyle w:val="BodyTextIndent2"/>
        <w:ind w:left="360" w:firstLine="349"/>
        <w:jc w:val="both"/>
        <w:rPr/>
      </w:pPr>
      <w:r>
        <w:rPr>
          <w:b/>
          <w:bCs/>
        </w:rPr>
        <w:t>UC03– Comprar livros.</w:t>
      </w:r>
    </w:p>
    <w:p>
      <w:pPr>
        <w:pStyle w:val="Normal"/>
        <w:ind w:left="0" w:right="0" w:firstLine="709"/>
        <w:rPr/>
      </w:pPr>
      <w:r>
        <w:rPr/>
        <w:t>Este caso de uso se inicia quando um cliente escolhe livros desejados para compra e define suas características, como a quantidade do item a ser inserido no carrinho de compras. Sua execução permanece durante todo o processo pertinente à compra do(s) livro(s), passando pela escolha, verificação do carrinho de compras, escolha da forma de pagamento, cálculo de frete e opções de envio, até a finalização da transação.</w:t>
      </w:r>
    </w:p>
    <w:p>
      <w:pPr>
        <w:pStyle w:val="BodyTextIndent2"/>
        <w:spacing w:lineRule="auto" w:line="240" w:before="0" w:after="0"/>
        <w:ind w:left="0" w:right="0" w:firstLine="709"/>
        <w:jc w:val="both"/>
        <w:rPr>
          <w:rFonts w:ascii="Arial" w:hAnsi="Arial" w:eastAsia="Times New Roman" w:cs="Times New Roman"/>
          <w:b w:val="false"/>
          <w:b w:val="false"/>
          <w:bCs w:val="false"/>
          <w:color w:val="auto"/>
          <w:kern w:val="0"/>
          <w:sz w:val="20"/>
          <w:szCs w:val="20"/>
          <w:lang w:val="pt-BR" w:eastAsia="pt-BR" w:bidi="ar-SA"/>
        </w:rPr>
      </w:pPr>
      <w:r>
        <w:rPr>
          <w:rFonts w:eastAsia="Times New Roman" w:cs="Times New Roman"/>
          <w:b w:val="false"/>
          <w:bCs w:val="false"/>
          <w:color w:val="auto"/>
          <w:kern w:val="0"/>
          <w:sz w:val="20"/>
          <w:szCs w:val="20"/>
          <w:lang w:val="pt-BR" w:eastAsia="pt-BR" w:bidi="ar-SA"/>
        </w:rPr>
      </w:r>
    </w:p>
    <w:p>
      <w:pPr>
        <w:pStyle w:val="BodyTextIndent2"/>
        <w:ind w:left="360" w:firstLine="349"/>
        <w:jc w:val="both"/>
        <w:rPr>
          <w:rFonts w:ascii="Arial" w:hAnsi="Arial" w:cs="Times New Roman"/>
          <w:sz w:val="20"/>
          <w:szCs w:val="20"/>
        </w:rPr>
      </w:pPr>
      <w:r>
        <w:rPr>
          <w:rFonts w:eastAsia="Times New Roman" w:cs="Arial"/>
          <w:b/>
          <w:bCs/>
          <w:color w:val="auto"/>
          <w:kern w:val="0"/>
          <w:sz w:val="22"/>
          <w:szCs w:val="22"/>
          <w:lang w:val="pt-BR" w:eastAsia="pt-BR" w:bidi="ar-SA"/>
        </w:rPr>
        <w:t>UC04 – Gerenciar dados.</w:t>
      </w:r>
    </w:p>
    <w:p>
      <w:pPr>
        <w:pStyle w:val="Normal"/>
        <w:ind w:left="0" w:right="0" w:firstLine="709"/>
        <w:rPr/>
      </w:pPr>
      <w:r>
        <w:rPr/>
        <w:t>Este caso de uso se inicia quando um Cliente autenticado realiza operações sob os seus dados, como alterações de dados pessoais, cadastro de endereços e cadastro de cartões de crédito.</w:t>
      </w:r>
    </w:p>
    <w:p>
      <w:pPr>
        <w:pStyle w:val="Normal"/>
        <w:ind w:left="0" w:right="0" w:firstLine="709"/>
        <w:rPr>
          <w:rFonts w:ascii="Arial" w:hAnsi="Arial" w:cs="Times New Roman"/>
          <w:b w:val="false"/>
          <w:b w:val="false"/>
          <w:bCs w:val="false"/>
          <w:sz w:val="20"/>
          <w:szCs w:val="20"/>
        </w:rPr>
      </w:pPr>
      <w:r>
        <w:rPr>
          <w:rFonts w:cs="Times New Roman"/>
          <w:b w:val="false"/>
          <w:bCs w:val="false"/>
          <w:sz w:val="20"/>
          <w:szCs w:val="20"/>
        </w:rPr>
      </w:r>
    </w:p>
    <w:p>
      <w:pPr>
        <w:pStyle w:val="Normal"/>
        <w:ind w:left="0" w:right="0" w:firstLine="709"/>
        <w:rPr>
          <w:rFonts w:ascii="Arial" w:hAnsi="Arial" w:cs="Times New Roman"/>
          <w:b w:val="false"/>
          <w:b w:val="false"/>
          <w:bCs w:val="false"/>
          <w:sz w:val="20"/>
          <w:szCs w:val="20"/>
        </w:rPr>
      </w:pPr>
      <w:r>
        <w:rPr>
          <w:rFonts w:cs="Times New Roman"/>
          <w:b w:val="false"/>
          <w:bCs w:val="false"/>
          <w:sz w:val="20"/>
          <w:szCs w:val="20"/>
        </w:rPr>
      </w:r>
    </w:p>
    <w:p>
      <w:pPr>
        <w:pStyle w:val="BodyTextIndent2"/>
        <w:ind w:left="360" w:firstLine="349"/>
        <w:jc w:val="both"/>
        <w:rPr>
          <w:rFonts w:ascii="Arial" w:hAnsi="Arial" w:eastAsia="Times New Roman" w:cs="Arial"/>
          <w:b/>
          <w:b/>
          <w:bCs/>
          <w:color w:val="auto"/>
          <w:kern w:val="0"/>
          <w:sz w:val="22"/>
          <w:szCs w:val="22"/>
          <w:lang w:val="pt-BR" w:eastAsia="pt-BR" w:bidi="ar-SA"/>
        </w:rPr>
      </w:pPr>
      <w:r>
        <w:rPr>
          <w:rFonts w:eastAsia="Times New Roman" w:cs="Arial"/>
          <w:b/>
          <w:bCs/>
          <w:color w:val="auto"/>
          <w:kern w:val="0"/>
          <w:sz w:val="22"/>
          <w:szCs w:val="22"/>
          <w:lang w:val="pt-BR" w:eastAsia="pt-BR" w:bidi="ar-SA"/>
        </w:rPr>
        <w:t>UC05 – Gerenciar pedidos(Cliente).</w:t>
      </w:r>
    </w:p>
    <w:p>
      <w:pPr>
        <w:pStyle w:val="Normal"/>
        <w:ind w:left="0" w:right="0" w:firstLine="709"/>
        <w:rPr/>
      </w:pPr>
      <w:r>
        <w:rPr/>
        <w:t>Este caso de uso se inicia quando um cliente já autenticado no sistema, consulta suas transações realizadas e efetua operações sobre elas, como a solicitação de troca ou devolução de livros, além de visualizar o seu ranking de compras e o status de pagamentos.</w:t>
      </w:r>
    </w:p>
    <w:p>
      <w:pPr>
        <w:pStyle w:val="Normal"/>
        <w:ind w:left="0" w:right="0" w:firstLine="709"/>
        <w:rPr/>
      </w:pPr>
      <w:r>
        <w:rPr/>
      </w:r>
    </w:p>
    <w:p>
      <w:pPr>
        <w:pStyle w:val="BodyTextIndent2"/>
        <w:ind w:left="360" w:firstLine="349"/>
        <w:jc w:val="both"/>
        <w:rPr>
          <w:rFonts w:ascii="Arial" w:hAnsi="Arial" w:eastAsia="Times New Roman" w:cs="Arial"/>
          <w:b/>
          <w:b/>
          <w:bCs/>
          <w:color w:val="auto"/>
          <w:kern w:val="0"/>
          <w:sz w:val="22"/>
          <w:szCs w:val="22"/>
          <w:lang w:val="pt-BR" w:eastAsia="pt-BR" w:bidi="ar-SA"/>
        </w:rPr>
      </w:pPr>
      <w:r>
        <w:rPr>
          <w:rFonts w:eastAsia="Times New Roman" w:cs="Arial"/>
          <w:b/>
          <w:bCs/>
          <w:color w:val="auto"/>
          <w:kern w:val="0"/>
          <w:sz w:val="22"/>
          <w:szCs w:val="22"/>
          <w:lang w:val="pt-BR" w:eastAsia="pt-BR" w:bidi="ar-SA"/>
        </w:rPr>
        <w:t>UC06 – Gerenciar pedidos(ADM).</w:t>
      </w:r>
    </w:p>
    <w:p>
      <w:pPr>
        <w:pStyle w:val="BodyTextIndent2"/>
        <w:spacing w:lineRule="auto" w:line="240" w:before="0" w:after="0"/>
        <w:ind w:left="0" w:right="0" w:firstLine="709"/>
        <w:jc w:val="left"/>
        <w:rPr>
          <w:rFonts w:ascii="Arial" w:hAnsi="Arial" w:eastAsia="Times New Roman" w:cs="Arial"/>
          <w:b w:val="false"/>
          <w:b w:val="false"/>
          <w:bCs w:val="false"/>
          <w:color w:val="auto"/>
          <w:kern w:val="0"/>
          <w:sz w:val="22"/>
          <w:szCs w:val="22"/>
          <w:lang w:val="pt-BR" w:eastAsia="pt-BR" w:bidi="ar-SA"/>
        </w:rPr>
      </w:pPr>
      <w:r>
        <w:rPr>
          <w:rFonts w:eastAsia="Times New Roman" w:cs="Arial"/>
          <w:b w:val="false"/>
          <w:bCs w:val="false"/>
          <w:color w:val="auto"/>
          <w:kern w:val="0"/>
          <w:sz w:val="22"/>
          <w:szCs w:val="22"/>
          <w:lang w:val="pt-BR" w:eastAsia="pt-BR" w:bidi="ar-SA"/>
        </w:rPr>
        <w:t>Este caso de uso se inicia quando um administrador autenticado no sistema gerencia os pedidos realizados pelos clientes, tais atividades estão relacionadas ao despachamento de livros para entrega, confirmação de recebimento de pedidos de troca, trocar livros solicitados, alterar status sobre pedidos e a consulta de pedidos de compra e troca.</w:t>
      </w:r>
    </w:p>
    <w:p>
      <w:pPr>
        <w:pStyle w:val="BodyTextIndent2"/>
        <w:spacing w:lineRule="auto" w:line="240" w:before="0" w:after="0"/>
        <w:ind w:left="0" w:right="0" w:firstLine="709"/>
        <w:jc w:val="left"/>
        <w:rPr>
          <w:rFonts w:ascii="Arial" w:hAnsi="Arial" w:eastAsia="Times New Roman" w:cs="Arial"/>
          <w:b w:val="false"/>
          <w:b w:val="false"/>
          <w:bCs w:val="false"/>
          <w:color w:val="auto"/>
          <w:kern w:val="0"/>
          <w:sz w:val="22"/>
          <w:szCs w:val="22"/>
          <w:lang w:val="pt-BR" w:eastAsia="pt-BR" w:bidi="ar-SA"/>
        </w:rPr>
      </w:pPr>
      <w:r>
        <w:rPr>
          <w:rFonts w:eastAsia="Times New Roman" w:cs="Arial"/>
          <w:b w:val="false"/>
          <w:bCs w:val="false"/>
          <w:color w:val="auto"/>
          <w:kern w:val="0"/>
          <w:sz w:val="22"/>
          <w:szCs w:val="22"/>
          <w:lang w:val="pt-BR" w:eastAsia="pt-BR" w:bidi="ar-SA"/>
        </w:rPr>
      </w:r>
    </w:p>
    <w:p>
      <w:pPr>
        <w:pStyle w:val="BodyTextIndent2"/>
        <w:ind w:left="360" w:firstLine="349"/>
        <w:jc w:val="both"/>
        <w:rPr>
          <w:rFonts w:ascii="Arial" w:hAnsi="Arial" w:eastAsia="Times New Roman" w:cs="Arial"/>
          <w:b/>
          <w:b/>
          <w:bCs/>
          <w:color w:val="auto"/>
          <w:kern w:val="0"/>
          <w:sz w:val="22"/>
          <w:szCs w:val="22"/>
          <w:lang w:val="pt-BR" w:eastAsia="pt-BR" w:bidi="ar-SA"/>
        </w:rPr>
      </w:pPr>
      <w:r>
        <w:rPr>
          <w:rFonts w:eastAsia="Times New Roman" w:cs="Arial"/>
          <w:b/>
          <w:bCs/>
          <w:color w:val="auto"/>
          <w:kern w:val="0"/>
          <w:sz w:val="22"/>
          <w:szCs w:val="22"/>
          <w:lang w:val="pt-BR" w:eastAsia="pt-BR" w:bidi="ar-SA"/>
        </w:rPr>
        <w:t>UC07 – Gerenciar estoque.</w:t>
      </w:r>
    </w:p>
    <w:p>
      <w:pPr>
        <w:pStyle w:val="BodyTextIndent2"/>
        <w:spacing w:lineRule="auto" w:line="240" w:before="0" w:after="0"/>
        <w:ind w:left="0" w:right="0" w:firstLine="709"/>
        <w:jc w:val="left"/>
        <w:rPr>
          <w:rFonts w:ascii="Arial" w:hAnsi="Arial" w:eastAsia="Times New Roman" w:cs="Arial"/>
          <w:b w:val="false"/>
          <w:b w:val="false"/>
          <w:bCs w:val="false"/>
          <w:color w:val="auto"/>
          <w:kern w:val="0"/>
          <w:sz w:val="22"/>
          <w:szCs w:val="22"/>
          <w:lang w:val="pt-BR" w:eastAsia="pt-BR" w:bidi="ar-SA"/>
        </w:rPr>
      </w:pPr>
      <w:bookmarkStart w:id="55" w:name="__DdeLink__932_2867673257"/>
      <w:r>
        <w:rPr>
          <w:rFonts w:eastAsia="Times New Roman" w:cs="Arial"/>
          <w:b w:val="false"/>
          <w:bCs w:val="false"/>
          <w:color w:val="auto"/>
          <w:kern w:val="0"/>
          <w:sz w:val="22"/>
          <w:szCs w:val="22"/>
          <w:lang w:val="pt-BR" w:eastAsia="pt-BR" w:bidi="ar-SA"/>
        </w:rPr>
        <w:t>Este caso de uso se inicia quando um administrador autenticado realiza o controle de estoque, tais atividades estão relacionadas à inclusão e baixa de livros, além da consulta dos mesmos, também é possível cadastrar fornecedores de livros.</w:t>
      </w:r>
      <w:bookmarkEnd w:id="55"/>
    </w:p>
    <w:p>
      <w:pPr>
        <w:pStyle w:val="BodyTextIndent2"/>
        <w:spacing w:lineRule="auto" w:line="240" w:before="0" w:after="0"/>
        <w:ind w:left="0" w:right="0" w:firstLine="709"/>
        <w:jc w:val="left"/>
        <w:rPr>
          <w:rFonts w:ascii="Arial" w:hAnsi="Arial" w:eastAsia="Times New Roman" w:cs="Arial"/>
          <w:b w:val="false"/>
          <w:b w:val="false"/>
          <w:bCs w:val="false"/>
          <w:color w:val="auto"/>
          <w:kern w:val="0"/>
          <w:sz w:val="22"/>
          <w:szCs w:val="22"/>
          <w:lang w:val="pt-BR" w:eastAsia="pt-BR" w:bidi="ar-SA"/>
        </w:rPr>
      </w:pPr>
      <w:r>
        <w:rPr>
          <w:rFonts w:eastAsia="Times New Roman" w:cs="Arial"/>
          <w:b w:val="false"/>
          <w:bCs w:val="false"/>
          <w:color w:val="auto"/>
          <w:kern w:val="0"/>
          <w:sz w:val="22"/>
          <w:szCs w:val="22"/>
          <w:lang w:val="pt-BR" w:eastAsia="pt-BR" w:bidi="ar-SA"/>
        </w:rPr>
      </w:r>
    </w:p>
    <w:p>
      <w:pPr>
        <w:pStyle w:val="BodyTextIndent2"/>
        <w:ind w:left="360" w:firstLine="349"/>
        <w:jc w:val="both"/>
        <w:rPr>
          <w:rFonts w:ascii="Arial" w:hAnsi="Arial" w:eastAsia="Times New Roman" w:cs="Arial"/>
          <w:b/>
          <w:b/>
          <w:bCs/>
          <w:color w:val="auto"/>
          <w:kern w:val="0"/>
          <w:sz w:val="22"/>
          <w:szCs w:val="22"/>
          <w:lang w:val="pt-BR" w:eastAsia="pt-BR" w:bidi="ar-SA"/>
        </w:rPr>
      </w:pPr>
      <w:r>
        <w:rPr>
          <w:rFonts w:eastAsia="Times New Roman" w:cs="Arial"/>
          <w:b/>
          <w:bCs/>
          <w:color w:val="auto"/>
          <w:kern w:val="0"/>
          <w:sz w:val="22"/>
          <w:szCs w:val="22"/>
          <w:lang w:val="pt-BR" w:eastAsia="pt-BR" w:bidi="ar-SA"/>
        </w:rPr>
        <w:t>UC08 – Gerenciar entidades.</w:t>
      </w:r>
    </w:p>
    <w:p>
      <w:pPr>
        <w:pStyle w:val="BodyTextIndent2"/>
        <w:spacing w:lineRule="auto" w:line="240" w:before="0" w:after="0"/>
        <w:ind w:left="0" w:right="0" w:firstLine="709"/>
        <w:jc w:val="left"/>
        <w:rPr>
          <w:rFonts w:ascii="Arial" w:hAnsi="Arial" w:eastAsia="Times New Roman" w:cs="Arial"/>
          <w:b w:val="false"/>
          <w:b w:val="false"/>
          <w:bCs w:val="false"/>
          <w:color w:val="auto"/>
          <w:kern w:val="0"/>
          <w:sz w:val="22"/>
          <w:szCs w:val="22"/>
          <w:lang w:val="pt-BR" w:eastAsia="pt-BR" w:bidi="ar-SA"/>
        </w:rPr>
      </w:pPr>
      <w:r>
        <w:rPr>
          <w:rFonts w:eastAsia="Times New Roman" w:cs="Arial"/>
          <w:b w:val="false"/>
          <w:bCs w:val="false"/>
          <w:color w:val="auto"/>
          <w:kern w:val="0"/>
          <w:sz w:val="22"/>
          <w:szCs w:val="22"/>
          <w:lang w:val="pt-BR" w:eastAsia="pt-BR" w:bidi="ar-SA"/>
        </w:rPr>
        <w:t>Este caso de uso se inicia quando um administrador do sistema devidamente autenticado realiza operações sobre as entidades do sistema, como a consulta, cadastro, alteração e inativação das mesmas.</w:t>
      </w:r>
    </w:p>
    <w:p>
      <w:pPr>
        <w:pStyle w:val="BodyTextIndent2"/>
        <w:spacing w:lineRule="auto" w:line="240" w:before="0" w:after="0"/>
        <w:ind w:left="0" w:right="0" w:firstLine="709"/>
        <w:jc w:val="left"/>
        <w:rPr>
          <w:rFonts w:ascii="Arial" w:hAnsi="Arial" w:eastAsia="Times New Roman" w:cs="Arial"/>
          <w:b w:val="false"/>
          <w:b w:val="false"/>
          <w:bCs w:val="false"/>
          <w:color w:val="auto"/>
          <w:kern w:val="0"/>
          <w:sz w:val="22"/>
          <w:szCs w:val="22"/>
          <w:lang w:val="pt-BR" w:eastAsia="pt-BR" w:bidi="ar-SA"/>
        </w:rPr>
      </w:pPr>
      <w:r>
        <w:rPr>
          <w:rFonts w:eastAsia="Times New Roman" w:cs="Arial"/>
          <w:b w:val="false"/>
          <w:bCs w:val="false"/>
          <w:color w:val="auto"/>
          <w:kern w:val="0"/>
          <w:sz w:val="22"/>
          <w:szCs w:val="22"/>
          <w:lang w:val="pt-BR" w:eastAsia="pt-BR" w:bidi="ar-SA"/>
        </w:rPr>
      </w:r>
    </w:p>
    <w:p>
      <w:pPr>
        <w:pStyle w:val="BodyTextIndent2"/>
        <w:ind w:left="360" w:firstLine="349"/>
        <w:jc w:val="both"/>
        <w:rPr>
          <w:rFonts w:ascii="Arial" w:hAnsi="Arial" w:eastAsia="Times New Roman" w:cs="Arial"/>
          <w:b/>
          <w:b/>
          <w:bCs/>
          <w:color w:val="auto"/>
          <w:kern w:val="0"/>
          <w:sz w:val="22"/>
          <w:szCs w:val="22"/>
          <w:lang w:val="pt-BR" w:eastAsia="pt-BR" w:bidi="ar-SA"/>
        </w:rPr>
      </w:pPr>
      <w:r>
        <w:rPr>
          <w:rFonts w:eastAsia="Times New Roman" w:cs="Arial"/>
          <w:b/>
          <w:bCs/>
          <w:color w:val="auto"/>
          <w:kern w:val="0"/>
          <w:sz w:val="22"/>
          <w:szCs w:val="22"/>
          <w:lang w:val="pt-BR" w:eastAsia="pt-BR" w:bidi="ar-SA"/>
        </w:rPr>
        <w:t>UC09 – Gerenciar livros.</w:t>
      </w:r>
    </w:p>
    <w:p>
      <w:pPr>
        <w:pStyle w:val="BodyTextIndent2"/>
        <w:spacing w:lineRule="auto" w:line="240" w:before="0" w:after="0"/>
        <w:ind w:left="0" w:right="0" w:firstLine="709"/>
        <w:jc w:val="left"/>
        <w:rPr>
          <w:rFonts w:ascii="Arial" w:hAnsi="Arial" w:cs="Times New Roman"/>
          <w:b w:val="false"/>
          <w:b w:val="false"/>
          <w:bCs w:val="false"/>
          <w:sz w:val="20"/>
          <w:szCs w:val="20"/>
        </w:rPr>
      </w:pPr>
      <w:r>
        <w:rPr>
          <w:rFonts w:cs="Times New Roman"/>
          <w:b w:val="false"/>
          <w:bCs w:val="false"/>
          <w:sz w:val="20"/>
          <w:szCs w:val="20"/>
        </w:rPr>
        <w:t>Este caso de uso se inicia quando um administrador do sistema devidamente autenticado realiza operações específicas sobre os clientes, como a consulta e a inativação dos mesmos.</w:t>
      </w:r>
    </w:p>
    <w:p>
      <w:pPr>
        <w:pStyle w:val="BodyTextIndent2"/>
        <w:spacing w:lineRule="auto" w:line="240" w:before="0" w:after="0"/>
        <w:ind w:left="0" w:right="0" w:firstLine="709"/>
        <w:jc w:val="left"/>
        <w:rPr>
          <w:rFonts w:ascii="Arial" w:hAnsi="Arial" w:cs="Times New Roman"/>
          <w:b w:val="false"/>
          <w:b w:val="false"/>
          <w:bCs w:val="false"/>
          <w:sz w:val="20"/>
          <w:szCs w:val="20"/>
        </w:rPr>
      </w:pPr>
      <w:r>
        <w:rPr>
          <w:rFonts w:cs="Times New Roman"/>
          <w:b w:val="false"/>
          <w:bCs w:val="false"/>
          <w:sz w:val="20"/>
          <w:szCs w:val="20"/>
        </w:rPr>
      </w:r>
    </w:p>
    <w:p>
      <w:pPr>
        <w:pStyle w:val="BodyTextIndent2"/>
        <w:ind w:left="360" w:firstLine="349"/>
        <w:jc w:val="both"/>
        <w:rPr>
          <w:rFonts w:ascii="Arial" w:hAnsi="Arial" w:eastAsia="Times New Roman" w:cs="Arial"/>
          <w:b/>
          <w:b/>
          <w:bCs/>
          <w:color w:val="auto"/>
          <w:kern w:val="0"/>
          <w:sz w:val="22"/>
          <w:szCs w:val="22"/>
          <w:lang w:val="pt-BR" w:eastAsia="pt-BR" w:bidi="ar-SA"/>
        </w:rPr>
      </w:pPr>
      <w:r>
        <w:rPr>
          <w:rFonts w:eastAsia="Times New Roman" w:cs="Arial"/>
          <w:b/>
          <w:bCs/>
          <w:color w:val="auto"/>
          <w:kern w:val="0"/>
          <w:sz w:val="22"/>
          <w:szCs w:val="22"/>
          <w:lang w:val="pt-BR" w:eastAsia="pt-BR" w:bidi="ar-SA"/>
        </w:rPr>
        <w:t>UC10 – Gerenciar clientes.</w:t>
      </w:r>
    </w:p>
    <w:p>
      <w:pPr>
        <w:pStyle w:val="BodyTextIndent2"/>
        <w:spacing w:lineRule="auto" w:line="240" w:before="0" w:after="0"/>
        <w:ind w:left="0" w:right="0" w:firstLine="709"/>
        <w:jc w:val="left"/>
        <w:rPr>
          <w:rFonts w:ascii="Arial" w:hAnsi="Arial" w:cs="Times New Roman"/>
          <w:b w:val="false"/>
          <w:b w:val="false"/>
          <w:bCs w:val="false"/>
          <w:sz w:val="20"/>
          <w:szCs w:val="20"/>
        </w:rPr>
      </w:pPr>
      <w:r>
        <w:rPr>
          <w:rFonts w:cs="Times New Roman"/>
          <w:b w:val="false"/>
          <w:bCs w:val="false"/>
          <w:sz w:val="20"/>
          <w:szCs w:val="20"/>
        </w:rPr>
        <w:t>Este caso de uso se inicia quando um administrador do sistema devidamente autenticado realiza operações específicas sobre os clientes, como a consulta e a inativação dos mesmos.</w:t>
      </w:r>
    </w:p>
    <w:p>
      <w:pPr>
        <w:pStyle w:val="Normal"/>
        <w:ind w:left="0" w:right="0" w:firstLine="709"/>
        <w:rPr/>
      </w:pPr>
      <w:r>
        <w:rPr/>
      </w:r>
    </w:p>
    <w:p>
      <w:pPr>
        <w:pStyle w:val="PSDSMarcadores"/>
        <w:numPr>
          <w:ilvl w:val="0"/>
          <w:numId w:val="1"/>
        </w:numPr>
        <w:rPr/>
      </w:pPr>
      <w:bookmarkStart w:id="56" w:name="_Toc19581827"/>
      <w:bookmarkStart w:id="57" w:name="_Toc19584274"/>
      <w:bookmarkStart w:id="58" w:name="_Toc482605981"/>
      <w:bookmarkStart w:id="59" w:name="_Toc177443810"/>
      <w:r>
        <w:rPr/>
        <w:t>Visão de Lógica</w:t>
      </w:r>
      <w:bookmarkEnd w:id="56"/>
      <w:bookmarkEnd w:id="57"/>
      <w:bookmarkEnd w:id="58"/>
      <w:bookmarkEnd w:id="59"/>
    </w:p>
    <w:p>
      <w:pPr>
        <w:pStyle w:val="Normal"/>
        <w:rPr/>
      </w:pPr>
      <w:r>
        <w:rPr/>
      </w:r>
    </w:p>
    <w:p>
      <w:pPr>
        <w:pStyle w:val="Normal"/>
        <w:ind w:left="360" w:firstLine="349"/>
        <w:jc w:val="both"/>
        <w:rPr/>
      </w:pPr>
      <w:r>
        <w:rPr/>
        <w:t>Esta visão apresenta elementos de design significativos do ponto de vista da arquitetura, descrevendo a organização do Sistema Web de E-commerce de Livros em pacotes, bem como a organização desses pacotes em camadas.</w:t>
      </w:r>
    </w:p>
    <w:p>
      <w:pPr>
        <w:pStyle w:val="BodyTextIndent3"/>
        <w:rPr/>
      </w:pPr>
      <w:r>
        <w:rPr/>
      </w:r>
    </w:p>
    <w:p>
      <w:pPr>
        <w:pStyle w:val="Normal"/>
        <w:ind w:firstLine="360"/>
        <w:jc w:val="both"/>
        <w:rPr/>
      </w:pPr>
      <w:r>
        <w:rPr/>
        <w:t xml:space="preserve">O Diagrama com as camadas do sistema web de E-commerce de Livros é ilustrado na figura </w:t>
      </w:r>
      <w:r>
        <w:rPr/>
        <w:t>3</w:t>
      </w:r>
      <w:r>
        <w:rPr/>
        <w:t xml:space="preserve">. </w:t>
      </w:r>
    </w:p>
    <w:p>
      <w:pPr>
        <w:pStyle w:val="Normal"/>
        <w:jc w:val="both"/>
        <w:rPr/>
      </w:pPr>
      <w:r>
        <w:rPr/>
      </w:r>
    </w:p>
    <w:p>
      <w:pPr>
        <w:pStyle w:val="Normal"/>
        <w:rPr/>
      </w:pPr>
      <w:r>
        <w:rPr/>
      </w:r>
    </w:p>
    <w:p>
      <w:pPr>
        <w:pStyle w:val="Normal"/>
        <w:jc w:val="center"/>
        <w:rPr/>
      </w:pPr>
      <w:r>
        <w:rPr/>
        <w:drawing>
          <wp:inline distT="0" distB="0" distL="0" distR="0">
            <wp:extent cx="828675" cy="3233420"/>
            <wp:effectExtent l="0" t="0" r="0" b="0"/>
            <wp:docPr id="7" name="Imagem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11" descr=""/>
                    <pic:cNvPicPr>
                      <a:picLocks noChangeAspect="1" noChangeArrowheads="1"/>
                    </pic:cNvPicPr>
                  </pic:nvPicPr>
                  <pic:blipFill>
                    <a:blip r:embed="rId10"/>
                    <a:stretch>
                      <a:fillRect/>
                    </a:stretch>
                  </pic:blipFill>
                  <pic:spPr bwMode="auto">
                    <a:xfrm>
                      <a:off x="0" y="0"/>
                      <a:ext cx="828675" cy="3233420"/>
                    </a:xfrm>
                    <a:prstGeom prst="rect">
                      <a:avLst/>
                    </a:prstGeom>
                  </pic:spPr>
                </pic:pic>
              </a:graphicData>
            </a:graphic>
          </wp:inline>
        </w:drawing>
      </w:r>
    </w:p>
    <w:p>
      <w:pPr>
        <w:pStyle w:val="Normal"/>
        <w:jc w:val="center"/>
        <w:rPr>
          <w:rFonts w:ascii="Arial" w:hAnsi="Arial" w:eastAsia="Times New Roman" w:cs="Arial"/>
          <w:b w:val="false"/>
          <w:b w:val="false"/>
          <w:bCs w:val="false"/>
          <w:color w:val="auto"/>
          <w:kern w:val="0"/>
          <w:sz w:val="22"/>
          <w:szCs w:val="22"/>
          <w:lang w:val="pt-BR" w:eastAsia="pt-BR" w:bidi="ar-SA"/>
        </w:rPr>
      </w:pPr>
      <w:r>
        <w:rPr>
          <w:rFonts w:eastAsia="Times New Roman" w:cs="Arial"/>
          <w:b w:val="false"/>
          <w:bCs w:val="false"/>
          <w:color w:val="auto"/>
          <w:kern w:val="0"/>
          <w:sz w:val="22"/>
          <w:szCs w:val="22"/>
          <w:lang w:val="pt-BR" w:eastAsia="pt-BR" w:bidi="ar-SA"/>
        </w:rPr>
        <w:t xml:space="preserve">Figura </w:t>
      </w:r>
      <w:r>
        <w:rPr>
          <w:rFonts w:eastAsia="Times New Roman" w:cs="Arial"/>
          <w:b w:val="false"/>
          <w:bCs w:val="false"/>
          <w:color w:val="auto"/>
          <w:kern w:val="0"/>
          <w:sz w:val="22"/>
          <w:szCs w:val="22"/>
          <w:lang w:val="pt-BR" w:eastAsia="pt-BR" w:bidi="ar-SA"/>
        </w:rPr>
        <w:t>3</w:t>
      </w:r>
      <w:r>
        <w:rPr>
          <w:rFonts w:eastAsia="Times New Roman" w:cs="Arial"/>
          <w:b w:val="false"/>
          <w:bCs w:val="false"/>
          <w:color w:val="auto"/>
          <w:kern w:val="0"/>
          <w:sz w:val="22"/>
          <w:szCs w:val="22"/>
          <w:lang w:val="pt-BR" w:eastAsia="pt-BR" w:bidi="ar-SA"/>
        </w:rPr>
        <w:t xml:space="preserve"> – Diagrama de camadas do  E-commerce de Livros.</w:t>
      </w:r>
    </w:p>
    <w:p>
      <w:pPr>
        <w:pStyle w:val="Normal"/>
        <w:rPr/>
      </w:pPr>
      <w:r>
        <w:rPr/>
      </w:r>
    </w:p>
    <w:p>
      <w:pPr>
        <w:pStyle w:val="Normal"/>
        <w:ind w:left="709" w:hanging="0"/>
        <w:jc w:val="both"/>
        <w:rPr/>
      </w:pPr>
      <w:r>
        <w:rPr>
          <w:b/>
        </w:rPr>
        <w:t>Apresentação</w:t>
      </w:r>
      <w:r>
        <w:rPr/>
        <w:t>: Contém classes para as interfaces gráficas com os usuários (GUI). Através destas interfaces os usuários conseguem interagir com o E-commerce de Livros, com o intuito de incluir, alterar e excluir produtos.</w:t>
      </w:r>
    </w:p>
    <w:p>
      <w:pPr>
        <w:pStyle w:val="Normal"/>
        <w:jc w:val="both"/>
        <w:rPr/>
      </w:pPr>
      <w:r>
        <w:rPr/>
      </w:r>
    </w:p>
    <w:p>
      <w:pPr>
        <w:pStyle w:val="Normal"/>
        <w:ind w:left="709" w:hanging="0"/>
        <w:jc w:val="both"/>
        <w:rPr/>
      </w:pPr>
      <w:r>
        <w:rPr>
          <w:b/>
        </w:rPr>
        <w:t>Negócio</w:t>
      </w:r>
      <w:r>
        <w:rPr/>
        <w:t>: Contém classes que controlam a execução das funcionalidades do E-commerce de Livros.</w:t>
      </w:r>
    </w:p>
    <w:p>
      <w:pPr>
        <w:pStyle w:val="Normal"/>
        <w:rPr/>
      </w:pPr>
      <w:r>
        <w:rPr/>
      </w:r>
    </w:p>
    <w:p>
      <w:pPr>
        <w:pStyle w:val="Normal"/>
        <w:ind w:left="709" w:hanging="0"/>
        <w:rPr/>
      </w:pPr>
      <w:r>
        <w:rPr>
          <w:b/>
        </w:rPr>
        <w:t>Persistência</w:t>
      </w:r>
      <w:r>
        <w:rPr/>
        <w:t>: Contém classes responsáveis por persistir as entidades de modelo. Por exemplo,</w:t>
      </w:r>
    </w:p>
    <w:p>
      <w:pPr>
        <w:pStyle w:val="Normal"/>
        <w:rPr/>
      </w:pPr>
      <w:r>
        <w:rPr/>
        <w:t>contém as classes que permitem ler e gravar os objetos no banco de dados relacional.</w:t>
      </w:r>
    </w:p>
    <w:p>
      <w:pPr>
        <w:pStyle w:val="Normal"/>
        <w:ind w:firstLine="709"/>
        <w:rPr/>
      </w:pPr>
      <w:r>
        <w:rPr/>
      </w:r>
    </w:p>
    <w:p>
      <w:pPr>
        <w:pStyle w:val="PSDSMarcadoresNivel2"/>
        <w:numPr>
          <w:ilvl w:val="1"/>
          <w:numId w:val="1"/>
        </w:numPr>
        <w:rPr/>
      </w:pPr>
      <w:bookmarkStart w:id="60" w:name="_Toc144115979"/>
      <w:bookmarkStart w:id="61" w:name="_Toc261999371"/>
      <w:bookmarkStart w:id="62" w:name="_Toc177443811"/>
      <w:r>
        <w:rPr>
          <w:sz w:val="24"/>
          <w:szCs w:val="24"/>
        </w:rPr>
        <w:t>Camada</w:t>
      </w:r>
      <w:r>
        <w:rPr>
          <w:sz w:val="28"/>
          <w:szCs w:val="28"/>
        </w:rPr>
        <w:t xml:space="preserve"> de Apresentação</w:t>
      </w:r>
      <w:bookmarkEnd w:id="60"/>
      <w:bookmarkEnd w:id="61"/>
      <w:bookmarkEnd w:id="62"/>
    </w:p>
    <w:p>
      <w:pPr>
        <w:pStyle w:val="PSDSMarcadoresNivel2"/>
        <w:numPr>
          <w:ilvl w:val="0"/>
          <w:numId w:val="0"/>
        </w:numPr>
        <w:ind w:left="1152" w:hanging="0"/>
        <w:rPr/>
      </w:pPr>
      <w:r>
        <w:rPr/>
      </w:r>
    </w:p>
    <w:p>
      <w:pPr>
        <w:pStyle w:val="Normal"/>
        <w:ind w:firstLine="360"/>
        <w:jc w:val="both"/>
        <w:rPr/>
      </w:pPr>
      <w:r>
        <w:rPr/>
        <w:t xml:space="preserve">Nesta camada, temos o pacote form que contém todos os arquivos relacionados à exibição de informações para usuário, o que engloba páginas JSP e HTML, imagens, javascript, dentre outros. Já o pacote de controle desta camada, contém as classes viewHelpers e as commands responsáveis pela comunicação com as classes da camada de negócio. Estes pacotes podem ser vistos na </w:t>
      </w:r>
      <w:r>
        <w:rPr/>
        <w:fldChar w:fldCharType="begin"/>
      </w:r>
      <w:r>
        <w:rPr/>
        <w:instrText> REF _Ref144109576 \h </w:instrText>
      </w:r>
      <w:r>
        <w:rPr/>
        <w:fldChar w:fldCharType="separate"/>
      </w:r>
      <w:r>
        <w:rPr/>
        <w:t xml:space="preserve">Figura </w:t>
      </w:r>
      <w:r>
        <w:rPr/>
        <w:fldChar w:fldCharType="end"/>
      </w:r>
      <w:r>
        <w:rPr/>
        <w:t>4</w:t>
      </w:r>
      <w:r>
        <w:rPr/>
        <w:t>.</w:t>
      </w:r>
    </w:p>
    <w:p>
      <w:pPr>
        <w:pStyle w:val="Normal"/>
        <w:jc w:val="center"/>
        <w:rPr/>
      </w:pPr>
      <w:r>
        <w:rPr/>
        <w:object>
          <v:shape id="ole_rId11" style="width:315pt;height:204.75pt" o:ole="">
            <v:imagedata r:id="rId12" o:title=""/>
          </v:shape>
          <o:OLEObject Type="Embed" ProgID="Word.Picture.8" ShapeID="ole_rId11" DrawAspect="Content" ObjectID="_888679388" r:id="rId11"/>
        </w:object>
      </w:r>
    </w:p>
    <w:p>
      <w:pPr>
        <w:pStyle w:val="Normal"/>
        <w:jc w:val="center"/>
        <w:rPr>
          <w:rFonts w:ascii="Arial" w:hAnsi="Arial" w:eastAsia="Times New Roman" w:cs="Arial"/>
          <w:b w:val="false"/>
          <w:b w:val="false"/>
          <w:bCs w:val="false"/>
          <w:color w:val="auto"/>
          <w:kern w:val="0"/>
          <w:sz w:val="22"/>
          <w:szCs w:val="22"/>
          <w:lang w:val="pt-BR" w:eastAsia="pt-BR" w:bidi="ar-SA"/>
        </w:rPr>
      </w:pPr>
      <w:bookmarkStart w:id="63" w:name="_Ref144109576"/>
      <w:r>
        <w:rPr>
          <w:rFonts w:eastAsia="Times New Roman" w:cs="Arial"/>
          <w:b w:val="false"/>
          <w:bCs w:val="false"/>
          <w:color w:val="auto"/>
          <w:kern w:val="0"/>
          <w:sz w:val="22"/>
          <w:szCs w:val="22"/>
          <w:lang w:val="pt-BR" w:eastAsia="pt-BR" w:bidi="ar-SA"/>
        </w:rPr>
        <w:t xml:space="preserve">Figura </w:t>
      </w:r>
      <w:bookmarkEnd w:id="63"/>
      <w:r>
        <w:rPr>
          <w:rFonts w:eastAsia="Times New Roman" w:cs="Arial"/>
          <w:b w:val="false"/>
          <w:bCs w:val="false"/>
          <w:color w:val="auto"/>
          <w:kern w:val="0"/>
          <w:sz w:val="22"/>
          <w:szCs w:val="22"/>
          <w:lang w:val="pt-BR" w:eastAsia="pt-BR" w:bidi="ar-SA"/>
        </w:rPr>
        <w:t>4 -</w:t>
      </w:r>
      <w:r>
        <w:rPr>
          <w:rFonts w:eastAsia="Times New Roman" w:cs="Arial"/>
          <w:b w:val="false"/>
          <w:bCs w:val="false"/>
          <w:color w:val="auto"/>
          <w:kern w:val="0"/>
          <w:sz w:val="22"/>
          <w:szCs w:val="22"/>
          <w:lang w:val="pt-BR" w:eastAsia="pt-BR" w:bidi="ar-SA"/>
        </w:rPr>
        <w:t xml:space="preserve"> Camada de Apresentação</w:t>
      </w:r>
    </w:p>
    <w:p>
      <w:pPr>
        <w:pStyle w:val="Normal"/>
        <w:jc w:val="center"/>
        <w:rPr>
          <w:sz w:val="16"/>
          <w:szCs w:val="16"/>
        </w:rPr>
      </w:pPr>
      <w:r>
        <w:rPr>
          <w:sz w:val="16"/>
          <w:szCs w:val="16"/>
        </w:rPr>
      </w:r>
    </w:p>
    <w:p>
      <w:pPr>
        <w:pStyle w:val="Ttulo2"/>
        <w:widowControl w:val="false"/>
        <w:numPr>
          <w:ilvl w:val="0"/>
          <w:numId w:val="0"/>
        </w:numPr>
        <w:tabs>
          <w:tab w:val="clear" w:pos="0"/>
        </w:tabs>
        <w:spacing w:before="0" w:after="0"/>
        <w:ind w:left="1083" w:right="0" w:hanging="0"/>
        <w:rPr>
          <w:rFonts w:eastAsia="Times New Roman" w:cs="Times New Roman"/>
          <w:b/>
          <w:b/>
          <w:color w:val="auto"/>
          <w:kern w:val="0"/>
          <w:sz w:val="28"/>
          <w:szCs w:val="28"/>
          <w:lang w:val="pt-BR" w:eastAsia="pt-BR" w:bidi="ar-SA"/>
        </w:rPr>
      </w:pPr>
      <w:r>
        <w:rPr>
          <w:rFonts w:eastAsia="Times New Roman" w:cs="Times New Roman"/>
          <w:b/>
          <w:color w:val="auto"/>
          <w:kern w:val="0"/>
          <w:sz w:val="28"/>
          <w:szCs w:val="28"/>
          <w:lang w:val="pt-BR" w:eastAsia="pt-BR" w:bidi="ar-SA"/>
        </w:rPr>
      </w:r>
    </w:p>
    <w:p>
      <w:pPr>
        <w:pStyle w:val="Normal"/>
        <w:widowControl w:val="false"/>
        <w:numPr>
          <w:ilvl w:val="0"/>
          <w:numId w:val="0"/>
        </w:numPr>
        <w:tabs>
          <w:tab w:val="clear" w:pos="720"/>
        </w:tabs>
        <w:spacing w:before="0" w:after="0"/>
        <w:ind w:left="1083" w:right="0" w:hanging="0"/>
        <w:rPr>
          <w:rFonts w:eastAsia="Times New Roman" w:cs="Times New Roman"/>
          <w:b/>
          <w:b/>
          <w:color w:val="auto"/>
          <w:kern w:val="0"/>
          <w:sz w:val="28"/>
          <w:szCs w:val="28"/>
          <w:lang w:val="pt-BR" w:eastAsia="pt-BR" w:bidi="ar-SA"/>
        </w:rPr>
      </w:pPr>
      <w:r>
        <w:rPr>
          <w:rFonts w:eastAsia="Times New Roman" w:cs="Times New Roman"/>
          <w:b/>
          <w:color w:val="auto"/>
          <w:kern w:val="0"/>
          <w:sz w:val="28"/>
          <w:szCs w:val="28"/>
          <w:lang w:val="pt-BR" w:eastAsia="pt-BR" w:bidi="ar-SA"/>
        </w:rPr>
      </w:r>
    </w:p>
    <w:p>
      <w:pPr>
        <w:pStyle w:val="Ttulo2"/>
        <w:keepNext w:val="true"/>
        <w:widowControl w:val="false"/>
        <w:numPr>
          <w:ilvl w:val="0"/>
          <w:numId w:val="0"/>
        </w:numPr>
        <w:bidi w:val="0"/>
        <w:spacing w:before="0" w:after="0"/>
        <w:ind w:left="1151" w:right="0" w:hanging="431"/>
        <w:jc w:val="left"/>
        <w:outlineLvl w:val="1"/>
        <w:rPr>
          <w:rFonts w:ascii="Arial" w:hAnsi="Arial" w:eastAsia="Times New Roman" w:cs="Times New Roman"/>
          <w:b/>
          <w:b/>
          <w:bCs/>
          <w:iCs/>
          <w:color w:val="auto"/>
          <w:kern w:val="0"/>
          <w:lang w:val="pt-BR" w:eastAsia="pt-BR" w:bidi="ar-SA"/>
        </w:rPr>
      </w:pPr>
      <w:r>
        <w:rPr>
          <w:rFonts w:eastAsia="Times New Roman" w:cs="Times New Roman"/>
          <w:b/>
          <w:bCs/>
          <w:iCs/>
          <w:color w:val="auto"/>
          <w:kern w:val="0"/>
          <w:lang w:val="pt-BR" w:eastAsia="pt-BR" w:bidi="ar-SA"/>
        </w:rPr>
        <w:t>9</w:t>
      </w:r>
      <w:bookmarkStart w:id="64" w:name="__DdeLink__1004_2867673257"/>
      <w:r>
        <w:rPr>
          <w:rFonts w:eastAsia="Times New Roman" w:cs="Times New Roman"/>
          <w:b/>
          <w:bCs/>
          <w:iCs/>
          <w:color w:val="auto"/>
          <w:kern w:val="0"/>
          <w:lang w:val="pt-BR" w:eastAsia="pt-BR" w:bidi="ar-SA"/>
        </w:rPr>
        <w:t>.2.</w:t>
      </w:r>
      <w:bookmarkStart w:id="65" w:name="_Toc177443812"/>
      <w:bookmarkStart w:id="66" w:name="_Toc144115980"/>
      <w:r>
        <w:rPr>
          <w:rFonts w:eastAsia="Times New Roman" w:cs="Times New Roman"/>
          <w:b/>
          <w:bCs/>
          <w:iCs/>
          <w:color w:val="auto"/>
          <w:kern w:val="0"/>
          <w:lang w:val="pt-BR" w:eastAsia="pt-BR" w:bidi="ar-SA"/>
        </w:rPr>
        <w:t>Camada de Negócio</w:t>
      </w:r>
      <w:bookmarkEnd w:id="64"/>
      <w:bookmarkEnd w:id="65"/>
      <w:bookmarkEnd w:id="66"/>
    </w:p>
    <w:p>
      <w:pPr>
        <w:pStyle w:val="Normal"/>
        <w:rPr/>
      </w:pPr>
      <w:r>
        <w:rPr/>
      </w:r>
    </w:p>
    <w:p>
      <w:pPr>
        <w:pStyle w:val="Normal"/>
        <w:ind w:firstLine="360"/>
        <w:jc w:val="both"/>
        <w:rPr/>
      </w:pPr>
      <w:r>
        <w:rPr/>
        <w:t>Nesta camada, temos o modulo negocio que contém as classes responsáveis por conter as regras de negócio da aplicação. O pacote models, contém as classes que representam o modelo, ou seja, aquelas que contém as informações sobre o Sistema Web E-commerce de Livros. O pacote negocio contém as classes de regras do negócio.</w:t>
      </w:r>
    </w:p>
    <w:p>
      <w:pPr>
        <w:pStyle w:val="Normal"/>
        <w:ind w:firstLine="360"/>
        <w:jc w:val="both"/>
        <w:rPr/>
      </w:pPr>
      <w:r>
        <w:rPr/>
      </w:r>
    </w:p>
    <w:p>
      <w:pPr>
        <w:pStyle w:val="Normal"/>
        <w:ind w:firstLine="360"/>
        <w:rPr/>
      </w:pPr>
      <w:r>
        <w:rPr/>
        <w:t xml:space="preserve">A imagem </w:t>
      </w:r>
      <w:r>
        <w:rPr/>
        <w:t>5</w:t>
      </w:r>
      <w:r>
        <w:rPr/>
        <w:t xml:space="preserve"> ilustra os pacotes descritos.</w:t>
      </w:r>
    </w:p>
    <w:p>
      <w:pPr>
        <w:pStyle w:val="Normal"/>
        <w:ind w:firstLine="360"/>
        <w:rPr/>
      </w:pPr>
      <w:r>
        <w:rPr/>
      </w:r>
    </w:p>
    <w:p>
      <w:pPr>
        <w:pStyle w:val="Normal"/>
        <w:ind w:firstLine="360"/>
        <w:rPr/>
      </w:pPr>
      <w:r>
        <w:rPr/>
      </w:r>
    </w:p>
    <w:p>
      <w:pPr>
        <w:pStyle w:val="Normal"/>
        <w:ind w:firstLine="360"/>
        <w:rPr/>
      </w:pPr>
      <w:r>
        <w:rPr/>
        <w:drawing>
          <wp:anchor behindDoc="0" distT="0" distB="0" distL="0" distR="0" simplePos="0" locked="0" layoutInCell="1" allowOverlap="1" relativeHeight="6">
            <wp:simplePos x="0" y="0"/>
            <wp:positionH relativeFrom="column">
              <wp:posOffset>572770</wp:posOffset>
            </wp:positionH>
            <wp:positionV relativeFrom="paragraph">
              <wp:posOffset>62230</wp:posOffset>
            </wp:positionV>
            <wp:extent cx="5575935" cy="2584450"/>
            <wp:effectExtent l="0" t="0" r="0" b="0"/>
            <wp:wrapSquare wrapText="largest"/>
            <wp:docPr id="8"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2" descr=""/>
                    <pic:cNvPicPr>
                      <a:picLocks noChangeAspect="1" noChangeArrowheads="1"/>
                    </pic:cNvPicPr>
                  </pic:nvPicPr>
                  <pic:blipFill>
                    <a:blip r:embed="rId13"/>
                    <a:stretch>
                      <a:fillRect/>
                    </a:stretch>
                  </pic:blipFill>
                  <pic:spPr bwMode="auto">
                    <a:xfrm>
                      <a:off x="0" y="0"/>
                      <a:ext cx="5575935" cy="2584450"/>
                    </a:xfrm>
                    <a:prstGeom prst="rect">
                      <a:avLst/>
                    </a:prstGeom>
                  </pic:spPr>
                </pic:pic>
              </a:graphicData>
            </a:graphic>
          </wp:anchor>
        </w:drawing>
      </w:r>
    </w:p>
    <w:p>
      <w:pPr>
        <w:pStyle w:val="Normal"/>
        <w:ind w:firstLine="360"/>
        <w:rPr/>
      </w:pPr>
      <w:r>
        <w:rPr/>
      </w:r>
    </w:p>
    <w:p>
      <w:pPr>
        <w:pStyle w:val="Normal"/>
        <w:ind w:firstLine="360"/>
        <w:rPr/>
      </w:pPr>
      <w:r>
        <w:rPr/>
      </w:r>
    </w:p>
    <w:p>
      <w:pPr>
        <w:pStyle w:val="Normal"/>
        <w:ind w:firstLine="360"/>
        <w:rPr/>
      </w:pPr>
      <w:r>
        <w:rPr/>
      </w:r>
    </w:p>
    <w:p>
      <w:pPr>
        <w:pStyle w:val="Normal"/>
        <w:ind w:firstLine="360"/>
        <w:rPr/>
      </w:pPr>
      <w:r>
        <w:rPr/>
      </w:r>
    </w:p>
    <w:p>
      <w:pPr>
        <w:pStyle w:val="Normal"/>
        <w:ind w:firstLine="360"/>
        <w:rPr/>
      </w:pPr>
      <w:r>
        <w:rPr/>
      </w:r>
    </w:p>
    <w:p>
      <w:pPr>
        <w:pStyle w:val="Normal"/>
        <w:ind w:firstLine="360"/>
        <w:rPr/>
      </w:pPr>
      <w:r>
        <w:rPr/>
      </w:r>
    </w:p>
    <w:p>
      <w:pPr>
        <w:pStyle w:val="Normal"/>
        <w:ind w:firstLine="360"/>
        <w:rPr/>
      </w:pPr>
      <w:r>
        <w:rPr/>
      </w:r>
    </w:p>
    <w:p>
      <w:pPr>
        <w:pStyle w:val="Normal"/>
        <w:ind w:firstLine="360"/>
        <w:rPr/>
      </w:pPr>
      <w:r>
        <w:rPr/>
      </w:r>
    </w:p>
    <w:p>
      <w:pPr>
        <w:pStyle w:val="Normal"/>
        <w:jc w:val="center"/>
        <w:rPr>
          <w:sz w:val="16"/>
          <w:szCs w:val="16"/>
        </w:rPr>
      </w:pPr>
      <w:r>
        <w:rPr>
          <w:sz w:val="16"/>
          <w:szCs w:val="16"/>
        </w:rPr>
      </w:r>
    </w:p>
    <w:p>
      <w:pPr>
        <w:pStyle w:val="Normal"/>
        <w:jc w:val="center"/>
        <w:rPr>
          <w:sz w:val="16"/>
          <w:szCs w:val="16"/>
        </w:rPr>
      </w:pPr>
      <w:r>
        <w:rPr>
          <w:sz w:val="16"/>
          <w:szCs w:val="16"/>
        </w:rPr>
      </w:r>
    </w:p>
    <w:p>
      <w:pPr>
        <w:pStyle w:val="Normal"/>
        <w:jc w:val="center"/>
        <w:rPr>
          <w:sz w:val="16"/>
          <w:szCs w:val="16"/>
        </w:rPr>
      </w:pPr>
      <w:r>
        <w:rPr>
          <w:sz w:val="16"/>
          <w:szCs w:val="16"/>
        </w:rPr>
      </w:r>
    </w:p>
    <w:p>
      <w:pPr>
        <w:pStyle w:val="Normal"/>
        <w:jc w:val="center"/>
        <w:rPr>
          <w:sz w:val="16"/>
          <w:szCs w:val="16"/>
        </w:rPr>
      </w:pPr>
      <w:r>
        <w:rPr>
          <w:sz w:val="16"/>
          <w:szCs w:val="16"/>
        </w:rPr>
      </w:r>
    </w:p>
    <w:p>
      <w:pPr>
        <w:pStyle w:val="Normal"/>
        <w:jc w:val="center"/>
        <w:rPr>
          <w:sz w:val="16"/>
          <w:szCs w:val="16"/>
        </w:rPr>
      </w:pPr>
      <w:r>
        <w:rPr>
          <w:sz w:val="16"/>
          <w:szCs w:val="16"/>
        </w:rPr>
      </w:r>
    </w:p>
    <w:p>
      <w:pPr>
        <w:pStyle w:val="Normal"/>
        <w:jc w:val="center"/>
        <w:rPr>
          <w:sz w:val="16"/>
          <w:szCs w:val="16"/>
        </w:rPr>
      </w:pPr>
      <w:r>
        <w:rPr>
          <w:sz w:val="16"/>
          <w:szCs w:val="16"/>
        </w:rPr>
      </w:r>
    </w:p>
    <w:p>
      <w:pPr>
        <w:pStyle w:val="Normal"/>
        <w:jc w:val="center"/>
        <w:rPr>
          <w:sz w:val="16"/>
          <w:szCs w:val="16"/>
        </w:rPr>
      </w:pPr>
      <w:r>
        <w:rPr>
          <w:sz w:val="16"/>
          <w:szCs w:val="16"/>
        </w:rPr>
      </w:r>
    </w:p>
    <w:p>
      <w:pPr>
        <w:pStyle w:val="Normal"/>
        <w:jc w:val="center"/>
        <w:rPr>
          <w:sz w:val="16"/>
          <w:szCs w:val="16"/>
        </w:rPr>
      </w:pPr>
      <w:r>
        <w:rPr>
          <w:sz w:val="16"/>
          <w:szCs w:val="16"/>
        </w:rPr>
      </w:r>
    </w:p>
    <w:p>
      <w:pPr>
        <w:pStyle w:val="Normal"/>
        <w:jc w:val="center"/>
        <w:rPr>
          <w:sz w:val="16"/>
          <w:szCs w:val="16"/>
        </w:rPr>
      </w:pPr>
      <w:r>
        <w:rPr>
          <w:sz w:val="16"/>
          <w:szCs w:val="16"/>
        </w:rPr>
      </w:r>
    </w:p>
    <w:p>
      <w:pPr>
        <w:pStyle w:val="Normal"/>
        <w:jc w:val="center"/>
        <w:rPr>
          <w:sz w:val="16"/>
          <w:szCs w:val="16"/>
        </w:rPr>
      </w:pPr>
      <w:r>
        <w:rPr>
          <w:sz w:val="16"/>
          <w:szCs w:val="16"/>
        </w:rPr>
      </w:r>
    </w:p>
    <w:p>
      <w:pPr>
        <w:pStyle w:val="Normal"/>
        <w:jc w:val="center"/>
        <w:rPr>
          <w:sz w:val="16"/>
          <w:szCs w:val="16"/>
        </w:rPr>
      </w:pPr>
      <w:r>
        <w:rPr>
          <w:sz w:val="16"/>
          <w:szCs w:val="16"/>
        </w:rPr>
      </w:r>
    </w:p>
    <w:p>
      <w:pPr>
        <w:pStyle w:val="Normal"/>
        <w:jc w:val="center"/>
        <w:rPr>
          <w:sz w:val="22"/>
          <w:szCs w:val="22"/>
        </w:rPr>
      </w:pPr>
      <w:r>
        <w:rPr>
          <w:rFonts w:eastAsia="Times New Roman" w:cs="Arial"/>
          <w:b w:val="false"/>
          <w:bCs w:val="false"/>
          <w:color w:val="auto"/>
          <w:kern w:val="0"/>
          <w:sz w:val="22"/>
          <w:szCs w:val="22"/>
          <w:lang w:val="pt-BR" w:eastAsia="pt-BR" w:bidi="ar-SA"/>
        </w:rPr>
        <w:t xml:space="preserve">Figura </w:t>
      </w:r>
      <w:r>
        <w:rPr>
          <w:rFonts w:eastAsia="Times New Roman" w:cs="Arial"/>
          <w:b w:val="false"/>
          <w:bCs w:val="false"/>
          <w:color w:val="auto"/>
          <w:kern w:val="0"/>
          <w:sz w:val="22"/>
          <w:szCs w:val="22"/>
          <w:lang w:val="pt-BR" w:eastAsia="pt-BR" w:bidi="ar-SA"/>
        </w:rPr>
        <w:t>5 -</w:t>
      </w:r>
      <w:r>
        <w:rPr>
          <w:rFonts w:eastAsia="Times New Roman" w:cs="Arial"/>
          <w:b w:val="false"/>
          <w:bCs w:val="false"/>
          <w:color w:val="auto"/>
          <w:kern w:val="0"/>
          <w:sz w:val="22"/>
          <w:szCs w:val="22"/>
          <w:lang w:val="pt-BR" w:eastAsia="pt-BR" w:bidi="ar-SA"/>
        </w:rPr>
        <w:t xml:space="preserve"> Camada de Negócios</w:t>
      </w:r>
    </w:p>
    <w:p>
      <w:pPr>
        <w:pStyle w:val="Ttulo2"/>
        <w:keepNext w:val="true"/>
        <w:widowControl w:val="false"/>
        <w:numPr>
          <w:ilvl w:val="0"/>
          <w:numId w:val="0"/>
        </w:numPr>
        <w:bidi w:val="0"/>
        <w:spacing w:before="0" w:after="0"/>
        <w:ind w:left="1083" w:right="0" w:hanging="0"/>
        <w:jc w:val="left"/>
        <w:outlineLvl w:val="1"/>
        <w:rPr>
          <w:rFonts w:eastAsia="Times New Roman" w:cs="Times New Roman"/>
          <w:b/>
          <w:b/>
          <w:color w:val="auto"/>
          <w:kern w:val="0"/>
          <w:sz w:val="28"/>
          <w:szCs w:val="28"/>
          <w:lang w:val="pt-BR" w:eastAsia="pt-BR" w:bidi="ar-SA"/>
        </w:rPr>
      </w:pPr>
      <w:r>
        <w:rPr>
          <w:rFonts w:eastAsia="Times New Roman" w:cs="Times New Roman"/>
          <w:b/>
          <w:color w:val="auto"/>
          <w:kern w:val="0"/>
          <w:sz w:val="28"/>
          <w:szCs w:val="28"/>
          <w:lang w:val="pt-BR" w:eastAsia="pt-BR" w:bidi="ar-SA"/>
        </w:rPr>
      </w:r>
    </w:p>
    <w:p>
      <w:pPr>
        <w:pStyle w:val="Ttulo2"/>
        <w:keepNext w:val="true"/>
        <w:widowControl w:val="false"/>
        <w:numPr>
          <w:ilvl w:val="0"/>
          <w:numId w:val="0"/>
        </w:numPr>
        <w:bidi w:val="0"/>
        <w:spacing w:before="0" w:after="0"/>
        <w:ind w:left="1151" w:right="0" w:hanging="431"/>
        <w:jc w:val="left"/>
        <w:outlineLvl w:val="1"/>
        <w:rPr>
          <w:rFonts w:ascii="Arial" w:hAnsi="Arial" w:eastAsia="Times New Roman" w:cs="Times New Roman"/>
          <w:b/>
          <w:b/>
          <w:bCs/>
          <w:iCs/>
          <w:color w:val="auto"/>
          <w:kern w:val="0"/>
          <w:lang w:val="pt-BR" w:eastAsia="pt-BR" w:bidi="ar-SA"/>
        </w:rPr>
      </w:pPr>
      <w:r>
        <w:rPr>
          <w:rFonts w:eastAsia="Times New Roman" w:cs="Times New Roman"/>
          <w:b/>
          <w:bCs/>
          <w:iCs/>
          <w:color w:val="auto"/>
          <w:kern w:val="0"/>
          <w:lang w:val="pt-BR" w:eastAsia="pt-BR" w:bidi="ar-SA"/>
        </w:rPr>
        <w:t>9.3.</w:t>
      </w:r>
      <w:bookmarkStart w:id="67" w:name="_Toc1774438121"/>
      <w:bookmarkStart w:id="68" w:name="_Toc1441159801"/>
      <w:r>
        <w:rPr>
          <w:rFonts w:eastAsia="Times New Roman" w:cs="Times New Roman"/>
          <w:b/>
          <w:bCs/>
          <w:iCs/>
          <w:color w:val="auto"/>
          <w:kern w:val="0"/>
          <w:lang w:val="pt-BR" w:eastAsia="pt-BR" w:bidi="ar-SA"/>
        </w:rPr>
        <w:t>P</w:t>
      </w:r>
      <w:bookmarkEnd w:id="67"/>
      <w:bookmarkEnd w:id="68"/>
      <w:r>
        <w:rPr>
          <w:rFonts w:eastAsia="Times New Roman" w:cs="Times New Roman"/>
          <w:b/>
          <w:bCs/>
          <w:iCs/>
          <w:color w:val="auto"/>
          <w:kern w:val="0"/>
          <w:lang w:val="pt-BR" w:eastAsia="pt-BR" w:bidi="ar-SA"/>
        </w:rPr>
        <w:t>acote Controller</w:t>
      </w:r>
      <w:bookmarkStart w:id="69" w:name="_Toc261999372"/>
      <w:bookmarkStart w:id="70" w:name="_Toc177443813"/>
      <w:bookmarkEnd w:id="69"/>
      <w:bookmarkEnd w:id="70"/>
    </w:p>
    <w:p>
      <w:pPr>
        <w:pStyle w:val="Normal"/>
        <w:rPr>
          <w:rFonts w:ascii="Arial" w:hAnsi="Arial" w:eastAsia="Times New Roman" w:cs="Times New Roman"/>
          <w:b/>
          <w:b/>
          <w:bCs/>
          <w:iCs/>
          <w:color w:val="auto"/>
          <w:kern w:val="0"/>
          <w:sz w:val="28"/>
          <w:szCs w:val="28"/>
          <w:lang w:val="pt-BR" w:eastAsia="pt-BR" w:bidi="ar-SA"/>
        </w:rPr>
      </w:pPr>
      <w:r>
        <w:rPr>
          <w:rFonts w:eastAsia="Times New Roman" w:cs="Times New Roman"/>
          <w:b/>
          <w:bCs/>
          <w:iCs/>
          <w:color w:val="auto"/>
          <w:kern w:val="0"/>
          <w:sz w:val="28"/>
          <w:szCs w:val="28"/>
          <w:lang w:val="pt-BR" w:eastAsia="pt-BR" w:bidi="ar-SA"/>
        </w:rPr>
      </w:r>
    </w:p>
    <w:p>
      <w:pPr>
        <w:pStyle w:val="Normal"/>
        <w:rPr/>
      </w:pPr>
      <w:r>
        <w:rPr/>
        <w:tab/>
        <w:t xml:space="preserve">A figura </w:t>
      </w:r>
      <w:r>
        <w:rPr/>
        <w:t>6</w:t>
      </w:r>
      <w:r>
        <w:rPr/>
        <w:t xml:space="preserve"> ilustra as principais classes de controle.</w:t>
      </w:r>
    </w:p>
    <w:p>
      <w:pPr>
        <w:pStyle w:val="Normal"/>
        <w:jc w:val="center"/>
        <w:rPr>
          <w:rFonts w:ascii="Arial" w:hAnsi="Arial" w:eastAsia="Times New Roman" w:cs="Arial"/>
          <w:b w:val="false"/>
          <w:b w:val="false"/>
          <w:bCs w:val="false"/>
          <w:color w:val="auto"/>
          <w:kern w:val="0"/>
          <w:sz w:val="22"/>
          <w:szCs w:val="22"/>
          <w:lang w:val="pt-BR" w:eastAsia="pt-BR" w:bidi="ar-SA"/>
        </w:rPr>
      </w:pPr>
      <w:r>
        <w:rPr>
          <w:rFonts w:eastAsia="Times New Roman" w:cs="Arial"/>
          <w:b w:val="false"/>
          <w:bCs w:val="false"/>
          <w:color w:val="auto"/>
          <w:kern w:val="0"/>
          <w:sz w:val="22"/>
          <w:szCs w:val="22"/>
          <w:lang w:val="pt-BR" w:eastAsia="pt-BR" w:bidi="ar-SA"/>
        </w:rPr>
        <w:drawing>
          <wp:anchor behindDoc="0" distT="0" distB="0" distL="0" distR="0" simplePos="0" locked="0" layoutInCell="1" allowOverlap="1" relativeHeight="7">
            <wp:simplePos x="0" y="0"/>
            <wp:positionH relativeFrom="column">
              <wp:posOffset>-343535</wp:posOffset>
            </wp:positionH>
            <wp:positionV relativeFrom="paragraph">
              <wp:posOffset>106045</wp:posOffset>
            </wp:positionV>
            <wp:extent cx="7543165" cy="3384550"/>
            <wp:effectExtent l="0" t="0" r="0" b="0"/>
            <wp:wrapSquare wrapText="largest"/>
            <wp:docPr id="9" name="Figura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4" descr=""/>
                    <pic:cNvPicPr>
                      <a:picLocks noChangeAspect="1" noChangeArrowheads="1"/>
                    </pic:cNvPicPr>
                  </pic:nvPicPr>
                  <pic:blipFill>
                    <a:blip r:embed="rId14"/>
                    <a:stretch>
                      <a:fillRect/>
                    </a:stretch>
                  </pic:blipFill>
                  <pic:spPr bwMode="auto">
                    <a:xfrm>
                      <a:off x="0" y="0"/>
                      <a:ext cx="7543165" cy="3384550"/>
                    </a:xfrm>
                    <a:prstGeom prst="rect">
                      <a:avLst/>
                    </a:prstGeom>
                  </pic:spPr>
                </pic:pic>
              </a:graphicData>
            </a:graphic>
          </wp:anchor>
        </w:drawing>
      </w:r>
    </w:p>
    <w:p>
      <w:pPr>
        <w:pStyle w:val="Normal"/>
        <w:jc w:val="center"/>
        <w:rPr>
          <w:rFonts w:ascii="Arial" w:hAnsi="Arial" w:eastAsia="Times New Roman" w:cs="Arial"/>
          <w:b w:val="false"/>
          <w:b w:val="false"/>
          <w:bCs w:val="false"/>
          <w:color w:val="auto"/>
          <w:kern w:val="0"/>
          <w:sz w:val="22"/>
          <w:szCs w:val="22"/>
          <w:lang w:val="pt-BR" w:eastAsia="pt-BR" w:bidi="ar-SA"/>
        </w:rPr>
      </w:pPr>
      <w:r>
        <w:rPr>
          <w:rFonts w:eastAsia="Times New Roman" w:cs="Arial"/>
          <w:b w:val="false"/>
          <w:bCs w:val="false"/>
          <w:color w:val="auto"/>
          <w:kern w:val="0"/>
          <w:sz w:val="22"/>
          <w:szCs w:val="22"/>
          <w:lang w:val="pt-BR" w:eastAsia="pt-BR" w:bidi="ar-SA"/>
        </w:rPr>
        <w:t xml:space="preserve">Figura </w:t>
      </w:r>
      <w:r>
        <w:rPr>
          <w:rFonts w:eastAsia="Times New Roman" w:cs="Arial"/>
          <w:b w:val="false"/>
          <w:bCs w:val="false"/>
          <w:color w:val="auto"/>
          <w:kern w:val="0"/>
          <w:sz w:val="22"/>
          <w:szCs w:val="22"/>
          <w:lang w:val="pt-BR" w:eastAsia="pt-BR" w:bidi="ar-SA"/>
        </w:rPr>
        <w:t>6 -</w:t>
      </w:r>
      <w:r>
        <w:rPr>
          <w:rFonts w:eastAsia="Times New Roman" w:cs="Arial"/>
          <w:b w:val="false"/>
          <w:bCs w:val="false"/>
          <w:color w:val="auto"/>
          <w:kern w:val="0"/>
          <w:sz w:val="22"/>
          <w:szCs w:val="22"/>
          <w:lang w:val="pt-BR" w:eastAsia="pt-BR" w:bidi="ar-SA"/>
        </w:rPr>
        <w:t xml:space="preserve"> Classes de controle</w:t>
      </w:r>
    </w:p>
    <w:p>
      <w:pPr>
        <w:pStyle w:val="Normal"/>
        <w:jc w:val="center"/>
        <w:rPr>
          <w:sz w:val="16"/>
          <w:szCs w:val="16"/>
        </w:rPr>
      </w:pPr>
      <w:r>
        <w:rPr>
          <w:sz w:val="16"/>
          <w:szCs w:val="16"/>
        </w:rPr>
      </w:r>
    </w:p>
    <w:p>
      <w:pPr>
        <w:pStyle w:val="PSDSMarcadoresNivel2"/>
        <w:numPr>
          <w:ilvl w:val="0"/>
          <w:numId w:val="0"/>
        </w:numPr>
        <w:tabs/>
        <w:ind w:left="2304" w:right="0" w:hanging="0"/>
        <w:rPr>
          <w:sz w:val="24"/>
          <w:szCs w:val="24"/>
        </w:rPr>
      </w:pPr>
      <w:r>
        <w:rPr>
          <w:rFonts w:eastAsia="Times New Roman" w:cs="Times New Roman"/>
          <w:b/>
          <w:bCs/>
          <w:iCs/>
          <w:color w:val="auto"/>
          <w:kern w:val="0"/>
          <w:sz w:val="24"/>
          <w:szCs w:val="24"/>
          <w:lang w:val="pt-BR" w:eastAsia="pt-BR" w:bidi="ar-SA"/>
        </w:rPr>
        <w:t>9.4.</w:t>
      </w:r>
      <w:bookmarkStart w:id="71" w:name="_Toc261999373"/>
      <w:bookmarkStart w:id="72" w:name="_Toc177443814"/>
      <w:r>
        <w:rPr>
          <w:rFonts w:eastAsia="Times New Roman" w:cs="Times New Roman"/>
          <w:b/>
          <w:bCs/>
          <w:iCs/>
          <w:color w:val="auto"/>
          <w:kern w:val="0"/>
          <w:sz w:val="24"/>
          <w:szCs w:val="24"/>
          <w:lang w:val="pt-BR" w:eastAsia="pt-BR" w:bidi="ar-SA"/>
        </w:rPr>
        <w:t>Pacote Model</w:t>
      </w:r>
      <w:bookmarkEnd w:id="71"/>
      <w:bookmarkEnd w:id="72"/>
    </w:p>
    <w:p>
      <w:pPr>
        <w:pStyle w:val="Normal"/>
        <w:rPr/>
      </w:pPr>
      <w:r>
        <w:rPr/>
      </w:r>
    </w:p>
    <w:p>
      <w:pPr>
        <w:pStyle w:val="Normal"/>
        <w:rPr/>
      </w:pPr>
      <w:r>
        <w:rPr/>
        <w:tab/>
        <w:t xml:space="preserve">A figura </w:t>
      </w:r>
      <w:r>
        <w:rPr/>
        <w:t>7</w:t>
      </w:r>
      <w:r>
        <w:rPr/>
        <w:t xml:space="preserve"> ilustra as principais classes do modelo.</w:t>
      </w:r>
    </w:p>
    <w:p>
      <w:pPr>
        <w:pStyle w:val="Normal"/>
        <w:rPr/>
      </w:pPr>
      <w:r>
        <w:rPr/>
      </w:r>
    </w:p>
    <w:p>
      <w:pPr>
        <w:pStyle w:val="Normal"/>
        <w:jc w:val="center"/>
        <w:rPr>
          <w:sz w:val="22"/>
          <w:szCs w:val="22"/>
        </w:rPr>
      </w:pPr>
      <w:r>
        <w:drawing>
          <wp:anchor behindDoc="0" distT="0" distB="0" distL="0" distR="0" simplePos="0" locked="0" layoutInCell="1" allowOverlap="1" relativeHeight="9">
            <wp:simplePos x="0" y="0"/>
            <wp:positionH relativeFrom="column">
              <wp:posOffset>0</wp:posOffset>
            </wp:positionH>
            <wp:positionV relativeFrom="paragraph">
              <wp:posOffset>9525</wp:posOffset>
            </wp:positionV>
            <wp:extent cx="7546975" cy="2966720"/>
            <wp:effectExtent l="0" t="0" r="0" b="0"/>
            <wp:wrapSquare wrapText="largest"/>
            <wp:docPr id="10" name="Figura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9" descr=""/>
                    <pic:cNvPicPr>
                      <a:picLocks noChangeAspect="1" noChangeArrowheads="1"/>
                    </pic:cNvPicPr>
                  </pic:nvPicPr>
                  <pic:blipFill>
                    <a:blip r:embed="rId15"/>
                    <a:stretch>
                      <a:fillRect/>
                    </a:stretch>
                  </pic:blipFill>
                  <pic:spPr bwMode="auto">
                    <a:xfrm>
                      <a:off x="0" y="0"/>
                      <a:ext cx="7546975" cy="2966720"/>
                    </a:xfrm>
                    <a:prstGeom prst="rect">
                      <a:avLst/>
                    </a:prstGeom>
                  </pic:spPr>
                </pic:pic>
              </a:graphicData>
            </a:graphic>
          </wp:anchor>
        </w:drawing>
      </w:r>
      <w:r>
        <w:rPr>
          <w:sz w:val="22"/>
          <w:szCs w:val="22"/>
        </w:rPr>
        <w:t>F</w:t>
      </w:r>
      <w:r>
        <w:rPr>
          <w:sz w:val="22"/>
          <w:szCs w:val="22"/>
        </w:rPr>
        <w:t xml:space="preserve">igura </w:t>
      </w:r>
      <w:r>
        <w:rPr>
          <w:sz w:val="22"/>
          <w:szCs w:val="22"/>
        </w:rPr>
        <w:t>7 -</w:t>
      </w:r>
      <w:r>
        <w:rPr>
          <w:sz w:val="22"/>
          <w:szCs w:val="22"/>
        </w:rPr>
        <w:t xml:space="preserve"> Classes do Modelo</w:t>
      </w:r>
    </w:p>
    <w:p>
      <w:pPr>
        <w:pStyle w:val="Normal"/>
        <w:rPr/>
      </w:pPr>
      <w:r>
        <w:rPr/>
      </w:r>
    </w:p>
    <w:p>
      <w:pPr>
        <w:pStyle w:val="Ttulo2"/>
        <w:keepNext w:val="true"/>
        <w:widowControl w:val="false"/>
        <w:numPr>
          <w:ilvl w:val="0"/>
          <w:numId w:val="0"/>
        </w:numPr>
        <w:bidi w:val="0"/>
        <w:spacing w:before="0" w:after="0"/>
        <w:ind w:left="1965" w:right="0" w:hanging="0"/>
        <w:jc w:val="left"/>
        <w:outlineLvl w:val="1"/>
        <w:rPr>
          <w:rFonts w:ascii="Arial" w:hAnsi="Arial" w:eastAsia="Times New Roman" w:cs="Times New Roman"/>
          <w:b/>
          <w:b/>
          <w:bCs/>
          <w:iCs/>
          <w:color w:val="auto"/>
          <w:kern w:val="0"/>
          <w:sz w:val="24"/>
          <w:szCs w:val="24"/>
          <w:lang w:val="pt-BR" w:eastAsia="pt-BR" w:bidi="ar-SA"/>
        </w:rPr>
      </w:pPr>
      <w:r>
        <w:rPr>
          <w:rFonts w:eastAsia="Times New Roman" w:cs="Times New Roman"/>
          <w:b/>
          <w:bCs/>
          <w:iCs/>
          <w:color w:val="auto"/>
          <w:kern w:val="0"/>
          <w:sz w:val="24"/>
          <w:szCs w:val="24"/>
          <w:lang w:val="pt-BR" w:eastAsia="pt-BR" w:bidi="ar-SA"/>
        </w:rPr>
        <w:t>9.5.</w:t>
      </w:r>
      <w:bookmarkStart w:id="73" w:name="_Toc177443815"/>
      <w:bookmarkStart w:id="74" w:name="_Toc144115981"/>
      <w:r>
        <w:rPr>
          <w:rFonts w:eastAsia="Times New Roman" w:cs="Times New Roman"/>
          <w:b/>
          <w:bCs/>
          <w:iCs/>
          <w:color w:val="auto"/>
          <w:kern w:val="0"/>
          <w:sz w:val="24"/>
          <w:szCs w:val="24"/>
          <w:lang w:val="pt-BR" w:eastAsia="pt-BR" w:bidi="ar-SA"/>
        </w:rPr>
        <w:t>Camada de Persistência</w:t>
      </w:r>
      <w:bookmarkEnd w:id="73"/>
      <w:bookmarkEnd w:id="74"/>
    </w:p>
    <w:p>
      <w:pPr>
        <w:pStyle w:val="Normal"/>
        <w:rPr/>
      </w:pPr>
      <w:r>
        <w:rPr/>
      </w:r>
    </w:p>
    <w:p>
      <w:pPr>
        <w:pStyle w:val="Normal"/>
        <w:ind w:firstLine="709"/>
        <w:rPr/>
      </w:pPr>
      <w:r>
        <w:rPr/>
        <w:t>Nesta camada temos o pacote dao que contém as classes e interfaces responsáveis por persistir as informações do E-commerce de Livros no BD relacional.</w:t>
      </w:r>
    </w:p>
    <w:p>
      <w:pPr>
        <w:pStyle w:val="Normal"/>
        <w:jc w:val="center"/>
        <w:rPr/>
      </w:pPr>
      <w:r>
        <w:rPr/>
        <w:drawing>
          <wp:anchor behindDoc="0" distT="0" distB="0" distL="0" distR="0" simplePos="0" locked="0" layoutInCell="1" allowOverlap="1" relativeHeight="8">
            <wp:simplePos x="0" y="0"/>
            <wp:positionH relativeFrom="column">
              <wp:posOffset>1391920</wp:posOffset>
            </wp:positionH>
            <wp:positionV relativeFrom="paragraph">
              <wp:posOffset>97155</wp:posOffset>
            </wp:positionV>
            <wp:extent cx="4171315" cy="2599690"/>
            <wp:effectExtent l="0" t="0" r="0" b="0"/>
            <wp:wrapSquare wrapText="largest"/>
            <wp:docPr id="11" name="Figura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5" descr=""/>
                    <pic:cNvPicPr>
                      <a:picLocks noChangeAspect="1" noChangeArrowheads="1"/>
                    </pic:cNvPicPr>
                  </pic:nvPicPr>
                  <pic:blipFill>
                    <a:blip r:embed="rId16"/>
                    <a:stretch>
                      <a:fillRect/>
                    </a:stretch>
                  </pic:blipFill>
                  <pic:spPr bwMode="auto">
                    <a:xfrm>
                      <a:off x="0" y="0"/>
                      <a:ext cx="4171315" cy="2599690"/>
                    </a:xfrm>
                    <a:prstGeom prst="rect">
                      <a:avLst/>
                    </a:prstGeom>
                  </pic:spPr>
                </pic:pic>
              </a:graphicData>
            </a:graphic>
          </wp:anchor>
        </w:drawing>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sz w:val="22"/>
          <w:szCs w:val="22"/>
        </w:rPr>
      </w:pPr>
      <w:bookmarkStart w:id="75" w:name="_Ref144109735"/>
      <w:r>
        <w:rPr>
          <w:sz w:val="22"/>
          <w:szCs w:val="22"/>
        </w:rPr>
        <w:t xml:space="preserve">Figura </w:t>
      </w:r>
      <w:bookmarkEnd w:id="75"/>
      <w:r>
        <w:rPr>
          <w:sz w:val="22"/>
          <w:szCs w:val="22"/>
        </w:rPr>
        <w:t>8 -</w:t>
      </w:r>
      <w:r>
        <w:rPr>
          <w:sz w:val="22"/>
          <w:szCs w:val="22"/>
        </w:rPr>
        <w:t xml:space="preserve"> Camada de Persistência.</w:t>
      </w:r>
    </w:p>
    <w:p>
      <w:pPr>
        <w:pStyle w:val="Ttulo2"/>
        <w:keepNext w:val="true"/>
        <w:widowControl w:val="false"/>
        <w:numPr>
          <w:ilvl w:val="0"/>
          <w:numId w:val="0"/>
        </w:numPr>
        <w:tabs>
          <w:tab w:val="clear" w:pos="0"/>
        </w:tabs>
        <w:bidi w:val="0"/>
        <w:spacing w:before="0" w:after="0"/>
        <w:ind w:left="1965" w:right="0" w:hanging="0"/>
        <w:jc w:val="left"/>
        <w:outlineLvl w:val="1"/>
        <w:rPr>
          <w:rFonts w:ascii="Arial" w:hAnsi="Arial" w:eastAsia="Times New Roman" w:cs="Times New Roman"/>
          <w:b/>
          <w:b/>
          <w:bCs/>
          <w:iCs/>
          <w:color w:val="auto"/>
          <w:kern w:val="0"/>
          <w:lang w:val="pt-BR" w:eastAsia="pt-BR" w:bidi="ar-SA"/>
        </w:rPr>
      </w:pPr>
      <w:r>
        <w:rPr>
          <w:rFonts w:eastAsia="Times New Roman" w:cs="Times New Roman"/>
          <w:b/>
          <w:bCs/>
          <w:iCs/>
          <w:color w:val="auto"/>
          <w:kern w:val="0"/>
          <w:lang w:val="pt-BR" w:eastAsia="pt-BR" w:bidi="ar-SA"/>
        </w:rPr>
        <w:t>9.6.</w:t>
      </w:r>
      <w:bookmarkStart w:id="76" w:name="_Toc165867501"/>
      <w:bookmarkStart w:id="77" w:name="_Toc23220630"/>
      <w:r>
        <w:rPr>
          <w:rFonts w:eastAsia="Times New Roman" w:cs="Times New Roman"/>
          <w:b/>
          <w:bCs/>
          <w:iCs/>
          <w:color w:val="auto"/>
          <w:kern w:val="0"/>
          <w:lang w:val="pt-BR" w:eastAsia="pt-BR" w:bidi="ar-SA"/>
        </w:rPr>
        <w:t xml:space="preserve">Realização </w:t>
      </w:r>
      <w:bookmarkEnd w:id="77"/>
      <w:r>
        <w:rPr>
          <w:rFonts w:eastAsia="Times New Roman" w:cs="Times New Roman"/>
          <w:b/>
          <w:bCs/>
          <w:iCs/>
          <w:color w:val="auto"/>
          <w:kern w:val="0"/>
          <w:lang w:val="pt-BR" w:eastAsia="pt-BR" w:bidi="ar-SA"/>
        </w:rPr>
        <w:t>dos Casos de Uso Significativos</w:t>
      </w:r>
      <w:bookmarkEnd w:id="76"/>
    </w:p>
    <w:p>
      <w:pPr>
        <w:pStyle w:val="Normal"/>
        <w:rPr/>
      </w:pPr>
      <w:r>
        <w:rPr/>
      </w:r>
    </w:p>
    <w:p>
      <w:pPr>
        <w:pStyle w:val="Normal"/>
        <w:jc w:val="center"/>
        <w:rPr/>
      </w:pPr>
      <w:bookmarkStart w:id="78" w:name="__DdeLink__926_2301936514"/>
      <w:bookmarkEnd w:id="78"/>
      <w:r>
        <w:drawing>
          <wp:anchor behindDoc="0" distT="0" distB="0" distL="0" distR="0" simplePos="0" locked="0" layoutInCell="1" allowOverlap="1" relativeHeight="10">
            <wp:simplePos x="0" y="0"/>
            <wp:positionH relativeFrom="column">
              <wp:posOffset>0</wp:posOffset>
            </wp:positionH>
            <wp:positionV relativeFrom="paragraph">
              <wp:posOffset>118110</wp:posOffset>
            </wp:positionV>
            <wp:extent cx="7527290" cy="3154045"/>
            <wp:effectExtent l="0" t="0" r="0" b="0"/>
            <wp:wrapSquare wrapText="largest"/>
            <wp:docPr id="12"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3" descr=""/>
                    <pic:cNvPicPr>
                      <a:picLocks noChangeAspect="1" noChangeArrowheads="1"/>
                    </pic:cNvPicPr>
                  </pic:nvPicPr>
                  <pic:blipFill>
                    <a:blip r:embed="rId17"/>
                    <a:stretch>
                      <a:fillRect/>
                    </a:stretch>
                  </pic:blipFill>
                  <pic:spPr bwMode="auto">
                    <a:xfrm>
                      <a:off x="0" y="0"/>
                      <a:ext cx="7527290" cy="3154045"/>
                    </a:xfrm>
                    <a:prstGeom prst="rect">
                      <a:avLst/>
                    </a:prstGeom>
                  </pic:spPr>
                </pic:pic>
              </a:graphicData>
            </a:graphic>
          </wp:anchor>
        </w:drawing>
      </w:r>
      <w:r>
        <w:rPr/>
        <w:t>F</w:t>
      </w:r>
      <w:r>
        <w:rPr/>
        <w:t xml:space="preserve">igura </w:t>
      </w:r>
      <w:r>
        <w:rPr/>
        <w:t>9.1 -</w:t>
      </w:r>
      <w:r>
        <w:rPr/>
        <w:t xml:space="preserve"> Diagrama de sequencia de cadastro de livros.</w:t>
      </w:r>
    </w:p>
    <w:p>
      <w:pPr>
        <w:pStyle w:val="Normal"/>
        <w:rPr/>
      </w:pPr>
      <w:r>
        <w:rPr/>
      </w:r>
    </w:p>
    <w:p>
      <w:pPr>
        <w:pStyle w:val="Normal"/>
        <w:rPr/>
      </w:pPr>
      <w:r>
        <w:rPr/>
      </w:r>
    </w:p>
    <w:p>
      <w:pPr>
        <w:pStyle w:val="Normal"/>
        <w:jc w:val="center"/>
        <w:rPr/>
      </w:pPr>
      <w: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7469505" cy="2897505"/>
            <wp:effectExtent l="0" t="0" r="0" b="0"/>
            <wp:wrapSquare wrapText="largest"/>
            <wp:docPr id="13" name="Figura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10" descr=""/>
                    <pic:cNvPicPr>
                      <a:picLocks noChangeAspect="1" noChangeArrowheads="1"/>
                    </pic:cNvPicPr>
                  </pic:nvPicPr>
                  <pic:blipFill>
                    <a:blip r:embed="rId18"/>
                    <a:stretch>
                      <a:fillRect/>
                    </a:stretch>
                  </pic:blipFill>
                  <pic:spPr bwMode="auto">
                    <a:xfrm>
                      <a:off x="0" y="0"/>
                      <a:ext cx="7469505" cy="2897505"/>
                    </a:xfrm>
                    <a:prstGeom prst="rect">
                      <a:avLst/>
                    </a:prstGeom>
                  </pic:spPr>
                </pic:pic>
              </a:graphicData>
            </a:graphic>
          </wp:anchor>
        </w:drawing>
      </w:r>
      <w:r>
        <w:rPr/>
        <w:t>F</w:t>
      </w:r>
      <w:r>
        <w:rPr/>
        <w:t xml:space="preserve">igura </w:t>
      </w:r>
      <w:r>
        <w:rPr/>
        <w:t>9.2 -</w:t>
      </w:r>
      <w:r>
        <w:rPr/>
        <w:t xml:space="preserve"> Diagrama de sequencia de cadastro de clientes.</w:t>
      </w:r>
    </w:p>
    <w:p>
      <w:pPr>
        <w:pStyle w:val="Normal"/>
        <w:rPr/>
      </w:pPr>
      <w:r>
        <w:rPr/>
      </w:r>
    </w:p>
    <w:p>
      <w:pPr>
        <w:pStyle w:val="Normal"/>
        <w:rPr/>
      </w:pPr>
      <w:r>
        <w:rPr/>
      </w:r>
    </w:p>
    <w:p>
      <w:pPr>
        <w:pStyle w:val="PSDSMarcadores"/>
        <w:numPr>
          <w:ilvl w:val="0"/>
          <w:numId w:val="1"/>
        </w:numPr>
        <w:rPr/>
      </w:pPr>
      <w:bookmarkStart w:id="79" w:name="_Toc19581830"/>
      <w:bookmarkStart w:id="80" w:name="_Toc482605984"/>
      <w:bookmarkStart w:id="81" w:name="_Toc19584277"/>
      <w:bookmarkEnd w:id="79"/>
      <w:bookmarkEnd w:id="80"/>
      <w:bookmarkEnd w:id="81"/>
      <w:r>
        <w:rPr/>
        <w:t xml:space="preserve"> </w:t>
      </w:r>
      <w:bookmarkStart w:id="82" w:name="_Toc177443817"/>
      <w:r>
        <w:rPr/>
        <w:t>Visão de Implantação</w:t>
      </w:r>
      <w:bookmarkEnd w:id="82"/>
    </w:p>
    <w:p>
      <w:pPr>
        <w:pStyle w:val="Normal"/>
        <w:rPr/>
      </w:pPr>
      <w:r>
        <w:rPr/>
      </w:r>
    </w:p>
    <w:p>
      <w:pPr>
        <w:pStyle w:val="Normal"/>
        <w:ind w:firstLine="360"/>
        <w:jc w:val="both"/>
        <w:rPr/>
      </w:pPr>
      <w:r>
        <w:rPr/>
        <w:t xml:space="preserve">Esta seção descreve as configurações da rede física (hardware) na qual o E-commerce de Livros será implantado e executado. </w:t>
      </w:r>
    </w:p>
    <w:p>
      <w:pPr>
        <w:pStyle w:val="Normal"/>
        <w:ind w:firstLine="360"/>
        <w:jc w:val="both"/>
        <w:rPr/>
      </w:pPr>
      <w:r>
        <w:rPr/>
        <w:t>Trata-se de uma visão do Modelo de Implantação que, para a configuração em questão, indica os nós físicos (computadores, CPUs), que executarão o subsistema E-commerce de Livros, e as respectivas interconexões (barramento, LAN, etc).  A figura 6 ilustra o modelo de implantação para o E-commerce de Livros.</w:t>
      </w:r>
    </w:p>
    <w:p>
      <w:pPr>
        <w:pStyle w:val="Normal"/>
        <w:rPr/>
      </w:pPr>
      <w:r>
        <w:rPr/>
        <w:drawing>
          <wp:anchor behindDoc="0" distT="0" distB="0" distL="0" distR="0" simplePos="0" locked="0" layoutInCell="1" allowOverlap="1" relativeHeight="4">
            <wp:simplePos x="0" y="0"/>
            <wp:positionH relativeFrom="column">
              <wp:posOffset>0</wp:posOffset>
            </wp:positionH>
            <wp:positionV relativeFrom="paragraph">
              <wp:posOffset>48895</wp:posOffset>
            </wp:positionV>
            <wp:extent cx="6840220" cy="3188970"/>
            <wp:effectExtent l="0" t="0" r="0" b="0"/>
            <wp:wrapSquare wrapText="largest"/>
            <wp:docPr id="14" name="Figura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a8" descr=""/>
                    <pic:cNvPicPr>
                      <a:picLocks noChangeAspect="1" noChangeArrowheads="1"/>
                    </pic:cNvPicPr>
                  </pic:nvPicPr>
                  <pic:blipFill>
                    <a:blip r:embed="rId19"/>
                    <a:stretch>
                      <a:fillRect/>
                    </a:stretch>
                  </pic:blipFill>
                  <pic:spPr bwMode="auto">
                    <a:xfrm>
                      <a:off x="0" y="0"/>
                      <a:ext cx="6840220" cy="3188970"/>
                    </a:xfrm>
                    <a:prstGeom prst="rect">
                      <a:avLst/>
                    </a:prstGeom>
                  </pic:spPr>
                </pic:pic>
              </a:graphicData>
            </a:graphic>
          </wp:anchor>
        </w:drawing>
      </w:r>
    </w:p>
    <w:p>
      <w:pPr>
        <w:pStyle w:val="Normal"/>
        <w:jc w:val="center"/>
        <w:rPr>
          <w:sz w:val="22"/>
          <w:szCs w:val="22"/>
        </w:rPr>
      </w:pPr>
      <w:r>
        <w:rPr>
          <w:sz w:val="22"/>
          <w:szCs w:val="22"/>
        </w:rPr>
        <w:t xml:space="preserve">Figura </w:t>
      </w:r>
      <w:r>
        <w:rPr>
          <w:sz w:val="22"/>
          <w:szCs w:val="22"/>
        </w:rPr>
        <w:t>10 -</w:t>
      </w:r>
      <w:r>
        <w:rPr>
          <w:sz w:val="22"/>
          <w:szCs w:val="22"/>
        </w:rPr>
        <w:t xml:space="preserve"> Visão de Implantação do E-commerce de Livros</w:t>
      </w:r>
    </w:p>
    <w:p>
      <w:pPr>
        <w:pStyle w:val="Normal"/>
        <w:rPr/>
      </w:pPr>
      <w:r>
        <w:rPr/>
      </w:r>
    </w:p>
    <w:p>
      <w:pPr>
        <w:pStyle w:val="Normal"/>
        <w:jc w:val="both"/>
        <w:rPr/>
      </w:pPr>
      <w:r>
        <w:rPr/>
        <w:t>Na Figura 6 observa-se os seguintes nós físicos:</w:t>
      </w:r>
    </w:p>
    <w:p>
      <w:pPr>
        <w:pStyle w:val="Normal"/>
        <w:numPr>
          <w:ilvl w:val="0"/>
          <w:numId w:val="5"/>
        </w:numPr>
        <w:spacing w:before="120" w:after="0"/>
        <w:ind w:left="714" w:hanging="357"/>
        <w:jc w:val="both"/>
        <w:rPr/>
      </w:pPr>
      <w:r>
        <w:rPr>
          <w:b/>
        </w:rPr>
        <w:t>Web:</w:t>
      </w:r>
      <w:r>
        <w:rPr/>
        <w:t xml:space="preserve"> é a rede mundial que conecta esses clientes a outros pontos, como um servidor por exemplo.</w:t>
      </w:r>
    </w:p>
    <w:p>
      <w:pPr>
        <w:pStyle w:val="Normal"/>
        <w:numPr>
          <w:ilvl w:val="0"/>
          <w:numId w:val="5"/>
        </w:numPr>
        <w:spacing w:before="120" w:after="0"/>
        <w:ind w:left="714" w:hanging="357"/>
        <w:jc w:val="both"/>
        <w:rPr/>
      </w:pPr>
      <w:r>
        <w:rPr>
          <w:b/>
        </w:rPr>
        <w:t xml:space="preserve"> </w:t>
      </w:r>
      <w:r>
        <w:rPr>
          <w:b/>
        </w:rPr>
        <w:t>Banco de dados MYSQL</w:t>
      </w:r>
      <w:r>
        <w:rPr/>
        <w:t>: Nó que contém o BD Central do Sistema E-commerce de Livros.</w:t>
      </w:r>
    </w:p>
    <w:p>
      <w:pPr>
        <w:pStyle w:val="Normal"/>
        <w:numPr>
          <w:ilvl w:val="0"/>
          <w:numId w:val="5"/>
        </w:numPr>
        <w:spacing w:before="120" w:after="0"/>
        <w:jc w:val="both"/>
        <w:rPr/>
      </w:pPr>
      <w:r>
        <w:rPr>
          <w:b/>
          <w:bCs/>
        </w:rPr>
        <w:t>Cliente</w:t>
      </w:r>
      <w:r>
        <w:rPr/>
        <w:t>: Acesso de dispositivos mobile e desktop a aplicação hospedado no servidor de aplicação.</w:t>
      </w:r>
    </w:p>
    <w:p>
      <w:pPr>
        <w:pStyle w:val="Normal"/>
        <w:spacing w:before="120" w:after="0"/>
        <w:ind w:hanging="0"/>
        <w:jc w:val="both"/>
        <w:rPr/>
      </w:pPr>
      <w:r>
        <w:rPr/>
      </w:r>
    </w:p>
    <w:p>
      <w:pPr>
        <w:pStyle w:val="PSDSMarcadores"/>
        <w:numPr>
          <w:ilvl w:val="0"/>
          <w:numId w:val="1"/>
        </w:numPr>
        <w:rPr/>
      </w:pPr>
      <w:bookmarkStart w:id="83" w:name="_Toc177443818"/>
      <w:r>
        <w:rPr/>
        <w:t>Visão de Implementação</w:t>
      </w:r>
      <w:bookmarkEnd w:id="83"/>
    </w:p>
    <w:p>
      <w:pPr>
        <w:pStyle w:val="Normal"/>
        <w:rPr/>
      </w:pPr>
      <w:r>
        <w:rPr/>
      </w:r>
    </w:p>
    <w:p>
      <w:pPr>
        <w:pStyle w:val="Normal"/>
        <w:ind w:firstLine="360"/>
        <w:jc w:val="both"/>
        <w:rPr/>
      </w:pPr>
      <w:r>
        <w:rPr/>
        <w:t>Esta visão descreve a estrutura geral de implementação, a decomposição do software em camadas de implementação.</w:t>
      </w:r>
    </w:p>
    <w:p>
      <w:pPr>
        <w:pStyle w:val="Normal"/>
        <w:ind w:firstLine="360"/>
        <w:jc w:val="both"/>
        <w:rPr/>
      </w:pPr>
      <w:r>
        <w:rPr/>
        <w:t>A estrutura geral de implementação para o E-commerce de Livros é baseada na estrutura da Visão Lógica, assim, não há necessidade de detalhar os diagramas de camadas e pacotes de implementação, uma vez que são fortemente baseados naqueles desenvolvidos para Visão Lógica.</w:t>
      </w:r>
    </w:p>
    <w:p>
      <w:pPr>
        <w:pStyle w:val="Normal"/>
        <w:ind w:firstLine="360"/>
        <w:jc w:val="both"/>
        <w:rPr/>
      </w:pPr>
      <w:r>
        <w:rPr/>
      </w:r>
    </w:p>
    <w:p>
      <w:pPr>
        <w:pStyle w:val="PSDSMarcadores"/>
        <w:numPr>
          <w:ilvl w:val="0"/>
          <w:numId w:val="1"/>
        </w:numPr>
        <w:rPr/>
      </w:pPr>
      <w:bookmarkStart w:id="84" w:name="_Toc177443819"/>
      <w:bookmarkStart w:id="85" w:name="_Toc19584280"/>
      <w:bookmarkStart w:id="86" w:name="_Toc19581833"/>
      <w:bookmarkStart w:id="87" w:name="_Toc482605987"/>
      <w:r>
        <w:rPr/>
        <w:t>Visão de Dados</w:t>
      </w:r>
      <w:bookmarkEnd w:id="84"/>
      <w:bookmarkEnd w:id="85"/>
      <w:bookmarkEnd w:id="86"/>
      <w:bookmarkEnd w:id="87"/>
    </w:p>
    <w:p>
      <w:pPr>
        <w:pStyle w:val="Normal"/>
        <w:rPr/>
      </w:pPr>
      <w:r>
        <w:rPr/>
      </w:r>
    </w:p>
    <w:p>
      <w:pPr>
        <w:pStyle w:val="Normal"/>
        <w:ind w:firstLine="360"/>
        <w:jc w:val="both"/>
        <w:rPr/>
      </w:pPr>
      <w:r>
        <w:rPr/>
        <w:t>O mecanismo de persistência utilizado no sistema web E-commerce de Livros utiliza-se o banco de dados Relacional MYSQl.</w:t>
      </w:r>
    </w:p>
    <w:p>
      <w:pPr>
        <w:pStyle w:val="Normal"/>
        <w:ind w:firstLine="360"/>
        <w:jc w:val="both"/>
        <w:rPr/>
      </w:pPr>
      <w:r>
        <w:rPr/>
      </w:r>
    </w:p>
    <w:p>
      <w:pPr>
        <w:pStyle w:val="Normal"/>
        <w:ind w:firstLine="360"/>
        <w:jc w:val="both"/>
        <w:rPr/>
      </w:pPr>
      <w:r>
        <w:rPr/>
      </w:r>
    </w:p>
    <w:p>
      <w:pPr>
        <w:pStyle w:val="Normal"/>
        <w:ind w:firstLine="360"/>
        <w:jc w:val="both"/>
        <w:rPr/>
      </w:pPr>
      <w:r>
        <w:rPr/>
        <w:drawing>
          <wp:anchor behindDoc="0" distT="0" distB="0" distL="0" distR="0" simplePos="0" locked="0" layoutInCell="1" allowOverlap="1" relativeHeight="5">
            <wp:simplePos x="0" y="0"/>
            <wp:positionH relativeFrom="column">
              <wp:posOffset>-19050</wp:posOffset>
            </wp:positionH>
            <wp:positionV relativeFrom="paragraph">
              <wp:posOffset>55245</wp:posOffset>
            </wp:positionV>
            <wp:extent cx="6840220" cy="6988175"/>
            <wp:effectExtent l="0" t="0" r="0" b="0"/>
            <wp:wrapSquare wrapText="largest"/>
            <wp:docPr id="15"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1" descr=""/>
                    <pic:cNvPicPr>
                      <a:picLocks noChangeAspect="1" noChangeArrowheads="1"/>
                    </pic:cNvPicPr>
                  </pic:nvPicPr>
                  <pic:blipFill>
                    <a:blip r:embed="rId20"/>
                    <a:stretch>
                      <a:fillRect/>
                    </a:stretch>
                  </pic:blipFill>
                  <pic:spPr bwMode="auto">
                    <a:xfrm>
                      <a:off x="0" y="0"/>
                      <a:ext cx="6840220" cy="6988175"/>
                    </a:xfrm>
                    <a:prstGeom prst="rect">
                      <a:avLst/>
                    </a:prstGeom>
                  </pic:spPr>
                </pic:pic>
              </a:graphicData>
            </a:graphic>
          </wp:anchor>
        </w:drawing>
      </w:r>
    </w:p>
    <w:p>
      <w:pPr>
        <w:pStyle w:val="Normal"/>
        <w:ind w:firstLine="360"/>
        <w:jc w:val="center"/>
        <w:rPr/>
      </w:pPr>
      <w:r>
        <w:rPr/>
        <w:t xml:space="preserve">Figura </w:t>
      </w:r>
      <w:r>
        <w:rPr/>
        <w:t>11</w:t>
      </w:r>
      <w:r>
        <w:rPr/>
        <w:t xml:space="preserve"> – Modelo Físico</w:t>
      </w:r>
    </w:p>
    <w:p>
      <w:pPr>
        <w:pStyle w:val="Normal"/>
        <w:ind w:firstLine="360"/>
        <w:jc w:val="both"/>
        <w:rPr/>
      </w:pPr>
      <w:r>
        <w:rPr/>
      </w:r>
    </w:p>
    <w:p>
      <w:pPr>
        <w:pStyle w:val="PSDSMarcadores"/>
        <w:numPr>
          <w:ilvl w:val="0"/>
          <w:numId w:val="1"/>
        </w:numPr>
        <w:rPr/>
      </w:pPr>
      <w:bookmarkStart w:id="88" w:name="_Toc177443822"/>
      <w:bookmarkStart w:id="89" w:name="_Toc19584283"/>
      <w:bookmarkStart w:id="90" w:name="_Toc19581836"/>
      <w:bookmarkStart w:id="91" w:name="_Toc482605990"/>
      <w:r>
        <w:rPr/>
        <w:t>Referências</w:t>
      </w:r>
      <w:bookmarkEnd w:id="88"/>
      <w:bookmarkEnd w:id="89"/>
      <w:bookmarkEnd w:id="90"/>
      <w:bookmarkEnd w:id="91"/>
    </w:p>
    <w:p>
      <w:pPr>
        <w:pStyle w:val="Normal"/>
        <w:jc w:val="both"/>
        <w:rPr/>
      </w:pPr>
      <w:r>
        <w:rPr>
          <w:sz w:val="18"/>
          <w:szCs w:val="18"/>
          <w:lang w:val="en-US"/>
        </w:rPr>
        <w:t xml:space="preserve">Unified Modeling Language: </w:t>
      </w:r>
      <w:hyperlink r:id="rId21">
        <w:r>
          <w:rPr>
            <w:rStyle w:val="LinkdaInternet"/>
            <w:sz w:val="18"/>
            <w:szCs w:val="18"/>
            <w:lang w:val="en-US"/>
          </w:rPr>
          <w:t>http://www.omg.org/technology/documents/formal/uml.htm</w:t>
        </w:r>
      </w:hyperlink>
    </w:p>
    <w:p>
      <w:pPr>
        <w:pStyle w:val="Normal"/>
        <w:jc w:val="both"/>
        <w:rPr>
          <w:sz w:val="18"/>
          <w:szCs w:val="18"/>
        </w:rPr>
      </w:pPr>
      <w:r>
        <w:rPr>
          <w:sz w:val="18"/>
          <w:szCs w:val="18"/>
        </w:rPr>
        <w:t xml:space="preserve">RUP. Rational Unified Process. </w:t>
      </w:r>
    </w:p>
    <w:p>
      <w:pPr>
        <w:pStyle w:val="Normal"/>
        <w:jc w:val="both"/>
        <w:rPr/>
      </w:pPr>
      <w:r>
        <w:rPr/>
      </w:r>
    </w:p>
    <w:p>
      <w:pPr>
        <w:pStyle w:val="Sumrio1"/>
        <w:rPr/>
      </w:pPr>
      <w:r>
        <w:rPr/>
      </w:r>
    </w:p>
    <w:p>
      <w:pPr>
        <w:pStyle w:val="PSDSMarcadoresNivel1"/>
        <w:numPr>
          <w:ilvl w:val="0"/>
          <w:numId w:val="0"/>
        </w:numPr>
        <w:rPr/>
      </w:pPr>
      <w:r>
        <w:rPr/>
      </w:r>
    </w:p>
    <w:p>
      <w:pPr>
        <w:pStyle w:val="Normal"/>
        <w:jc w:val="both"/>
        <w:rPr/>
      </w:pPr>
      <w:r>
        <w:rPr/>
      </w:r>
    </w:p>
    <w:p>
      <w:pPr>
        <w:sectPr>
          <w:type w:val="continuous"/>
          <w:pgSz w:w="11906" w:h="16838"/>
          <w:pgMar w:left="567" w:right="567" w:header="680" w:top="851" w:footer="1701" w:bottom="1758" w:gutter="0"/>
          <w:formProt w:val="false"/>
          <w:textDirection w:val="lrTb"/>
          <w:docGrid w:type="default" w:linePitch="360" w:charSpace="0"/>
        </w:sectPr>
      </w:pPr>
    </w:p>
    <w:p>
      <w:pPr>
        <w:pStyle w:val="Normal"/>
        <w:rPr/>
      </w:pPr>
      <w:r>
        <w:rPr/>
      </w:r>
    </w:p>
    <w:p>
      <w:pPr>
        <w:sectPr>
          <w:type w:val="continuous"/>
          <w:pgSz w:w="11906" w:h="16838"/>
          <w:pgMar w:left="567" w:right="567" w:header="680" w:top="851" w:footer="1701" w:bottom="1758" w:gutter="0"/>
          <w:formProt w:val="false"/>
          <w:textDirection w:val="lrTb"/>
          <w:docGrid w:type="default" w:linePitch="360" w:charSpace="0"/>
        </w:sectPr>
      </w:pPr>
    </w:p>
    <w:p>
      <w:pPr>
        <w:pStyle w:val="Normal"/>
        <w:rPr/>
      </w:pPr>
      <w:r>
        <w:rPr/>
      </w:r>
    </w:p>
    <w:p>
      <w:pPr>
        <w:sectPr>
          <w:type w:val="continuous"/>
          <w:pgSz w:w="11906" w:h="16838"/>
          <w:pgMar w:left="567" w:right="567" w:header="680" w:top="851" w:footer="1701" w:bottom="1758" w:gutter="0"/>
          <w:formProt w:val="false"/>
          <w:textDirection w:val="lrTb"/>
          <w:docGrid w:type="default" w:linePitch="360" w:charSpace="0"/>
        </w:sectPr>
      </w:pPr>
    </w:p>
    <w:p>
      <w:pPr>
        <w:pStyle w:val="Normal"/>
        <w:rPr/>
      </w:pPr>
      <w:r>
        <w:rPr/>
      </w:r>
    </w:p>
    <w:p>
      <w:pPr>
        <w:sectPr>
          <w:type w:val="continuous"/>
          <w:pgSz w:w="11906" w:h="16838"/>
          <w:pgMar w:left="567" w:right="567" w:header="680" w:top="851" w:footer="1701" w:bottom="1758" w:gutter="0"/>
          <w:formProt w:val="false"/>
          <w:textDirection w:val="lrTb"/>
          <w:docGrid w:type="default" w:linePitch="360" w:charSpace="0"/>
        </w:sectPr>
      </w:pPr>
    </w:p>
    <w:p>
      <w:pPr>
        <w:pStyle w:val="Normal"/>
        <w:rPr/>
      </w:pPr>
      <w:r>
        <w:rPr/>
      </w:r>
    </w:p>
    <w:p>
      <w:pPr>
        <w:sectPr>
          <w:type w:val="continuous"/>
          <w:pgSz w:w="11906" w:h="16838"/>
          <w:pgMar w:left="567" w:right="567" w:header="680" w:top="851" w:footer="1701" w:bottom="1758" w:gutter="0"/>
          <w:formProt w:val="false"/>
          <w:textDirection w:val="lrTb"/>
          <w:docGrid w:type="default" w:linePitch="360" w:charSpace="0"/>
        </w:sectPr>
      </w:pPr>
    </w:p>
    <w:sectPr>
      <w:type w:val="continuous"/>
      <w:pgSz w:w="11906" w:h="16838"/>
      <w:pgMar w:left="567" w:right="567" w:header="680" w:top="851" w:footer="1701" w:bottom="1758"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Tahoma">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auto"/>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10822" w:type="dxa"/>
      <w:jc w:val="left"/>
      <w:tblInd w:w="108" w:type="dxa"/>
      <w:tblBorders>
        <w:top w:val="single" w:sz="6" w:space="0" w:color="000000"/>
        <w:left w:val="single" w:sz="6" w:space="0" w:color="000000"/>
        <w:bottom w:val="single" w:sz="6" w:space="0" w:color="000000"/>
        <w:insideH w:val="single" w:sz="6" w:space="0" w:color="000000"/>
      </w:tblBorders>
      <w:tblCellMar>
        <w:top w:w="0" w:type="dxa"/>
        <w:left w:w="107" w:type="dxa"/>
        <w:bottom w:w="0" w:type="dxa"/>
        <w:right w:w="108" w:type="dxa"/>
      </w:tblCellMar>
      <w:tblLook w:lastRow="1" w:firstRow="1" w:lastColumn="1" w:firstColumn="1" w:val="01e0" w:noHBand="0" w:noVBand="0"/>
    </w:tblPr>
    <w:tblGrid>
      <w:gridCol w:w="10081"/>
      <w:gridCol w:w="740"/>
    </w:tblGrid>
    <w:tr>
      <w:trPr>
        <w:trHeight w:val="193" w:hRule="atLeast"/>
      </w:trPr>
      <w:tc>
        <w:tcPr>
          <w:tcW w:w="10081" w:type="dxa"/>
          <w:tcBorders>
            <w:top w:val="single" w:sz="6" w:space="0" w:color="000000"/>
            <w:left w:val="single" w:sz="6" w:space="0" w:color="000000"/>
            <w:bottom w:val="single" w:sz="6" w:space="0" w:color="000000"/>
            <w:insideH w:val="single" w:sz="6" w:space="0" w:color="000000"/>
          </w:tcBorders>
          <w:shd w:color="auto" w:fill="760000" w:val="clear"/>
        </w:tcPr>
        <w:p>
          <w:pPr>
            <w:pStyle w:val="Rodap"/>
            <w:tabs>
              <w:tab w:val="center" w:pos="4252" w:leader="none"/>
              <w:tab w:val="left" w:pos="5870" w:leader="none"/>
              <w:tab w:val="right" w:pos="8504" w:leader="none"/>
            </w:tabs>
            <w:ind w:right="360" w:hanging="0"/>
            <w:rPr/>
          </w:pPr>
          <w:r>
            <w:rPr>
              <w:b/>
              <w:szCs w:val="16"/>
              <w:highlight w:val="darkRed"/>
            </w:rPr>
            <w:tab/>
          </w:r>
        </w:p>
      </w:tc>
      <w:tc>
        <w:tcPr>
          <w:tcW w:w="74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color="auto" w:fill="D9D9D9" w:val="clear"/>
        </w:tcPr>
        <w:p>
          <w:pPr>
            <w:pStyle w:val="Rodap"/>
            <w:ind w:right="126" w:hanging="0"/>
            <w:jc w:val="center"/>
            <w:rPr/>
          </w:pPr>
          <w:r>
            <w:rPr>
              <w:rStyle w:val="Pagenumber"/>
              <w:sz w:val="20"/>
            </w:rPr>
            <w:fldChar w:fldCharType="begin"/>
          </w:r>
          <w:r>
            <w:rPr>
              <w:rStyle w:val="Pagenumber"/>
              <w:sz w:val="20"/>
            </w:rPr>
            <w:instrText> PAGE </w:instrText>
          </w:r>
          <w:r>
            <w:rPr>
              <w:rStyle w:val="Pagenumber"/>
              <w:sz w:val="20"/>
            </w:rPr>
            <w:fldChar w:fldCharType="separate"/>
          </w:r>
          <w:r>
            <w:rPr>
              <w:rStyle w:val="Pagenumber"/>
              <w:sz w:val="20"/>
            </w:rPr>
            <w:t>15</w:t>
          </w:r>
          <w:r>
            <w:rPr>
              <w:rStyle w:val="Pagenumber"/>
              <w:sz w:val="20"/>
            </w:rPr>
            <w:fldChar w:fldCharType="end"/>
          </w:r>
        </w:p>
      </w:tc>
    </w:tr>
  </w:tbl>
  <w:p>
    <w:pPr>
      <w:pStyle w:val="Rodap"/>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Rodap"/>
      <w:rPr/>
    </w:pPr>
    <w:r>
      <w:rPr/>
    </w:r>
  </w:p>
  <w:p>
    <w:pPr>
      <w:pStyle w:val="Rodap"/>
      <w:jc w:val="center"/>
      <w:rPr>
        <w:color w:val="999999"/>
        <w:sz w:val="18"/>
        <w:szCs w:val="18"/>
      </w:rPr>
    </w:pPr>
    <w:r>
      <w:rPr/>
      <w:drawing>
        <wp:inline distT="0" distB="0" distL="0" distR="0">
          <wp:extent cx="2857500" cy="666750"/>
          <wp:effectExtent l="0" t="0" r="0" b="0"/>
          <wp:docPr id="4" name="Imagem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3" descr=""/>
                  <pic:cNvPicPr>
                    <a:picLocks noChangeAspect="1" noChangeArrowheads="1"/>
                  </pic:cNvPicPr>
                </pic:nvPicPr>
                <pic:blipFill>
                  <a:blip r:embed="rId1"/>
                  <a:stretch>
                    <a:fillRect/>
                  </a:stretch>
                </pic:blipFill>
                <pic:spPr bwMode="auto">
                  <a:xfrm>
                    <a:off x="0" y="0"/>
                    <a:ext cx="2857500" cy="666750"/>
                  </a:xfrm>
                  <a:prstGeom prst="rect">
                    <a:avLst/>
                  </a:prstGeom>
                </pic:spPr>
              </pic:pic>
            </a:graphicData>
          </a:graphic>
        </wp:inline>
      </w:drawing>
    </w:r>
  </w:p>
  <w:p>
    <w:pPr>
      <w:pStyle w:val="Rodap"/>
      <w:jc w:val="center"/>
      <w:rPr>
        <w:color w:val="999999"/>
        <w:sz w:val="18"/>
        <w:szCs w:val="18"/>
      </w:rPr>
    </w:pPr>
    <w:r>
      <w:rPr>
        <w:color w:val="999999"/>
        <w:sz w:val="18"/>
        <w:szCs w:val="18"/>
      </w:rPr>
      <w:t>Tecnologia em Análise e Desenvolvimento de Sistemas | Tecnologia em Agronegócio |</w:t>
    </w:r>
    <w:r>
      <w:rPr/>
      <w:t xml:space="preserve"> </w:t>
    </w:r>
    <w:r>
      <w:rPr>
        <w:color w:val="999999"/>
        <w:sz w:val="18"/>
        <w:szCs w:val="18"/>
      </w:rPr>
      <w:t>Tecnologia em Recursos Humanos</w:t>
    </w:r>
  </w:p>
  <w:p>
    <w:pPr>
      <w:pStyle w:val="Rodap"/>
      <w:rPr/>
    </w:pPr>
    <w:r>
      <w:rPr/>
    </w:r>
  </w:p>
  <w:p>
    <w:pPr>
      <w:pStyle w:val="Rodap"/>
      <w:rPr/>
    </w:pPr>
    <w:r>
      <w:rPr/>
    </w:r>
  </w:p>
  <w:p>
    <w:pPr>
      <w:pStyle w:val="Rodap"/>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10800" w:type="dxa"/>
      <w:jc w:val="left"/>
      <w:tblInd w:w="108" w:type="dxa"/>
      <w:tblBorders>
        <w:top w:val="single" w:sz="6" w:space="0" w:color="000000"/>
        <w:left w:val="single" w:sz="6" w:space="0" w:color="000000"/>
      </w:tblBorders>
      <w:tblCellMar>
        <w:top w:w="0" w:type="dxa"/>
        <w:left w:w="107" w:type="dxa"/>
        <w:bottom w:w="0" w:type="dxa"/>
        <w:right w:w="108" w:type="dxa"/>
      </w:tblCellMar>
      <w:tblLook w:noVBand="0" w:val="01e0" w:noHBand="0" w:lastColumn="1" w:firstColumn="1" w:lastRow="1" w:firstRow="1"/>
    </w:tblPr>
    <w:tblGrid>
      <w:gridCol w:w="1908"/>
      <w:gridCol w:w="6192"/>
      <w:gridCol w:w="2700"/>
    </w:tblGrid>
    <w:tr>
      <w:trPr/>
      <w:tc>
        <w:tcPr>
          <w:tcW w:w="1908" w:type="dxa"/>
          <w:tcBorders>
            <w:top w:val="single" w:sz="6" w:space="0" w:color="000000"/>
            <w:left w:val="single" w:sz="6" w:space="0" w:color="000000"/>
          </w:tcBorders>
          <w:shd w:color="auto" w:fill="632423" w:val="clear"/>
        </w:tcPr>
        <w:p>
          <w:pPr>
            <w:pStyle w:val="Cabealho"/>
            <w:rPr>
              <w:sz w:val="12"/>
              <w:szCs w:val="12"/>
            </w:rPr>
          </w:pPr>
          <w:r>
            <w:rPr>
              <w:sz w:val="12"/>
              <w:szCs w:val="12"/>
            </w:rPr>
          </w:r>
        </w:p>
      </w:tc>
      <w:tc>
        <w:tcPr>
          <w:tcW w:w="6192" w:type="dxa"/>
          <w:tcBorders>
            <w:top w:val="single" w:sz="6" w:space="0" w:color="000000"/>
          </w:tcBorders>
          <w:shd w:color="auto" w:fill="632423" w:val="clear"/>
        </w:tcPr>
        <w:p>
          <w:pPr>
            <w:pStyle w:val="Cabealho"/>
            <w:rPr>
              <w:sz w:val="12"/>
              <w:szCs w:val="12"/>
            </w:rPr>
          </w:pPr>
          <w:r>
            <w:rPr>
              <w:sz w:val="12"/>
              <w:szCs w:val="12"/>
            </w:rPr>
          </w:r>
        </w:p>
      </w:tc>
      <w:tc>
        <w:tcPr>
          <w:tcW w:w="2700" w:type="dxa"/>
          <w:tcBorders>
            <w:top w:val="single" w:sz="6" w:space="0" w:color="000000"/>
            <w:left w:val="single" w:sz="6" w:space="0" w:color="000000"/>
            <w:right w:val="single" w:sz="6" w:space="0" w:color="000000"/>
            <w:insideV w:val="single" w:sz="6" w:space="0" w:color="000000"/>
          </w:tcBorders>
          <w:shd w:color="auto" w:fill="632423" w:val="clear"/>
        </w:tcPr>
        <w:p>
          <w:pPr>
            <w:pStyle w:val="Cabealho"/>
            <w:rPr>
              <w:sz w:val="12"/>
              <w:szCs w:val="12"/>
            </w:rPr>
          </w:pPr>
          <w:r>
            <w:rPr>
              <w:sz w:val="12"/>
              <w:szCs w:val="12"/>
            </w:rPr>
          </w:r>
        </w:p>
      </w:tc>
    </w:tr>
    <w:tr>
      <w:trPr/>
      <w:tc>
        <w:tcPr>
          <w:tcW w:w="1908" w:type="dxa"/>
          <w:tcBorders>
            <w:left w:val="single" w:sz="6" w:space="0" w:color="000000"/>
          </w:tcBorders>
          <w:shd w:color="auto" w:fill="D9D9D9" w:val="clear"/>
        </w:tcPr>
        <w:p>
          <w:pPr>
            <w:pStyle w:val="Cabealho"/>
            <w:jc w:val="center"/>
            <w:rPr>
              <w:sz w:val="16"/>
              <w:szCs w:val="16"/>
            </w:rPr>
          </w:pPr>
          <w:r>
            <w:rPr>
              <w:sz w:val="16"/>
              <w:szCs w:val="16"/>
            </w:rPr>
          </w:r>
        </w:p>
      </w:tc>
      <w:tc>
        <w:tcPr>
          <w:tcW w:w="6192" w:type="dxa"/>
          <w:tcBorders/>
          <w:shd w:color="auto" w:fill="DDDDDD" w:val="clear"/>
        </w:tcPr>
        <w:p>
          <w:pPr>
            <w:pStyle w:val="Cabealho"/>
            <w:jc w:val="center"/>
            <w:rPr>
              <w:sz w:val="16"/>
              <w:szCs w:val="16"/>
            </w:rPr>
          </w:pPr>
          <w:r>
            <w:rPr>
              <w:sz w:val="16"/>
              <w:szCs w:val="16"/>
            </w:rPr>
          </w:r>
        </w:p>
      </w:tc>
      <w:tc>
        <w:tcPr>
          <w:tcW w:w="2700" w:type="dxa"/>
          <w:tcBorders>
            <w:left w:val="single" w:sz="6" w:space="0" w:color="000000"/>
            <w:right w:val="single" w:sz="6" w:space="0" w:color="000000"/>
            <w:insideV w:val="single" w:sz="6" w:space="0" w:color="000000"/>
          </w:tcBorders>
          <w:shd w:color="auto" w:fill="DDDDDD" w:val="clear"/>
        </w:tcPr>
        <w:p>
          <w:pPr>
            <w:pStyle w:val="Cabealho"/>
            <w:jc w:val="center"/>
            <w:rPr>
              <w:sz w:val="16"/>
              <w:szCs w:val="16"/>
            </w:rPr>
          </w:pPr>
          <w:r>
            <w:rPr>
              <w:sz w:val="16"/>
              <w:szCs w:val="16"/>
            </w:rPr>
          </w:r>
        </w:p>
      </w:tc>
    </w:tr>
    <w:tr>
      <w:trPr>
        <w:trHeight w:val="226" w:hRule="atLeast"/>
      </w:trPr>
      <w:tc>
        <w:tcPr>
          <w:tcW w:w="1908" w:type="dxa"/>
          <w:tcBorders>
            <w:top w:val="single" w:sz="6" w:space="0" w:color="000000"/>
            <w:left w:val="single" w:sz="6" w:space="0" w:color="000000"/>
            <w:bottom w:val="single" w:sz="6" w:space="0" w:color="000000"/>
            <w:insideH w:val="single" w:sz="6" w:space="0" w:color="000000"/>
          </w:tcBorders>
          <w:shd w:fill="auto" w:val="clear"/>
        </w:tcPr>
        <w:p>
          <w:pPr>
            <w:pStyle w:val="Cabealho"/>
            <w:jc w:val="center"/>
            <w:rPr>
              <w:sz w:val="4"/>
              <w:szCs w:val="4"/>
            </w:rPr>
          </w:pPr>
          <w:r>
            <w:rPr>
              <w:sz w:val="4"/>
              <w:szCs w:val="4"/>
            </w:rPr>
          </w:r>
        </w:p>
        <w:p>
          <w:pPr>
            <w:pStyle w:val="Cabealho"/>
            <w:jc w:val="center"/>
            <w:rPr>
              <w:sz w:val="4"/>
              <w:szCs w:val="4"/>
            </w:rPr>
          </w:pPr>
          <w:r>
            <w:rPr/>
            <w:drawing>
              <wp:inline distT="0" distB="0" distL="0" distR="0">
                <wp:extent cx="1171575" cy="619125"/>
                <wp:effectExtent l="0" t="0" r="0" b="0"/>
                <wp:docPr id="2" name="Imagem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4" descr=""/>
                        <pic:cNvPicPr>
                          <a:picLocks noChangeAspect="1" noChangeArrowheads="1"/>
                        </pic:cNvPicPr>
                      </pic:nvPicPr>
                      <pic:blipFill>
                        <a:blip r:embed="rId1"/>
                        <a:stretch>
                          <a:fillRect/>
                        </a:stretch>
                      </pic:blipFill>
                      <pic:spPr bwMode="auto">
                        <a:xfrm>
                          <a:off x="0" y="0"/>
                          <a:ext cx="1171575" cy="619125"/>
                        </a:xfrm>
                        <a:prstGeom prst="rect">
                          <a:avLst/>
                        </a:prstGeom>
                      </pic:spPr>
                    </pic:pic>
                  </a:graphicData>
                </a:graphic>
              </wp:inline>
            </w:drawing>
          </w:r>
        </w:p>
      </w:tc>
      <w:tc>
        <w:tcPr>
          <w:tcW w:w="6192" w:type="dxa"/>
          <w:tcBorders>
            <w:top w:val="single" w:sz="6" w:space="0" w:color="000000"/>
            <w:bottom w:val="single" w:sz="6" w:space="0" w:color="000000"/>
            <w:insideH w:val="single" w:sz="6" w:space="0" w:color="000000"/>
          </w:tcBorders>
          <w:shd w:color="auto" w:fill="F3F3F3" w:val="clear"/>
          <w:vAlign w:val="center"/>
        </w:tcPr>
        <w:p>
          <w:pPr>
            <w:pStyle w:val="Cabealho"/>
            <w:jc w:val="center"/>
            <w:rPr>
              <w:i/>
              <w:i/>
              <w:iCs/>
              <w:sz w:val="20"/>
              <w:szCs w:val="20"/>
            </w:rPr>
          </w:pPr>
          <w:r>
            <w:rPr>
              <w:i/>
              <w:iCs/>
              <w:sz w:val="20"/>
              <w:szCs w:val="20"/>
            </w:rPr>
            <w:t>Documento de Visão de Projeto</w:t>
          </w:r>
        </w:p>
        <w:p>
          <w:pPr>
            <w:pStyle w:val="Cabealho"/>
            <w:jc w:val="center"/>
            <w:rPr/>
          </w:pPr>
          <w:r>
            <w:rPr>
              <w:i/>
              <w:iCs/>
              <w:sz w:val="20"/>
              <w:szCs w:val="20"/>
            </w:rPr>
            <w:t>E-commerce de Livros</w:t>
          </w:r>
        </w:p>
      </w:tc>
      <w:tc>
        <w:tcPr>
          <w:tcW w:w="2700" w:type="dxa"/>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cBorders>
          <w:shd w:color="auto" w:fill="F3F3F3" w:val="clear"/>
          <w:tcMar>
            <w:left w:w="-7" w:type="dxa"/>
            <w:right w:w="0" w:type="dxa"/>
          </w:tcMar>
        </w:tcPr>
        <w:p>
          <w:pPr>
            <w:pStyle w:val="Cabealho"/>
            <w:jc w:val="center"/>
            <w:rPr/>
          </w:pPr>
          <w:r>
            <w:rPr/>
            <w:t xml:space="preserve">      </w:t>
          </w:r>
          <w:r>
            <w:rPr/>
            <w:drawing>
              <wp:inline distT="0" distB="0" distL="0" distR="0">
                <wp:extent cx="1447800" cy="666750"/>
                <wp:effectExtent l="0" t="0" r="0" b="0"/>
                <wp:docPr id="3" name="Imagem 18" descr="http://www.konia.com.br/wp-content/uploads/2011/08/arquitetura_de_informa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18" descr="http://www.konia.com.br/wp-content/uploads/2011/08/arquitetura_de_informacao.jpg"/>
                        <pic:cNvPicPr>
                          <a:picLocks noChangeAspect="1" noChangeArrowheads="1"/>
                        </pic:cNvPicPr>
                      </pic:nvPicPr>
                      <pic:blipFill>
                        <a:blip r:embed="rId2"/>
                        <a:stretch>
                          <a:fillRect/>
                        </a:stretch>
                      </pic:blipFill>
                      <pic:spPr bwMode="auto">
                        <a:xfrm>
                          <a:off x="0" y="0"/>
                          <a:ext cx="1447800" cy="666750"/>
                        </a:xfrm>
                        <a:prstGeom prst="rect">
                          <a:avLst/>
                        </a:prstGeom>
                      </pic:spPr>
                    </pic:pic>
                  </a:graphicData>
                </a:graphic>
              </wp:inline>
            </w:drawing>
          </w:r>
        </w:p>
      </w:tc>
    </w:tr>
  </w:tbl>
  <w:p>
    <w:pPr>
      <w:pStyle w:val="Cabealho"/>
      <w:rPr/>
    </w:pPr>
    <w:r>
      <w:rPr/>
    </w:r>
  </w:p>
  <w:p>
    <w:pPr>
      <w:pStyle w:val="Cabealho"/>
      <w:rPr>
        <w:lang w:val="en-US"/>
      </w:rPr>
    </w:pPr>
    <w:r>
      <w:rPr>
        <w:lang w:val="en-US"/>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720"/>
        </w:tabs>
        <w:ind w:left="720" w:hanging="360"/>
      </w:pPr>
    </w:lvl>
    <w:lvl w:ilvl="1">
      <w:start w:val="1"/>
      <w:numFmt w:val="decimal"/>
      <w:lvlText w:val="%1.%2."/>
      <w:lvlJc w:val="left"/>
      <w:pPr>
        <w:tabs>
          <w:tab w:val="num" w:pos="1152"/>
        </w:tabs>
        <w:ind w:left="1152" w:hanging="432"/>
      </w:pPr>
    </w:lvl>
    <w:lvl w:ilvl="2">
      <w:start w:val="1"/>
      <w:numFmt w:val="decimal"/>
      <w:lvlText w:val="%1.%2.%3."/>
      <w:lvlJc w:val="left"/>
      <w:pPr>
        <w:tabs>
          <w:tab w:val="num" w:pos="1584"/>
        </w:tabs>
        <w:ind w:left="1584" w:hanging="504"/>
      </w:pPr>
    </w:lvl>
    <w:lvl w:ilvl="3">
      <w:start w:val="1"/>
      <w:numFmt w:val="decimal"/>
      <w:lvlText w:val="%1.%2.%3.%4."/>
      <w:lvlJc w:val="left"/>
      <w:pPr>
        <w:tabs>
          <w:tab w:val="num" w:pos="2520"/>
        </w:tabs>
        <w:ind w:left="2088" w:hanging="648"/>
      </w:pPr>
      <w:rPr>
        <w:sz w:val="24"/>
        <w:i w:val="false"/>
        <w:b/>
        <w:color w:val="auto"/>
      </w:rPr>
    </w:lvl>
    <w:lvl w:ilvl="4">
      <w:start w:val="1"/>
      <w:numFmt w:val="decimal"/>
      <w:lvlText w:val="%1.%2.%3.%4.%5."/>
      <w:lvlJc w:val="left"/>
      <w:pPr>
        <w:tabs>
          <w:tab w:val="num" w:pos="2592"/>
        </w:tabs>
        <w:ind w:left="2592" w:hanging="792"/>
      </w:pPr>
    </w:lvl>
    <w:lvl w:ilvl="5">
      <w:start w:val="1"/>
      <w:numFmt w:val="decimal"/>
      <w:lvlText w:val="%1.%2.%3.%4.%5.%6."/>
      <w:lvlJc w:val="left"/>
      <w:pPr>
        <w:tabs>
          <w:tab w:val="num" w:pos="3096"/>
        </w:tabs>
        <w:ind w:left="3096" w:hanging="936"/>
      </w:pPr>
    </w:lvl>
    <w:lvl w:ilvl="6">
      <w:start w:val="1"/>
      <w:numFmt w:val="decimal"/>
      <w:lvlText w:val="%1.%2.%3.%4.%5.%6.%7."/>
      <w:lvlJc w:val="left"/>
      <w:pPr>
        <w:tabs>
          <w:tab w:val="num" w:pos="3600"/>
        </w:tabs>
        <w:ind w:left="3600" w:hanging="1080"/>
      </w:pPr>
    </w:lvl>
    <w:lvl w:ilvl="7">
      <w:start w:val="1"/>
      <w:numFmt w:val="decimal"/>
      <w:lvlText w:val="%1.%2.%3.%4.%5.%6.%7.%8."/>
      <w:lvlJc w:val="left"/>
      <w:pPr>
        <w:tabs>
          <w:tab w:val="num" w:pos="4104"/>
        </w:tabs>
        <w:ind w:left="4104" w:hanging="1224"/>
      </w:pPr>
    </w:lvl>
    <w:lvl w:ilvl="8">
      <w:start w:val="1"/>
      <w:numFmt w:val="decimal"/>
      <w:lvlText w:val="%1.%2.%3.%4.%5.%6.%7.%8.%9."/>
      <w:lvlJc w:val="left"/>
      <w:pPr>
        <w:tabs>
          <w:tab w:val="num" w:pos="4680"/>
        </w:tabs>
        <w:ind w:left="4680" w:hanging="1440"/>
      </w:pPr>
    </w:lvl>
  </w:abstractNum>
  <w:abstractNum w:abstractNumId="2">
    <w:lvl w:ilvl="0">
      <w:start w:val="1"/>
      <w:numFmt w:val="bullet"/>
      <w:lvlText w:val=""/>
      <w:lvlJc w:val="left"/>
      <w:pPr>
        <w:tabs>
          <w:tab w:val="num" w:pos="2160"/>
        </w:tabs>
        <w:ind w:left="2160" w:hanging="360"/>
      </w:pPr>
      <w:rPr>
        <w:rFonts w:ascii="Symbol" w:hAnsi="Symbol" w:cs="Symbol" w:hint="default"/>
        <w:rFonts w:cs="Symbol"/>
      </w:rPr>
    </w:lvl>
    <w:lvl w:ilvl="1">
      <w:start w:val="1"/>
      <w:numFmt w:val="bullet"/>
      <w:lvlText w:val="o"/>
      <w:lvlJc w:val="left"/>
      <w:pPr>
        <w:tabs>
          <w:tab w:val="num" w:pos="2880"/>
        </w:tabs>
        <w:ind w:left="2880" w:hanging="360"/>
      </w:pPr>
      <w:rPr>
        <w:rFonts w:ascii="Courier New" w:hAnsi="Courier New" w:cs="Courier New" w:hint="default"/>
        <w:rFonts w:cs="Courier New"/>
      </w:rPr>
    </w:lvl>
    <w:lvl w:ilvl="2">
      <w:start w:val="1"/>
      <w:numFmt w:val="bullet"/>
      <w:lvlText w:val=""/>
      <w:lvlJc w:val="left"/>
      <w:pPr>
        <w:tabs>
          <w:tab w:val="num" w:pos="3600"/>
        </w:tabs>
        <w:ind w:left="3600" w:hanging="360"/>
      </w:pPr>
      <w:rPr>
        <w:rFonts w:ascii="Wingdings" w:hAnsi="Wingdings" w:cs="Wingdings" w:hint="default"/>
        <w:rFonts w:cs="Wingdings"/>
      </w:rPr>
    </w:lvl>
    <w:lvl w:ilvl="3">
      <w:start w:val="1"/>
      <w:numFmt w:val="bullet"/>
      <w:lvlText w:val=""/>
      <w:lvlJc w:val="left"/>
      <w:pPr>
        <w:tabs>
          <w:tab w:val="num" w:pos="4320"/>
        </w:tabs>
        <w:ind w:left="4320" w:hanging="360"/>
      </w:pPr>
      <w:rPr>
        <w:rFonts w:ascii="Symbol" w:hAnsi="Symbol" w:cs="Symbol" w:hint="default"/>
        <w:rFonts w:cs="Symbol"/>
      </w:rPr>
    </w:lvl>
    <w:lvl w:ilvl="4">
      <w:start w:val="1"/>
      <w:numFmt w:val="bullet"/>
      <w:lvlText w:val="o"/>
      <w:lvlJc w:val="left"/>
      <w:pPr>
        <w:tabs>
          <w:tab w:val="num" w:pos="5040"/>
        </w:tabs>
        <w:ind w:left="5040" w:hanging="360"/>
      </w:pPr>
      <w:rPr>
        <w:rFonts w:ascii="Courier New" w:hAnsi="Courier New" w:cs="Courier New" w:hint="default"/>
        <w:rFonts w:cs="Courier New"/>
      </w:rPr>
    </w:lvl>
    <w:lvl w:ilvl="5">
      <w:start w:val="1"/>
      <w:numFmt w:val="bullet"/>
      <w:lvlText w:val=""/>
      <w:lvlJc w:val="left"/>
      <w:pPr>
        <w:tabs>
          <w:tab w:val="num" w:pos="5760"/>
        </w:tabs>
        <w:ind w:left="5760" w:hanging="360"/>
      </w:pPr>
      <w:rPr>
        <w:rFonts w:ascii="Wingdings" w:hAnsi="Wingdings" w:cs="Wingdings" w:hint="default"/>
        <w:rFonts w:cs="Wingdings"/>
      </w:rPr>
    </w:lvl>
    <w:lvl w:ilvl="6">
      <w:start w:val="1"/>
      <w:numFmt w:val="bullet"/>
      <w:lvlText w:val=""/>
      <w:lvlJc w:val="left"/>
      <w:pPr>
        <w:tabs>
          <w:tab w:val="num" w:pos="6480"/>
        </w:tabs>
        <w:ind w:left="6480" w:hanging="360"/>
      </w:pPr>
      <w:rPr>
        <w:rFonts w:ascii="Symbol" w:hAnsi="Symbol" w:cs="Symbol" w:hint="default"/>
        <w:rFonts w:cs="Symbol"/>
      </w:rPr>
    </w:lvl>
    <w:lvl w:ilvl="7">
      <w:start w:val="1"/>
      <w:numFmt w:val="bullet"/>
      <w:lvlText w:val="o"/>
      <w:lvlJc w:val="left"/>
      <w:pPr>
        <w:tabs>
          <w:tab w:val="num" w:pos="7200"/>
        </w:tabs>
        <w:ind w:left="7200" w:hanging="360"/>
      </w:pPr>
      <w:rPr>
        <w:rFonts w:ascii="Courier New" w:hAnsi="Courier New" w:cs="Courier New" w:hint="default"/>
        <w:rFonts w:cs="Courier New"/>
      </w:rPr>
    </w:lvl>
    <w:lvl w:ilvl="8">
      <w:start w:val="1"/>
      <w:numFmt w:val="bullet"/>
      <w:lvlText w:val=""/>
      <w:lvlJc w:val="left"/>
      <w:pPr>
        <w:tabs>
          <w:tab w:val="num" w:pos="7920"/>
        </w:tabs>
        <w:ind w:left="7920" w:hanging="360"/>
      </w:pPr>
      <w:rPr>
        <w:rFonts w:ascii="Wingdings" w:hAnsi="Wingdings" w:cs="Wingdings" w:hint="default"/>
        <w:rFonts w:cs="Wingdings"/>
      </w:rPr>
    </w:lvl>
  </w:abstractNum>
  <w:abstractNum w:abstractNumId="3">
    <w:lvl w:ilvl="0">
      <w:start w:val="1"/>
      <w:numFmt w:val="bullet"/>
      <w:lvlText w:val=""/>
      <w:lvlJc w:val="left"/>
      <w:pPr>
        <w:tabs>
          <w:tab w:val="num" w:pos="1778"/>
        </w:tabs>
        <w:ind w:left="1778" w:hanging="360"/>
      </w:pPr>
      <w:rPr>
        <w:rFonts w:ascii="Symbol" w:hAnsi="Symbol" w:cs="Symbol" w:hint="default"/>
        <w:rFonts w:cs="Symbol"/>
      </w:rPr>
    </w:lvl>
    <w:lvl w:ilvl="1">
      <w:start w:val="1"/>
      <w:numFmt w:val="bullet"/>
      <w:lvlText w:val="o"/>
      <w:lvlJc w:val="left"/>
      <w:pPr>
        <w:tabs>
          <w:tab w:val="num" w:pos="2498"/>
        </w:tabs>
        <w:ind w:left="2498" w:hanging="360"/>
      </w:pPr>
      <w:rPr>
        <w:rFonts w:ascii="Courier New" w:hAnsi="Courier New" w:cs="Courier New" w:hint="default"/>
        <w:rFonts w:cs="Courier New"/>
      </w:rPr>
    </w:lvl>
    <w:lvl w:ilvl="2">
      <w:start w:val="1"/>
      <w:numFmt w:val="bullet"/>
      <w:lvlText w:val=""/>
      <w:lvlJc w:val="left"/>
      <w:pPr>
        <w:tabs>
          <w:tab w:val="num" w:pos="3218"/>
        </w:tabs>
        <w:ind w:left="3218" w:hanging="360"/>
      </w:pPr>
      <w:rPr>
        <w:rFonts w:ascii="Wingdings" w:hAnsi="Wingdings" w:cs="Wingdings" w:hint="default"/>
        <w:rFonts w:cs="Wingdings"/>
      </w:rPr>
    </w:lvl>
    <w:lvl w:ilvl="3">
      <w:start w:val="1"/>
      <w:numFmt w:val="bullet"/>
      <w:lvlText w:val=""/>
      <w:lvlJc w:val="left"/>
      <w:pPr>
        <w:tabs>
          <w:tab w:val="num" w:pos="3938"/>
        </w:tabs>
        <w:ind w:left="3938" w:hanging="360"/>
      </w:pPr>
      <w:rPr>
        <w:rFonts w:ascii="Symbol" w:hAnsi="Symbol" w:cs="Symbol" w:hint="default"/>
        <w:rFonts w:cs="Symbol"/>
      </w:rPr>
    </w:lvl>
    <w:lvl w:ilvl="4">
      <w:start w:val="1"/>
      <w:numFmt w:val="bullet"/>
      <w:lvlText w:val="o"/>
      <w:lvlJc w:val="left"/>
      <w:pPr>
        <w:tabs>
          <w:tab w:val="num" w:pos="4658"/>
        </w:tabs>
        <w:ind w:left="4658" w:hanging="360"/>
      </w:pPr>
      <w:rPr>
        <w:rFonts w:ascii="Courier New" w:hAnsi="Courier New" w:cs="Courier New" w:hint="default"/>
        <w:rFonts w:cs="Courier New"/>
      </w:rPr>
    </w:lvl>
    <w:lvl w:ilvl="5">
      <w:start w:val="1"/>
      <w:numFmt w:val="bullet"/>
      <w:lvlText w:val=""/>
      <w:lvlJc w:val="left"/>
      <w:pPr>
        <w:tabs>
          <w:tab w:val="num" w:pos="5378"/>
        </w:tabs>
        <w:ind w:left="5378" w:hanging="360"/>
      </w:pPr>
      <w:rPr>
        <w:rFonts w:ascii="Wingdings" w:hAnsi="Wingdings" w:cs="Wingdings" w:hint="default"/>
        <w:rFonts w:cs="Wingdings"/>
      </w:rPr>
    </w:lvl>
    <w:lvl w:ilvl="6">
      <w:start w:val="1"/>
      <w:numFmt w:val="bullet"/>
      <w:lvlText w:val=""/>
      <w:lvlJc w:val="left"/>
      <w:pPr>
        <w:tabs>
          <w:tab w:val="num" w:pos="6098"/>
        </w:tabs>
        <w:ind w:left="6098" w:hanging="360"/>
      </w:pPr>
      <w:rPr>
        <w:rFonts w:ascii="Symbol" w:hAnsi="Symbol" w:cs="Symbol" w:hint="default"/>
        <w:rFonts w:cs="Symbol"/>
      </w:rPr>
    </w:lvl>
    <w:lvl w:ilvl="7">
      <w:start w:val="1"/>
      <w:numFmt w:val="bullet"/>
      <w:lvlText w:val="o"/>
      <w:lvlJc w:val="left"/>
      <w:pPr>
        <w:tabs>
          <w:tab w:val="num" w:pos="6818"/>
        </w:tabs>
        <w:ind w:left="6818" w:hanging="360"/>
      </w:pPr>
      <w:rPr>
        <w:rFonts w:ascii="Courier New" w:hAnsi="Courier New" w:cs="Courier New" w:hint="default"/>
        <w:rFonts w:cs="Courier New"/>
      </w:rPr>
    </w:lvl>
    <w:lvl w:ilvl="8">
      <w:start w:val="1"/>
      <w:numFmt w:val="bullet"/>
      <w:lvlText w:val=""/>
      <w:lvlJc w:val="left"/>
      <w:pPr>
        <w:tabs>
          <w:tab w:val="num" w:pos="7538"/>
        </w:tabs>
        <w:ind w:left="7538" w:hanging="360"/>
      </w:pPr>
      <w:rPr>
        <w:rFonts w:ascii="Wingdings" w:hAnsi="Wingdings" w:cs="Wingdings" w:hint="default"/>
        <w:rFonts w:cs="Wingdings"/>
      </w:rPr>
    </w:lvl>
  </w:abstractNum>
  <w:abstractNum w:abstractNumId="4">
    <w:lvl w:ilvl="0">
      <w:start w:val="1"/>
      <w:numFmt w:val="bullet"/>
      <w:lvlText w:val=""/>
      <w:lvlJc w:val="left"/>
      <w:pPr>
        <w:tabs>
          <w:tab w:val="num" w:pos="720"/>
        </w:tabs>
        <w:ind w:left="720" w:hanging="360"/>
      </w:pPr>
      <w:rPr>
        <w:rFonts w:ascii="Symbol" w:hAnsi="Symbol" w:cs="Symbol" w:hint="default"/>
        <w:rFonts w:cs="Symbol"/>
      </w:rPr>
    </w:lvl>
    <w:lvl w:ilvl="1">
      <w:start w:val="1"/>
      <w:numFmt w:val="bullet"/>
      <w:lvlText w:val="o"/>
      <w:lvlJc w:val="left"/>
      <w:pPr>
        <w:tabs>
          <w:tab w:val="num" w:pos="1440"/>
        </w:tabs>
        <w:ind w:left="1440" w:hanging="360"/>
      </w:pPr>
      <w:rPr>
        <w:rFonts w:ascii="Courier New" w:hAnsi="Courier New" w:cs="Courier New" w:hint="default"/>
        <w:rFonts w:cs="Courier New"/>
      </w:rPr>
    </w:lvl>
    <w:lvl w:ilvl="2">
      <w:start w:val="1"/>
      <w:numFmt w:val="bullet"/>
      <w:lvlText w:val=""/>
      <w:lvlJc w:val="left"/>
      <w:pPr>
        <w:tabs>
          <w:tab w:val="num" w:pos="2160"/>
        </w:tabs>
        <w:ind w:left="2160" w:hanging="360"/>
      </w:pPr>
      <w:rPr>
        <w:rFonts w:ascii="Wingdings" w:hAnsi="Wingdings" w:cs="Wingdings" w:hint="default"/>
        <w:rFonts w:cs="Wingdings"/>
      </w:rPr>
    </w:lvl>
    <w:lvl w:ilvl="3">
      <w:start w:val="1"/>
      <w:numFmt w:val="bullet"/>
      <w:lvlText w:val=""/>
      <w:lvlJc w:val="left"/>
      <w:pPr>
        <w:tabs>
          <w:tab w:val="num" w:pos="2880"/>
        </w:tabs>
        <w:ind w:left="2880" w:hanging="360"/>
      </w:pPr>
      <w:rPr>
        <w:rFonts w:ascii="Symbol" w:hAnsi="Symbol" w:cs="Symbol" w:hint="default"/>
        <w:rFonts w:cs="Symbol"/>
      </w:rPr>
    </w:lvl>
    <w:lvl w:ilvl="4">
      <w:start w:val="1"/>
      <w:numFmt w:val="bullet"/>
      <w:lvlText w:val="o"/>
      <w:lvlJc w:val="left"/>
      <w:pPr>
        <w:tabs>
          <w:tab w:val="num" w:pos="3600"/>
        </w:tabs>
        <w:ind w:left="3600" w:hanging="360"/>
      </w:pPr>
      <w:rPr>
        <w:rFonts w:ascii="Courier New" w:hAnsi="Courier New" w:cs="Courier New" w:hint="default"/>
        <w:rFonts w:cs="Courier New"/>
      </w:rPr>
    </w:lvl>
    <w:lvl w:ilvl="5">
      <w:start w:val="1"/>
      <w:numFmt w:val="bullet"/>
      <w:lvlText w:val=""/>
      <w:lvlJc w:val="left"/>
      <w:pPr>
        <w:tabs>
          <w:tab w:val="num" w:pos="4320"/>
        </w:tabs>
        <w:ind w:left="4320" w:hanging="360"/>
      </w:pPr>
      <w:rPr>
        <w:rFonts w:ascii="Wingdings" w:hAnsi="Wingdings" w:cs="Wingdings" w:hint="default"/>
        <w:rFonts w:cs="Wingdings"/>
      </w:rPr>
    </w:lvl>
    <w:lvl w:ilvl="6">
      <w:start w:val="1"/>
      <w:numFmt w:val="bullet"/>
      <w:lvlText w:val=""/>
      <w:lvlJc w:val="left"/>
      <w:pPr>
        <w:tabs>
          <w:tab w:val="num" w:pos="5040"/>
        </w:tabs>
        <w:ind w:left="5040" w:hanging="360"/>
      </w:pPr>
      <w:rPr>
        <w:rFonts w:ascii="Symbol" w:hAnsi="Symbol" w:cs="Symbol" w:hint="default"/>
        <w:rFonts w:cs="Symbol"/>
      </w:rPr>
    </w:lvl>
    <w:lvl w:ilvl="7">
      <w:start w:val="1"/>
      <w:numFmt w:val="bullet"/>
      <w:lvlText w:val="o"/>
      <w:lvlJc w:val="left"/>
      <w:pPr>
        <w:tabs>
          <w:tab w:val="num" w:pos="5760"/>
        </w:tabs>
        <w:ind w:left="5760" w:hanging="360"/>
      </w:pPr>
      <w:rPr>
        <w:rFonts w:ascii="Courier New" w:hAnsi="Courier New" w:cs="Courier New" w:hint="default"/>
        <w:rFonts w:cs="Courier New"/>
      </w:rPr>
    </w:lvl>
    <w:lvl w:ilvl="8">
      <w:start w:val="1"/>
      <w:numFmt w:val="bullet"/>
      <w:lvlText w:val=""/>
      <w:lvlJc w:val="left"/>
      <w:pPr>
        <w:tabs>
          <w:tab w:val="num" w:pos="6480"/>
        </w:tabs>
        <w:ind w:left="6480" w:hanging="360"/>
      </w:pPr>
      <w:rPr>
        <w:rFonts w:ascii="Wingdings" w:hAnsi="Wingdings" w:cs="Wingdings" w:hint="default"/>
        <w:rFonts w:cs="Wingdings"/>
      </w:rPr>
    </w:lvl>
  </w:abstractNum>
  <w:abstractNum w:abstractNumId="5">
    <w:lvl w:ilvl="0">
      <w:start w:val="1"/>
      <w:numFmt w:val="bullet"/>
      <w:lvlText w:val=""/>
      <w:lvlJc w:val="left"/>
      <w:pPr>
        <w:tabs>
          <w:tab w:val="num" w:pos="720"/>
        </w:tabs>
        <w:ind w:left="720" w:hanging="360"/>
      </w:pPr>
      <w:rPr>
        <w:rFonts w:ascii="Symbol" w:hAnsi="Symbol" w:cs="Symbol" w:hint="default"/>
        <w:rFonts w:cs="Symbol"/>
      </w:rPr>
    </w:lvl>
    <w:lvl w:ilvl="1">
      <w:start w:val="1"/>
      <w:numFmt w:val="bullet"/>
      <w:lvlText w:val="o"/>
      <w:lvlJc w:val="left"/>
      <w:pPr>
        <w:tabs>
          <w:tab w:val="num" w:pos="1440"/>
        </w:tabs>
        <w:ind w:left="1440" w:hanging="360"/>
      </w:pPr>
      <w:rPr>
        <w:rFonts w:ascii="Courier New" w:hAnsi="Courier New" w:cs="Courier New" w:hint="default"/>
        <w:rFonts w:cs="Courier New"/>
      </w:rPr>
    </w:lvl>
    <w:lvl w:ilvl="2">
      <w:start w:val="1"/>
      <w:numFmt w:val="bullet"/>
      <w:lvlText w:val=""/>
      <w:lvlJc w:val="left"/>
      <w:pPr>
        <w:tabs>
          <w:tab w:val="num" w:pos="2160"/>
        </w:tabs>
        <w:ind w:left="2160" w:hanging="360"/>
      </w:pPr>
      <w:rPr>
        <w:rFonts w:ascii="Wingdings" w:hAnsi="Wingdings" w:cs="Wingdings" w:hint="default"/>
        <w:rFonts w:cs="Wingdings"/>
      </w:rPr>
    </w:lvl>
    <w:lvl w:ilvl="3">
      <w:start w:val="1"/>
      <w:numFmt w:val="bullet"/>
      <w:lvlText w:val=""/>
      <w:lvlJc w:val="left"/>
      <w:pPr>
        <w:tabs>
          <w:tab w:val="num" w:pos="2880"/>
        </w:tabs>
        <w:ind w:left="2880" w:hanging="360"/>
      </w:pPr>
      <w:rPr>
        <w:rFonts w:ascii="Symbol" w:hAnsi="Symbol" w:cs="Symbol" w:hint="default"/>
        <w:rFonts w:cs="Symbol"/>
      </w:rPr>
    </w:lvl>
    <w:lvl w:ilvl="4">
      <w:start w:val="1"/>
      <w:numFmt w:val="bullet"/>
      <w:lvlText w:val="o"/>
      <w:lvlJc w:val="left"/>
      <w:pPr>
        <w:tabs>
          <w:tab w:val="num" w:pos="3600"/>
        </w:tabs>
        <w:ind w:left="3600" w:hanging="360"/>
      </w:pPr>
      <w:rPr>
        <w:rFonts w:ascii="Courier New" w:hAnsi="Courier New" w:cs="Courier New" w:hint="default"/>
        <w:rFonts w:cs="Courier New"/>
      </w:rPr>
    </w:lvl>
    <w:lvl w:ilvl="5">
      <w:start w:val="1"/>
      <w:numFmt w:val="bullet"/>
      <w:lvlText w:val=""/>
      <w:lvlJc w:val="left"/>
      <w:pPr>
        <w:tabs>
          <w:tab w:val="num" w:pos="4320"/>
        </w:tabs>
        <w:ind w:left="4320" w:hanging="360"/>
      </w:pPr>
      <w:rPr>
        <w:rFonts w:ascii="Wingdings" w:hAnsi="Wingdings" w:cs="Wingdings" w:hint="default"/>
        <w:rFonts w:cs="Wingdings"/>
      </w:rPr>
    </w:lvl>
    <w:lvl w:ilvl="6">
      <w:start w:val="1"/>
      <w:numFmt w:val="bullet"/>
      <w:lvlText w:val=""/>
      <w:lvlJc w:val="left"/>
      <w:pPr>
        <w:tabs>
          <w:tab w:val="num" w:pos="5040"/>
        </w:tabs>
        <w:ind w:left="5040" w:hanging="360"/>
      </w:pPr>
      <w:rPr>
        <w:rFonts w:ascii="Symbol" w:hAnsi="Symbol" w:cs="Symbol" w:hint="default"/>
        <w:rFonts w:cs="Symbol"/>
      </w:rPr>
    </w:lvl>
    <w:lvl w:ilvl="7">
      <w:start w:val="1"/>
      <w:numFmt w:val="bullet"/>
      <w:lvlText w:val="o"/>
      <w:lvlJc w:val="left"/>
      <w:pPr>
        <w:tabs>
          <w:tab w:val="num" w:pos="5760"/>
        </w:tabs>
        <w:ind w:left="5760" w:hanging="360"/>
      </w:pPr>
      <w:rPr>
        <w:rFonts w:ascii="Courier New" w:hAnsi="Courier New" w:cs="Courier New" w:hint="default"/>
        <w:rFonts w:cs="Courier New"/>
      </w:rPr>
    </w:lvl>
    <w:lvl w:ilvl="8">
      <w:start w:val="1"/>
      <w:numFmt w:val="bullet"/>
      <w:lvlText w:val=""/>
      <w:lvlJc w:val="left"/>
      <w:pPr>
        <w:tabs>
          <w:tab w:val="num" w:pos="6480"/>
        </w:tabs>
        <w:ind w:left="6480" w:hanging="360"/>
      </w:pPr>
      <w:rPr>
        <w:rFonts w:ascii="Wingdings" w:hAnsi="Wingdings" w:cs="Wingdings" w:hint="default"/>
        <w:rFonts w:cs="Wingdings"/>
      </w:rPr>
    </w:lvl>
  </w:abstractNum>
  <w:abstractNum w:abstractNumId="6">
    <w:lvl w:ilvl="0">
      <w:start w:val="5"/>
      <w:numFmt w:val="decimal"/>
      <w:lvlText w:val="%1"/>
      <w:lvlJc w:val="left"/>
      <w:pPr>
        <w:tabs>
          <w:tab w:val="num" w:pos="1245"/>
        </w:tabs>
        <w:ind w:left="1245" w:hanging="525"/>
      </w:pPr>
    </w:lvl>
    <w:lvl w:ilvl="1">
      <w:start w:val="1"/>
      <w:numFmt w:val="decimal"/>
      <w:lvlText w:val="%1.%2"/>
      <w:lvlJc w:val="left"/>
      <w:pPr>
        <w:tabs>
          <w:tab w:val="num" w:pos="1245"/>
        </w:tabs>
        <w:ind w:left="1245" w:hanging="525"/>
      </w:pPr>
    </w:lvl>
    <w:lvl w:ilvl="2">
      <w:start w:val="1"/>
      <w:numFmt w:val="decimal"/>
      <w:lvlText w:val="%1.%2.%3"/>
      <w:lvlJc w:val="left"/>
      <w:pPr>
        <w:tabs>
          <w:tab w:val="num" w:pos="1440"/>
        </w:tabs>
        <w:ind w:left="1440" w:hanging="720"/>
      </w:pPr>
    </w:lvl>
    <w:lvl w:ilvl="3">
      <w:start w:val="1"/>
      <w:numFmt w:val="decimal"/>
      <w:lvlText w:val="%1.%2.%3.%4"/>
      <w:lvlJc w:val="left"/>
      <w:pPr>
        <w:tabs>
          <w:tab w:val="num" w:pos="1800"/>
        </w:tabs>
        <w:ind w:left="1800" w:hanging="1080"/>
      </w:pPr>
    </w:lvl>
    <w:lvl w:ilvl="4">
      <w:start w:val="1"/>
      <w:numFmt w:val="decimal"/>
      <w:lvlText w:val="%1.%2.%3.%4.%5"/>
      <w:lvlJc w:val="left"/>
      <w:pPr>
        <w:tabs>
          <w:tab w:val="num" w:pos="1800"/>
        </w:tabs>
        <w:ind w:left="1800" w:hanging="1080"/>
      </w:pPr>
    </w:lvl>
    <w:lvl w:ilvl="5">
      <w:start w:val="1"/>
      <w:numFmt w:val="decimal"/>
      <w:lvlText w:val="%1.%2.%3.%4.%5.%6"/>
      <w:lvlJc w:val="left"/>
      <w:pPr>
        <w:tabs>
          <w:tab w:val="num" w:pos="2160"/>
        </w:tabs>
        <w:ind w:left="2160" w:hanging="1440"/>
      </w:pPr>
    </w:lvl>
    <w:lvl w:ilvl="6">
      <w:start w:val="1"/>
      <w:numFmt w:val="decimal"/>
      <w:lvlText w:val="%1.%2.%3.%4.%5.%6.%7"/>
      <w:lvlJc w:val="left"/>
      <w:pPr>
        <w:tabs>
          <w:tab w:val="num" w:pos="2160"/>
        </w:tabs>
        <w:ind w:left="2160" w:hanging="1440"/>
      </w:pPr>
    </w:lvl>
    <w:lvl w:ilvl="7">
      <w:start w:val="1"/>
      <w:numFmt w:val="decimal"/>
      <w:lvlText w:val="%1.%2.%3.%4.%5.%6.%7.%8"/>
      <w:lvlJc w:val="left"/>
      <w:pPr>
        <w:tabs>
          <w:tab w:val="num" w:pos="2520"/>
        </w:tabs>
        <w:ind w:left="2520" w:hanging="1800"/>
      </w:pPr>
    </w:lvl>
    <w:lvl w:ilvl="8">
      <w:start w:val="1"/>
      <w:numFmt w:val="decimal"/>
      <w:lvlText w:val="%1.%2.%3.%4.%5.%6.%7.%8.%9"/>
      <w:lvlJc w:val="left"/>
      <w:pPr>
        <w:tabs>
          <w:tab w:val="num" w:pos="2520"/>
        </w:tabs>
        <w:ind w:left="2520" w:hanging="1800"/>
      </w:pPr>
    </w:lvl>
  </w:abstractNum>
  <w:abstractNum w:abstractNumId="7">
    <w:lvl w:ilvl="0">
      <w:start w:val="1"/>
      <w:numFmt w:val="bullet"/>
      <w:lvlText w:val=""/>
      <w:lvlJc w:val="left"/>
      <w:pPr>
        <w:tabs>
          <w:tab w:val="num" w:pos="1440"/>
        </w:tabs>
        <w:ind w:left="1440" w:hanging="360"/>
      </w:pPr>
      <w:rPr>
        <w:rFonts w:ascii="Symbol" w:hAnsi="Symbol" w:cs="Symbol" w:hint="default"/>
        <w:rFonts w:cs="Symbol"/>
      </w:rPr>
    </w:lvl>
    <w:lvl w:ilvl="1">
      <w:start w:val="1"/>
      <w:numFmt w:val="bullet"/>
      <w:lvlText w:val="o"/>
      <w:lvlJc w:val="left"/>
      <w:pPr>
        <w:tabs>
          <w:tab w:val="num" w:pos="2160"/>
        </w:tabs>
        <w:ind w:left="2160" w:hanging="360"/>
      </w:pPr>
      <w:rPr>
        <w:rFonts w:ascii="Courier New" w:hAnsi="Courier New" w:cs="Courier New" w:hint="default"/>
        <w:rFonts w:cs="Courier New"/>
      </w:rPr>
    </w:lvl>
    <w:lvl w:ilvl="2">
      <w:start w:val="1"/>
      <w:numFmt w:val="bullet"/>
      <w:lvlText w:val=""/>
      <w:lvlJc w:val="left"/>
      <w:pPr>
        <w:tabs>
          <w:tab w:val="num" w:pos="2880"/>
        </w:tabs>
        <w:ind w:left="2880" w:hanging="360"/>
      </w:pPr>
      <w:rPr>
        <w:rFonts w:ascii="Wingdings" w:hAnsi="Wingdings" w:cs="Wingdings" w:hint="default"/>
        <w:rFonts w:cs="Wingdings"/>
      </w:rPr>
    </w:lvl>
    <w:lvl w:ilvl="3">
      <w:start w:val="1"/>
      <w:numFmt w:val="bullet"/>
      <w:lvlText w:val=""/>
      <w:lvlJc w:val="left"/>
      <w:pPr>
        <w:tabs>
          <w:tab w:val="num" w:pos="3600"/>
        </w:tabs>
        <w:ind w:left="3600" w:hanging="360"/>
      </w:pPr>
      <w:rPr>
        <w:rFonts w:ascii="Symbol" w:hAnsi="Symbol" w:cs="Symbol" w:hint="default"/>
        <w:rFonts w:cs="Symbol"/>
      </w:rPr>
    </w:lvl>
    <w:lvl w:ilvl="4">
      <w:start w:val="1"/>
      <w:numFmt w:val="bullet"/>
      <w:lvlText w:val="o"/>
      <w:lvlJc w:val="left"/>
      <w:pPr>
        <w:tabs>
          <w:tab w:val="num" w:pos="4320"/>
        </w:tabs>
        <w:ind w:left="4320" w:hanging="360"/>
      </w:pPr>
      <w:rPr>
        <w:rFonts w:ascii="Courier New" w:hAnsi="Courier New" w:cs="Courier New" w:hint="default"/>
        <w:rFonts w:cs="Courier New"/>
      </w:rPr>
    </w:lvl>
    <w:lvl w:ilvl="5">
      <w:start w:val="1"/>
      <w:numFmt w:val="bullet"/>
      <w:lvlText w:val=""/>
      <w:lvlJc w:val="left"/>
      <w:pPr>
        <w:tabs>
          <w:tab w:val="num" w:pos="5040"/>
        </w:tabs>
        <w:ind w:left="5040" w:hanging="360"/>
      </w:pPr>
      <w:rPr>
        <w:rFonts w:ascii="Wingdings" w:hAnsi="Wingdings" w:cs="Wingdings" w:hint="default"/>
        <w:rFonts w:cs="Wingdings"/>
      </w:rPr>
    </w:lvl>
    <w:lvl w:ilvl="6">
      <w:start w:val="1"/>
      <w:numFmt w:val="bullet"/>
      <w:lvlText w:val=""/>
      <w:lvlJc w:val="left"/>
      <w:pPr>
        <w:tabs>
          <w:tab w:val="num" w:pos="5760"/>
        </w:tabs>
        <w:ind w:left="5760" w:hanging="360"/>
      </w:pPr>
      <w:rPr>
        <w:rFonts w:ascii="Symbol" w:hAnsi="Symbol" w:cs="Symbol" w:hint="default"/>
        <w:rFonts w:cs="Symbol"/>
      </w:rPr>
    </w:lvl>
    <w:lvl w:ilvl="7">
      <w:start w:val="1"/>
      <w:numFmt w:val="bullet"/>
      <w:lvlText w:val="o"/>
      <w:lvlJc w:val="left"/>
      <w:pPr>
        <w:tabs>
          <w:tab w:val="num" w:pos="6480"/>
        </w:tabs>
        <w:ind w:left="6480" w:hanging="360"/>
      </w:pPr>
      <w:rPr>
        <w:rFonts w:ascii="Courier New" w:hAnsi="Courier New" w:cs="Courier New" w:hint="default"/>
        <w:rFonts w:cs="Courier New"/>
      </w:rPr>
    </w:lvl>
    <w:lvl w:ilvl="8">
      <w:start w:val="1"/>
      <w:numFmt w:val="bullet"/>
      <w:lvlText w:val=""/>
      <w:lvlJc w:val="left"/>
      <w:pPr>
        <w:tabs>
          <w:tab w:val="num" w:pos="7200"/>
        </w:tabs>
        <w:ind w:left="7200" w:hanging="360"/>
      </w:pPr>
      <w:rPr>
        <w:rFonts w:ascii="Wingdings" w:hAnsi="Wingdings" w:cs="Wingdings" w:hint="default"/>
        <w:rFonts w:cs="Wingdings"/>
      </w:rPr>
    </w:lvl>
  </w:abstractNum>
  <w:abstractNum w:abstractNumId="8">
    <w:lvl w:ilvl="0">
      <w:start w:val="1"/>
      <w:numFmt w:val="bullet"/>
      <w:lvlText w:val=""/>
      <w:lvlJc w:val="left"/>
      <w:pPr>
        <w:tabs>
          <w:tab w:val="num" w:pos="1440"/>
        </w:tabs>
        <w:ind w:left="1440" w:hanging="360"/>
      </w:pPr>
      <w:rPr>
        <w:rFonts w:ascii="Symbol" w:hAnsi="Symbol" w:cs="Symbol" w:hint="default"/>
        <w:rFonts w:cs="Symbol"/>
      </w:rPr>
    </w:lvl>
    <w:lvl w:ilvl="1">
      <w:start w:val="1"/>
      <w:numFmt w:val="bullet"/>
      <w:lvlText w:val="o"/>
      <w:lvlJc w:val="left"/>
      <w:pPr>
        <w:tabs>
          <w:tab w:val="num" w:pos="2160"/>
        </w:tabs>
        <w:ind w:left="2160" w:hanging="360"/>
      </w:pPr>
      <w:rPr>
        <w:rFonts w:ascii="Courier New" w:hAnsi="Courier New" w:cs="Courier New" w:hint="default"/>
        <w:rFonts w:cs="Courier New"/>
      </w:rPr>
    </w:lvl>
    <w:lvl w:ilvl="2">
      <w:start w:val="1"/>
      <w:numFmt w:val="bullet"/>
      <w:lvlText w:val=""/>
      <w:lvlJc w:val="left"/>
      <w:pPr>
        <w:tabs>
          <w:tab w:val="num" w:pos="2880"/>
        </w:tabs>
        <w:ind w:left="2880" w:hanging="360"/>
      </w:pPr>
      <w:rPr>
        <w:rFonts w:ascii="Wingdings" w:hAnsi="Wingdings" w:cs="Wingdings" w:hint="default"/>
        <w:rFonts w:cs="Wingdings"/>
      </w:rPr>
    </w:lvl>
    <w:lvl w:ilvl="3">
      <w:start w:val="1"/>
      <w:numFmt w:val="bullet"/>
      <w:lvlText w:val=""/>
      <w:lvlJc w:val="left"/>
      <w:pPr>
        <w:tabs>
          <w:tab w:val="num" w:pos="3600"/>
        </w:tabs>
        <w:ind w:left="3600" w:hanging="360"/>
      </w:pPr>
      <w:rPr>
        <w:rFonts w:ascii="Symbol" w:hAnsi="Symbol" w:cs="Symbol" w:hint="default"/>
        <w:rFonts w:cs="Symbol"/>
      </w:rPr>
    </w:lvl>
    <w:lvl w:ilvl="4">
      <w:start w:val="1"/>
      <w:numFmt w:val="bullet"/>
      <w:lvlText w:val="o"/>
      <w:lvlJc w:val="left"/>
      <w:pPr>
        <w:tabs>
          <w:tab w:val="num" w:pos="4320"/>
        </w:tabs>
        <w:ind w:left="4320" w:hanging="360"/>
      </w:pPr>
      <w:rPr>
        <w:rFonts w:ascii="Courier New" w:hAnsi="Courier New" w:cs="Courier New" w:hint="default"/>
        <w:rFonts w:cs="Courier New"/>
      </w:rPr>
    </w:lvl>
    <w:lvl w:ilvl="5">
      <w:start w:val="1"/>
      <w:numFmt w:val="bullet"/>
      <w:lvlText w:val=""/>
      <w:lvlJc w:val="left"/>
      <w:pPr>
        <w:tabs>
          <w:tab w:val="num" w:pos="5040"/>
        </w:tabs>
        <w:ind w:left="5040" w:hanging="360"/>
      </w:pPr>
      <w:rPr>
        <w:rFonts w:ascii="Wingdings" w:hAnsi="Wingdings" w:cs="Wingdings" w:hint="default"/>
        <w:rFonts w:cs="Wingdings"/>
      </w:rPr>
    </w:lvl>
    <w:lvl w:ilvl="6">
      <w:start w:val="1"/>
      <w:numFmt w:val="bullet"/>
      <w:lvlText w:val=""/>
      <w:lvlJc w:val="left"/>
      <w:pPr>
        <w:tabs>
          <w:tab w:val="num" w:pos="5760"/>
        </w:tabs>
        <w:ind w:left="5760" w:hanging="360"/>
      </w:pPr>
      <w:rPr>
        <w:rFonts w:ascii="Symbol" w:hAnsi="Symbol" w:cs="Symbol" w:hint="default"/>
        <w:rFonts w:cs="Symbol"/>
      </w:rPr>
    </w:lvl>
    <w:lvl w:ilvl="7">
      <w:start w:val="1"/>
      <w:numFmt w:val="bullet"/>
      <w:lvlText w:val="o"/>
      <w:lvlJc w:val="left"/>
      <w:pPr>
        <w:tabs>
          <w:tab w:val="num" w:pos="6480"/>
        </w:tabs>
        <w:ind w:left="6480" w:hanging="360"/>
      </w:pPr>
      <w:rPr>
        <w:rFonts w:ascii="Courier New" w:hAnsi="Courier New" w:cs="Courier New" w:hint="default"/>
        <w:rFonts w:cs="Courier New"/>
      </w:rPr>
    </w:lvl>
    <w:lvl w:ilvl="8">
      <w:start w:val="1"/>
      <w:numFmt w:val="bullet"/>
      <w:lvlText w:val=""/>
      <w:lvlJc w:val="left"/>
      <w:pPr>
        <w:tabs>
          <w:tab w:val="num" w:pos="7200"/>
        </w:tabs>
        <w:ind w:left="7200" w:hanging="360"/>
      </w:pPr>
      <w:rPr>
        <w:rFonts w:ascii="Wingdings" w:hAnsi="Wingdings" w:cs="Wingdings" w:hint="default"/>
        <w:rFonts w:cs="Wingdings"/>
      </w:rPr>
    </w:lvl>
  </w:abstractNum>
  <w:abstractNum w:abstractNumId="9">
    <w:lvl w:ilvl="0">
      <w:start w:val="1"/>
      <w:numFmt w:val="bullet"/>
      <w:lvlText w:val=""/>
      <w:lvlJc w:val="left"/>
      <w:pPr>
        <w:tabs>
          <w:tab w:val="num" w:pos="1440"/>
        </w:tabs>
        <w:ind w:left="1440" w:hanging="360"/>
      </w:pPr>
      <w:rPr>
        <w:rFonts w:ascii="Symbol" w:hAnsi="Symbol" w:cs="Symbol" w:hint="default"/>
        <w:rFonts w:cs="Symbol"/>
      </w:rPr>
    </w:lvl>
    <w:lvl w:ilvl="1">
      <w:start w:val="1"/>
      <w:numFmt w:val="bullet"/>
      <w:lvlText w:val="o"/>
      <w:lvlJc w:val="left"/>
      <w:pPr>
        <w:tabs>
          <w:tab w:val="num" w:pos="2160"/>
        </w:tabs>
        <w:ind w:left="2160" w:hanging="360"/>
      </w:pPr>
      <w:rPr>
        <w:rFonts w:ascii="Courier New" w:hAnsi="Courier New" w:cs="Courier New" w:hint="default"/>
        <w:rFonts w:cs="Courier New"/>
      </w:rPr>
    </w:lvl>
    <w:lvl w:ilvl="2">
      <w:start w:val="1"/>
      <w:numFmt w:val="bullet"/>
      <w:lvlText w:val=""/>
      <w:lvlJc w:val="left"/>
      <w:pPr>
        <w:tabs>
          <w:tab w:val="num" w:pos="2880"/>
        </w:tabs>
        <w:ind w:left="2880" w:hanging="360"/>
      </w:pPr>
      <w:rPr>
        <w:rFonts w:ascii="Wingdings" w:hAnsi="Wingdings" w:cs="Wingdings" w:hint="default"/>
        <w:rFonts w:cs="Wingdings"/>
      </w:rPr>
    </w:lvl>
    <w:lvl w:ilvl="3">
      <w:start w:val="1"/>
      <w:numFmt w:val="bullet"/>
      <w:lvlText w:val=""/>
      <w:lvlJc w:val="left"/>
      <w:pPr>
        <w:tabs>
          <w:tab w:val="num" w:pos="3600"/>
        </w:tabs>
        <w:ind w:left="3600" w:hanging="360"/>
      </w:pPr>
      <w:rPr>
        <w:rFonts w:ascii="Symbol" w:hAnsi="Symbol" w:cs="Symbol" w:hint="default"/>
        <w:rFonts w:cs="Symbol"/>
      </w:rPr>
    </w:lvl>
    <w:lvl w:ilvl="4">
      <w:start w:val="1"/>
      <w:numFmt w:val="bullet"/>
      <w:lvlText w:val="o"/>
      <w:lvlJc w:val="left"/>
      <w:pPr>
        <w:tabs>
          <w:tab w:val="num" w:pos="4320"/>
        </w:tabs>
        <w:ind w:left="4320" w:hanging="360"/>
      </w:pPr>
      <w:rPr>
        <w:rFonts w:ascii="Courier New" w:hAnsi="Courier New" w:cs="Courier New" w:hint="default"/>
        <w:rFonts w:cs="Courier New"/>
      </w:rPr>
    </w:lvl>
    <w:lvl w:ilvl="5">
      <w:start w:val="1"/>
      <w:numFmt w:val="bullet"/>
      <w:lvlText w:val=""/>
      <w:lvlJc w:val="left"/>
      <w:pPr>
        <w:tabs>
          <w:tab w:val="num" w:pos="5040"/>
        </w:tabs>
        <w:ind w:left="5040" w:hanging="360"/>
      </w:pPr>
      <w:rPr>
        <w:rFonts w:ascii="Wingdings" w:hAnsi="Wingdings" w:cs="Wingdings" w:hint="default"/>
        <w:rFonts w:cs="Wingdings"/>
      </w:rPr>
    </w:lvl>
    <w:lvl w:ilvl="6">
      <w:start w:val="1"/>
      <w:numFmt w:val="bullet"/>
      <w:lvlText w:val=""/>
      <w:lvlJc w:val="left"/>
      <w:pPr>
        <w:tabs>
          <w:tab w:val="num" w:pos="5760"/>
        </w:tabs>
        <w:ind w:left="5760" w:hanging="360"/>
      </w:pPr>
      <w:rPr>
        <w:rFonts w:ascii="Symbol" w:hAnsi="Symbol" w:cs="Symbol" w:hint="default"/>
        <w:rFonts w:cs="Symbol"/>
      </w:rPr>
    </w:lvl>
    <w:lvl w:ilvl="7">
      <w:start w:val="1"/>
      <w:numFmt w:val="bullet"/>
      <w:lvlText w:val="o"/>
      <w:lvlJc w:val="left"/>
      <w:pPr>
        <w:tabs>
          <w:tab w:val="num" w:pos="6480"/>
        </w:tabs>
        <w:ind w:left="6480" w:hanging="360"/>
      </w:pPr>
      <w:rPr>
        <w:rFonts w:ascii="Courier New" w:hAnsi="Courier New" w:cs="Courier New" w:hint="default"/>
        <w:rFonts w:cs="Courier New"/>
      </w:rPr>
    </w:lvl>
    <w:lvl w:ilvl="8">
      <w:start w:val="1"/>
      <w:numFmt w:val="bullet"/>
      <w:lvlText w:val=""/>
      <w:lvlJc w:val="left"/>
      <w:pPr>
        <w:tabs>
          <w:tab w:val="num" w:pos="7200"/>
        </w:tabs>
        <w:ind w:left="7200" w:hanging="360"/>
      </w:pPr>
      <w:rPr>
        <w:rFonts w:ascii="Wingdings" w:hAnsi="Wingdings" w:cs="Wingdings" w:hint="default"/>
        <w:rFonts w:cs="Wingdings"/>
      </w:rPr>
    </w:lvl>
  </w:abstractNum>
  <w:abstractNum w:abstractNumId="10">
    <w:lvl w:ilvl="0">
      <w:start w:val="1"/>
      <w:numFmt w:val="bullet"/>
      <w:lvlText w:val=""/>
      <w:lvlJc w:val="left"/>
      <w:pPr>
        <w:ind w:left="1260" w:hanging="360"/>
      </w:pPr>
      <w:rPr>
        <w:rFonts w:ascii="Symbol" w:hAnsi="Symbol" w:cs="Symbol" w:hint="default"/>
        <w:rFonts w:cs="Symbol"/>
      </w:rPr>
    </w:lvl>
    <w:lvl w:ilvl="1">
      <w:start w:val="1"/>
      <w:numFmt w:val="bullet"/>
      <w:lvlText w:val="o"/>
      <w:lvlJc w:val="left"/>
      <w:pPr>
        <w:ind w:left="1980" w:hanging="360"/>
      </w:pPr>
      <w:rPr>
        <w:rFonts w:ascii="Courier New" w:hAnsi="Courier New" w:cs="Courier New" w:hint="default"/>
        <w:rFonts w:cs="Courier New"/>
      </w:rPr>
    </w:lvl>
    <w:lvl w:ilvl="2">
      <w:start w:val="1"/>
      <w:numFmt w:val="bullet"/>
      <w:lvlText w:val=""/>
      <w:lvlJc w:val="left"/>
      <w:pPr>
        <w:ind w:left="2700" w:hanging="360"/>
      </w:pPr>
      <w:rPr>
        <w:rFonts w:ascii="Wingdings" w:hAnsi="Wingdings" w:cs="Wingdings" w:hint="default"/>
        <w:rFonts w:cs="Wingdings"/>
      </w:rPr>
    </w:lvl>
    <w:lvl w:ilvl="3">
      <w:start w:val="1"/>
      <w:numFmt w:val="bullet"/>
      <w:lvlText w:val=""/>
      <w:lvlJc w:val="left"/>
      <w:pPr>
        <w:ind w:left="3420" w:hanging="360"/>
      </w:pPr>
      <w:rPr>
        <w:rFonts w:ascii="Symbol" w:hAnsi="Symbol" w:cs="Symbol" w:hint="default"/>
        <w:rFonts w:cs="Symbol"/>
      </w:rPr>
    </w:lvl>
    <w:lvl w:ilvl="4">
      <w:start w:val="1"/>
      <w:numFmt w:val="bullet"/>
      <w:lvlText w:val="o"/>
      <w:lvlJc w:val="left"/>
      <w:pPr>
        <w:ind w:left="4140" w:hanging="360"/>
      </w:pPr>
      <w:rPr>
        <w:rFonts w:ascii="Courier New" w:hAnsi="Courier New" w:cs="Courier New" w:hint="default"/>
        <w:rFonts w:cs="Courier New"/>
      </w:rPr>
    </w:lvl>
    <w:lvl w:ilvl="5">
      <w:start w:val="1"/>
      <w:numFmt w:val="bullet"/>
      <w:lvlText w:val=""/>
      <w:lvlJc w:val="left"/>
      <w:pPr>
        <w:ind w:left="4860" w:hanging="360"/>
      </w:pPr>
      <w:rPr>
        <w:rFonts w:ascii="Wingdings" w:hAnsi="Wingdings" w:cs="Wingdings" w:hint="default"/>
        <w:rFonts w:cs="Wingdings"/>
      </w:rPr>
    </w:lvl>
    <w:lvl w:ilvl="6">
      <w:start w:val="1"/>
      <w:numFmt w:val="bullet"/>
      <w:lvlText w:val=""/>
      <w:lvlJc w:val="left"/>
      <w:pPr>
        <w:ind w:left="5580" w:hanging="360"/>
      </w:pPr>
      <w:rPr>
        <w:rFonts w:ascii="Symbol" w:hAnsi="Symbol" w:cs="Symbol" w:hint="default"/>
        <w:rFonts w:cs="Symbol"/>
      </w:rPr>
    </w:lvl>
    <w:lvl w:ilvl="7">
      <w:start w:val="1"/>
      <w:numFmt w:val="bullet"/>
      <w:lvlText w:val="o"/>
      <w:lvlJc w:val="left"/>
      <w:pPr>
        <w:ind w:left="6300" w:hanging="360"/>
      </w:pPr>
      <w:rPr>
        <w:rFonts w:ascii="Courier New" w:hAnsi="Courier New" w:cs="Courier New" w:hint="default"/>
        <w:rFonts w:cs="Courier New"/>
      </w:rPr>
    </w:lvl>
    <w:lvl w:ilvl="8">
      <w:start w:val="1"/>
      <w:numFmt w:val="bullet"/>
      <w:lvlText w:val=""/>
      <w:lvlJc w:val="left"/>
      <w:pPr>
        <w:ind w:left="7020" w:hanging="360"/>
      </w:pPr>
      <w:rPr>
        <w:rFonts w:ascii="Wingdings" w:hAnsi="Wingdings" w:cs="Wingdings" w:hint="default"/>
        <w:rFonts w:cs="Wingdings"/>
      </w:rPr>
    </w:lvl>
  </w:abstractNum>
  <w:abstractNum w:abstractNumId="11">
    <w:lvl w:ilvl="0">
      <w:start w:val="1"/>
      <w:numFmt w:val="bullet"/>
      <w:lvlText w:val=""/>
      <w:lvlJc w:val="left"/>
      <w:pPr>
        <w:tabs>
          <w:tab w:val="num" w:pos="1440"/>
        </w:tabs>
        <w:ind w:left="1440" w:hanging="360"/>
      </w:pPr>
      <w:rPr>
        <w:rFonts w:ascii="Symbol" w:hAnsi="Symbol" w:cs="Symbol" w:hint="default"/>
        <w:rFonts w:cs="Symbol"/>
      </w:rPr>
    </w:lvl>
    <w:lvl w:ilvl="1">
      <w:start w:val="1"/>
      <w:numFmt w:val="bullet"/>
      <w:lvlText w:val="o"/>
      <w:lvlJc w:val="left"/>
      <w:pPr>
        <w:tabs>
          <w:tab w:val="num" w:pos="2160"/>
        </w:tabs>
        <w:ind w:left="2160" w:hanging="360"/>
      </w:pPr>
      <w:rPr>
        <w:rFonts w:ascii="Courier New" w:hAnsi="Courier New" w:cs="Courier New" w:hint="default"/>
        <w:rFonts w:cs="Courier New"/>
      </w:rPr>
    </w:lvl>
    <w:lvl w:ilvl="2">
      <w:start w:val="1"/>
      <w:numFmt w:val="bullet"/>
      <w:lvlText w:val=""/>
      <w:lvlJc w:val="left"/>
      <w:pPr>
        <w:tabs>
          <w:tab w:val="num" w:pos="2880"/>
        </w:tabs>
        <w:ind w:left="2880" w:hanging="360"/>
      </w:pPr>
      <w:rPr>
        <w:rFonts w:ascii="Wingdings" w:hAnsi="Wingdings" w:cs="Wingdings" w:hint="default"/>
        <w:rFonts w:cs="Wingdings"/>
      </w:rPr>
    </w:lvl>
    <w:lvl w:ilvl="3">
      <w:start w:val="1"/>
      <w:numFmt w:val="bullet"/>
      <w:lvlText w:val=""/>
      <w:lvlJc w:val="left"/>
      <w:pPr>
        <w:tabs>
          <w:tab w:val="num" w:pos="3600"/>
        </w:tabs>
        <w:ind w:left="3600" w:hanging="360"/>
      </w:pPr>
      <w:rPr>
        <w:rFonts w:ascii="Symbol" w:hAnsi="Symbol" w:cs="Symbol" w:hint="default"/>
        <w:rFonts w:cs="Symbol"/>
      </w:rPr>
    </w:lvl>
    <w:lvl w:ilvl="4">
      <w:start w:val="1"/>
      <w:numFmt w:val="bullet"/>
      <w:lvlText w:val="o"/>
      <w:lvlJc w:val="left"/>
      <w:pPr>
        <w:tabs>
          <w:tab w:val="num" w:pos="4320"/>
        </w:tabs>
        <w:ind w:left="4320" w:hanging="360"/>
      </w:pPr>
      <w:rPr>
        <w:rFonts w:ascii="Courier New" w:hAnsi="Courier New" w:cs="Courier New" w:hint="default"/>
        <w:rFonts w:cs="Courier New"/>
      </w:rPr>
    </w:lvl>
    <w:lvl w:ilvl="5">
      <w:start w:val="1"/>
      <w:numFmt w:val="bullet"/>
      <w:lvlText w:val=""/>
      <w:lvlJc w:val="left"/>
      <w:pPr>
        <w:tabs>
          <w:tab w:val="num" w:pos="5040"/>
        </w:tabs>
        <w:ind w:left="5040" w:hanging="360"/>
      </w:pPr>
      <w:rPr>
        <w:rFonts w:ascii="Wingdings" w:hAnsi="Wingdings" w:cs="Wingdings" w:hint="default"/>
        <w:rFonts w:cs="Wingdings"/>
      </w:rPr>
    </w:lvl>
    <w:lvl w:ilvl="6">
      <w:start w:val="1"/>
      <w:numFmt w:val="bullet"/>
      <w:lvlText w:val=""/>
      <w:lvlJc w:val="left"/>
      <w:pPr>
        <w:tabs>
          <w:tab w:val="num" w:pos="5760"/>
        </w:tabs>
        <w:ind w:left="5760" w:hanging="360"/>
      </w:pPr>
      <w:rPr>
        <w:rFonts w:ascii="Symbol" w:hAnsi="Symbol" w:cs="Symbol" w:hint="default"/>
        <w:rFonts w:cs="Symbol"/>
      </w:rPr>
    </w:lvl>
    <w:lvl w:ilvl="7">
      <w:start w:val="1"/>
      <w:numFmt w:val="bullet"/>
      <w:lvlText w:val="o"/>
      <w:lvlJc w:val="left"/>
      <w:pPr>
        <w:tabs>
          <w:tab w:val="num" w:pos="6480"/>
        </w:tabs>
        <w:ind w:left="6480" w:hanging="360"/>
      </w:pPr>
      <w:rPr>
        <w:rFonts w:ascii="Courier New" w:hAnsi="Courier New" w:cs="Courier New" w:hint="default"/>
        <w:rFonts w:cs="Courier New"/>
      </w:rPr>
    </w:lvl>
    <w:lvl w:ilvl="8">
      <w:start w:val="1"/>
      <w:numFmt w:val="bullet"/>
      <w:lvlText w:val=""/>
      <w:lvlJc w:val="left"/>
      <w:pPr>
        <w:tabs>
          <w:tab w:val="num" w:pos="7200"/>
        </w:tabs>
        <w:ind w:left="7200" w:hanging="360"/>
      </w:pPr>
      <w:rPr>
        <w:rFonts w:ascii="Wingdings" w:hAnsi="Wingdings" w:cs="Wingdings" w:hint="default"/>
        <w:rFonts w:cs="Wingdings"/>
      </w:rPr>
    </w:lvl>
  </w:abstractNum>
  <w:abstractNum w:abstractNumId="12">
    <w:lvl w:ilvl="0">
      <w:start w:val="1"/>
      <w:numFmt w:val="bullet"/>
      <w:lvlText w:val=""/>
      <w:lvlJc w:val="left"/>
      <w:pPr>
        <w:tabs>
          <w:tab w:val="num" w:pos="1260"/>
        </w:tabs>
        <w:ind w:left="1260" w:hanging="360"/>
      </w:pPr>
      <w:rPr>
        <w:rFonts w:ascii="Symbol" w:hAnsi="Symbol" w:cs="Symbol" w:hint="default"/>
        <w:sz w:val="22"/>
        <w:rFonts w:cs="Symbol"/>
      </w:rPr>
    </w:lvl>
    <w:lvl w:ilvl="1">
      <w:start w:val="1"/>
      <w:numFmt w:val="bullet"/>
      <w:lvlText w:val="o"/>
      <w:lvlJc w:val="left"/>
      <w:pPr>
        <w:tabs>
          <w:tab w:val="num" w:pos="1980"/>
        </w:tabs>
        <w:ind w:left="1980" w:hanging="360"/>
      </w:pPr>
      <w:rPr>
        <w:rFonts w:ascii="Courier New" w:hAnsi="Courier New" w:cs="Courier New" w:hint="default"/>
        <w:rFonts w:cs="Courier New"/>
      </w:rPr>
    </w:lvl>
    <w:lvl w:ilvl="2">
      <w:start w:val="1"/>
      <w:numFmt w:val="bullet"/>
      <w:lvlText w:val=""/>
      <w:lvlJc w:val="left"/>
      <w:pPr>
        <w:tabs>
          <w:tab w:val="num" w:pos="2700"/>
        </w:tabs>
        <w:ind w:left="2700" w:hanging="360"/>
      </w:pPr>
      <w:rPr>
        <w:rFonts w:ascii="Wingdings" w:hAnsi="Wingdings" w:cs="Wingdings" w:hint="default"/>
        <w:rFonts w:cs="Wingdings"/>
      </w:rPr>
    </w:lvl>
    <w:lvl w:ilvl="3">
      <w:start w:val="1"/>
      <w:numFmt w:val="bullet"/>
      <w:lvlText w:val=""/>
      <w:lvlJc w:val="left"/>
      <w:pPr>
        <w:tabs>
          <w:tab w:val="num" w:pos="3420"/>
        </w:tabs>
        <w:ind w:left="3420" w:hanging="360"/>
      </w:pPr>
      <w:rPr>
        <w:rFonts w:ascii="Symbol" w:hAnsi="Symbol" w:cs="Symbol" w:hint="default"/>
        <w:rFonts w:cs="Symbol"/>
      </w:rPr>
    </w:lvl>
    <w:lvl w:ilvl="4">
      <w:start w:val="1"/>
      <w:numFmt w:val="bullet"/>
      <w:lvlText w:val="o"/>
      <w:lvlJc w:val="left"/>
      <w:pPr>
        <w:tabs>
          <w:tab w:val="num" w:pos="4140"/>
        </w:tabs>
        <w:ind w:left="4140" w:hanging="360"/>
      </w:pPr>
      <w:rPr>
        <w:rFonts w:ascii="Courier New" w:hAnsi="Courier New" w:cs="Courier New" w:hint="default"/>
        <w:rFonts w:cs="Courier New"/>
      </w:rPr>
    </w:lvl>
    <w:lvl w:ilvl="5">
      <w:start w:val="1"/>
      <w:numFmt w:val="bullet"/>
      <w:lvlText w:val=""/>
      <w:lvlJc w:val="left"/>
      <w:pPr>
        <w:tabs>
          <w:tab w:val="num" w:pos="4860"/>
        </w:tabs>
        <w:ind w:left="4860" w:hanging="360"/>
      </w:pPr>
      <w:rPr>
        <w:rFonts w:ascii="Wingdings" w:hAnsi="Wingdings" w:cs="Wingdings" w:hint="default"/>
        <w:rFonts w:cs="Wingdings"/>
      </w:rPr>
    </w:lvl>
    <w:lvl w:ilvl="6">
      <w:start w:val="1"/>
      <w:numFmt w:val="bullet"/>
      <w:lvlText w:val=""/>
      <w:lvlJc w:val="left"/>
      <w:pPr>
        <w:tabs>
          <w:tab w:val="num" w:pos="5580"/>
        </w:tabs>
        <w:ind w:left="5580" w:hanging="360"/>
      </w:pPr>
      <w:rPr>
        <w:rFonts w:ascii="Symbol" w:hAnsi="Symbol" w:cs="Symbol" w:hint="default"/>
        <w:rFonts w:cs="Symbol"/>
      </w:rPr>
    </w:lvl>
    <w:lvl w:ilvl="7">
      <w:start w:val="1"/>
      <w:numFmt w:val="bullet"/>
      <w:lvlText w:val="o"/>
      <w:lvlJc w:val="left"/>
      <w:pPr>
        <w:tabs>
          <w:tab w:val="num" w:pos="6300"/>
        </w:tabs>
        <w:ind w:left="6300" w:hanging="360"/>
      </w:pPr>
      <w:rPr>
        <w:rFonts w:ascii="Courier New" w:hAnsi="Courier New" w:cs="Courier New" w:hint="default"/>
        <w:rFonts w:cs="Courier New"/>
      </w:rPr>
    </w:lvl>
    <w:lvl w:ilvl="8">
      <w:start w:val="1"/>
      <w:numFmt w:val="bullet"/>
      <w:lvlText w:val=""/>
      <w:lvlJc w:val="left"/>
      <w:pPr>
        <w:tabs>
          <w:tab w:val="num" w:pos="7020"/>
        </w:tabs>
        <w:ind w:left="7020" w:hanging="360"/>
      </w:pPr>
      <w:rPr>
        <w:rFonts w:ascii="Wingdings" w:hAnsi="Wingdings" w:cs="Wingdings" w:hint="default"/>
        <w:rFonts w:cs="Wingdings"/>
      </w:rPr>
    </w:lvl>
  </w:abstractNum>
  <w:abstractNum w:abstractNumId="13">
    <w:lvl w:ilvl="0">
      <w:start w:val="1"/>
      <w:numFmt w:val="bullet"/>
      <w:lvlText w:val=""/>
      <w:lvlJc w:val="left"/>
      <w:pPr>
        <w:ind w:left="1428" w:hanging="360"/>
      </w:pPr>
      <w:rPr>
        <w:rFonts w:ascii="Symbol" w:hAnsi="Symbol" w:cs="Symbol" w:hint="default"/>
        <w:rFonts w:cs="Symbol"/>
      </w:rPr>
    </w:lvl>
    <w:lvl w:ilvl="1">
      <w:start w:val="1"/>
      <w:numFmt w:val="bullet"/>
      <w:lvlText w:val="o"/>
      <w:lvlJc w:val="left"/>
      <w:pPr>
        <w:ind w:left="2148" w:hanging="360"/>
      </w:pPr>
      <w:rPr>
        <w:rFonts w:ascii="Courier New" w:hAnsi="Courier New" w:cs="Courier New" w:hint="default"/>
        <w:rFonts w:cs="Courier New"/>
      </w:rPr>
    </w:lvl>
    <w:lvl w:ilvl="2">
      <w:start w:val="1"/>
      <w:numFmt w:val="bullet"/>
      <w:lvlText w:val=""/>
      <w:lvlJc w:val="left"/>
      <w:pPr>
        <w:ind w:left="2868" w:hanging="360"/>
      </w:pPr>
      <w:rPr>
        <w:rFonts w:ascii="Wingdings" w:hAnsi="Wingdings" w:cs="Wingdings" w:hint="default"/>
        <w:rFonts w:cs="Wingdings"/>
      </w:rPr>
    </w:lvl>
    <w:lvl w:ilvl="3">
      <w:start w:val="1"/>
      <w:numFmt w:val="bullet"/>
      <w:lvlText w:val=""/>
      <w:lvlJc w:val="left"/>
      <w:pPr>
        <w:ind w:left="3588" w:hanging="360"/>
      </w:pPr>
      <w:rPr>
        <w:rFonts w:ascii="Symbol" w:hAnsi="Symbol" w:cs="Symbol" w:hint="default"/>
        <w:rFonts w:cs="Symbol"/>
      </w:rPr>
    </w:lvl>
    <w:lvl w:ilvl="4">
      <w:start w:val="1"/>
      <w:numFmt w:val="bullet"/>
      <w:lvlText w:val="o"/>
      <w:lvlJc w:val="left"/>
      <w:pPr>
        <w:ind w:left="4308" w:hanging="360"/>
      </w:pPr>
      <w:rPr>
        <w:rFonts w:ascii="Courier New" w:hAnsi="Courier New" w:cs="Courier New" w:hint="default"/>
        <w:rFonts w:cs="Courier New"/>
      </w:rPr>
    </w:lvl>
    <w:lvl w:ilvl="5">
      <w:start w:val="1"/>
      <w:numFmt w:val="bullet"/>
      <w:lvlText w:val=""/>
      <w:lvlJc w:val="left"/>
      <w:pPr>
        <w:ind w:left="5028" w:hanging="360"/>
      </w:pPr>
      <w:rPr>
        <w:rFonts w:ascii="Wingdings" w:hAnsi="Wingdings" w:cs="Wingdings" w:hint="default"/>
        <w:rFonts w:cs="Wingdings"/>
      </w:rPr>
    </w:lvl>
    <w:lvl w:ilvl="6">
      <w:start w:val="1"/>
      <w:numFmt w:val="bullet"/>
      <w:lvlText w:val=""/>
      <w:lvlJc w:val="left"/>
      <w:pPr>
        <w:ind w:left="5748" w:hanging="360"/>
      </w:pPr>
      <w:rPr>
        <w:rFonts w:ascii="Symbol" w:hAnsi="Symbol" w:cs="Symbol" w:hint="default"/>
        <w:rFonts w:cs="Symbol"/>
      </w:rPr>
    </w:lvl>
    <w:lvl w:ilvl="7">
      <w:start w:val="1"/>
      <w:numFmt w:val="bullet"/>
      <w:lvlText w:val="o"/>
      <w:lvlJc w:val="left"/>
      <w:pPr>
        <w:ind w:left="6468" w:hanging="360"/>
      </w:pPr>
      <w:rPr>
        <w:rFonts w:ascii="Courier New" w:hAnsi="Courier New" w:cs="Courier New" w:hint="default"/>
        <w:rFonts w:cs="Courier New"/>
      </w:rPr>
    </w:lvl>
    <w:lvl w:ilvl="8">
      <w:start w:val="1"/>
      <w:numFmt w:val="bullet"/>
      <w:lvlText w:val=""/>
      <w:lvlJc w:val="left"/>
      <w:pPr>
        <w:ind w:left="7188" w:hanging="360"/>
      </w:pPr>
      <w:rPr>
        <w:rFonts w:ascii="Wingdings" w:hAnsi="Wingdings" w:cs="Wingdings" w:hint="default"/>
        <w:rFonts w:cs="Wingdings"/>
      </w:rPr>
    </w:lvl>
  </w:abstractNum>
  <w:abstractNum w:abstractNumId="1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85"/>
  <w:embedSystemFonts/>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pt-BR" w:eastAsia="pt-BR" w:bidi="ar-SA"/>
      </w:rPr>
    </w:rPrDefault>
    <w:pPrDefault>
      <w:pPr/>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uiPriority="99"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8d6773"/>
    <w:pPr>
      <w:widowControl/>
      <w:bidi w:val="0"/>
      <w:jc w:val="left"/>
    </w:pPr>
    <w:rPr>
      <w:rFonts w:ascii="Arial" w:hAnsi="Arial" w:eastAsia="Times New Roman" w:cs="Arial"/>
      <w:color w:val="auto"/>
      <w:kern w:val="0"/>
      <w:sz w:val="22"/>
      <w:szCs w:val="22"/>
      <w:lang w:val="pt-BR" w:eastAsia="pt-BR" w:bidi="ar-SA"/>
    </w:rPr>
  </w:style>
  <w:style w:type="paragraph" w:styleId="Ttulo1">
    <w:name w:val="Heading 1"/>
    <w:basedOn w:val="Normal"/>
    <w:next w:val="Normal"/>
    <w:autoRedefine/>
    <w:qFormat/>
    <w:rsid w:val="004168c1"/>
    <w:pPr>
      <w:keepNext w:val="true"/>
      <w:spacing w:before="240" w:after="240"/>
      <w:outlineLvl w:val="0"/>
    </w:pPr>
    <w:rPr>
      <w:b/>
      <w:smallCaps/>
      <w:sz w:val="28"/>
      <w:szCs w:val="24"/>
    </w:rPr>
  </w:style>
  <w:style w:type="paragraph" w:styleId="Ttulo2">
    <w:name w:val="Heading 2"/>
    <w:basedOn w:val="Normal"/>
    <w:next w:val="Normal"/>
    <w:autoRedefine/>
    <w:qFormat/>
    <w:rsid w:val="00e8334a"/>
    <w:pPr>
      <w:keepNext w:val="true"/>
      <w:spacing w:before="240" w:after="240"/>
      <w:ind w:left="1151" w:right="0" w:hanging="431"/>
      <w:outlineLvl w:val="1"/>
    </w:pPr>
    <w:rPr>
      <w:b/>
      <w:bCs/>
      <w:iCs/>
      <w:sz w:val="24"/>
      <w:szCs w:val="24"/>
    </w:rPr>
  </w:style>
  <w:style w:type="paragraph" w:styleId="Ttulo3">
    <w:name w:val="Heading 3"/>
    <w:basedOn w:val="Normal"/>
    <w:next w:val="Normal"/>
    <w:qFormat/>
    <w:rsid w:val="004168c1"/>
    <w:pPr>
      <w:keepNext w:val="true"/>
      <w:tabs>
        <w:tab w:val="left" w:pos="1701" w:leader="none"/>
      </w:tabs>
      <w:spacing w:before="240" w:after="240"/>
      <w:outlineLvl w:val="2"/>
    </w:pPr>
    <w:rPr>
      <w:b/>
      <w:bCs/>
      <w:i/>
      <w:szCs w:val="26"/>
    </w:rPr>
  </w:style>
  <w:style w:type="paragraph" w:styleId="Ttulo4">
    <w:name w:val="Heading 4"/>
    <w:basedOn w:val="Normal"/>
    <w:next w:val="Normal"/>
    <w:qFormat/>
    <w:rsid w:val="00291e46"/>
    <w:pPr>
      <w:keepNext w:val="true"/>
      <w:spacing w:before="240" w:after="60"/>
      <w:outlineLvl w:val="3"/>
    </w:pPr>
    <w:rPr>
      <w:rFonts w:ascii="Times New Roman" w:hAnsi="Times New Roman" w:cs="Times New Roman"/>
      <w:b/>
      <w:bCs/>
      <w:sz w:val="28"/>
      <w:szCs w:val="28"/>
    </w:rPr>
  </w:style>
  <w:style w:type="paragraph" w:styleId="Ttulo5">
    <w:name w:val="Heading 5"/>
    <w:basedOn w:val="Normal"/>
    <w:next w:val="Normal"/>
    <w:qFormat/>
    <w:rsid w:val="00291e46"/>
    <w:pPr>
      <w:spacing w:before="240" w:after="60"/>
      <w:outlineLvl w:val="4"/>
    </w:pPr>
    <w:rPr>
      <w:b/>
      <w:bCs/>
      <w:i/>
      <w:iCs/>
      <w:sz w:val="26"/>
      <w:szCs w:val="26"/>
    </w:rPr>
  </w:style>
  <w:style w:type="paragraph" w:styleId="Ttulo6">
    <w:name w:val="Heading 6"/>
    <w:basedOn w:val="Normal"/>
    <w:next w:val="Normal"/>
    <w:qFormat/>
    <w:rsid w:val="00291e46"/>
    <w:pPr>
      <w:spacing w:before="240" w:after="60"/>
      <w:outlineLvl w:val="5"/>
    </w:pPr>
    <w:rPr>
      <w:rFonts w:ascii="Times New Roman" w:hAnsi="Times New Roman" w:cs="Times New Roman"/>
      <w:b/>
      <w:bCs/>
    </w:rPr>
  </w:style>
  <w:style w:type="paragraph" w:styleId="Ttulo7">
    <w:name w:val="Heading 7"/>
    <w:basedOn w:val="Normal"/>
    <w:next w:val="Normal"/>
    <w:qFormat/>
    <w:rsid w:val="00291e46"/>
    <w:pPr>
      <w:spacing w:before="240" w:after="60"/>
      <w:outlineLvl w:val="6"/>
    </w:pPr>
    <w:rPr>
      <w:rFonts w:ascii="Times New Roman" w:hAnsi="Times New Roman" w:cs="Times New Roman"/>
      <w:sz w:val="24"/>
      <w:szCs w:val="24"/>
    </w:rPr>
  </w:style>
  <w:style w:type="paragraph" w:styleId="Ttulo8">
    <w:name w:val="Heading 8"/>
    <w:basedOn w:val="Normal"/>
    <w:next w:val="Normal"/>
    <w:qFormat/>
    <w:rsid w:val="00291e46"/>
    <w:pPr>
      <w:spacing w:before="240" w:after="60"/>
      <w:outlineLvl w:val="7"/>
    </w:pPr>
    <w:rPr>
      <w:rFonts w:ascii="Times New Roman" w:hAnsi="Times New Roman" w:cs="Times New Roman"/>
      <w:i/>
      <w:iCs/>
      <w:sz w:val="24"/>
      <w:szCs w:val="24"/>
    </w:rPr>
  </w:style>
  <w:style w:type="paragraph" w:styleId="Ttulo9">
    <w:name w:val="Heading 9"/>
    <w:basedOn w:val="Normal"/>
    <w:next w:val="Normal"/>
    <w:qFormat/>
    <w:rsid w:val="00291e46"/>
    <w:pPr>
      <w:spacing w:before="240" w:after="60"/>
      <w:outlineLvl w:val="8"/>
    </w:pPr>
    <w:rPr/>
  </w:style>
  <w:style w:type="character" w:styleId="DefaultParagraphFont" w:default="1">
    <w:name w:val="Default Paragraph Font"/>
    <w:uiPriority w:val="1"/>
    <w:semiHidden/>
    <w:unhideWhenUsed/>
    <w:qFormat/>
    <w:rPr/>
  </w:style>
  <w:style w:type="character" w:styleId="Pagenumber">
    <w:name w:val="page number"/>
    <w:basedOn w:val="DefaultParagraphFont"/>
    <w:qFormat/>
    <w:rsid w:val="00972bde"/>
    <w:rPr/>
  </w:style>
  <w:style w:type="character" w:styleId="LinkdaInternet">
    <w:name w:val="Link da Internet"/>
    <w:basedOn w:val="DefaultParagraphFont"/>
    <w:uiPriority w:val="99"/>
    <w:rsid w:val="002865d5"/>
    <w:rPr>
      <w:color w:val="0000FF"/>
      <w:u w:val="single"/>
    </w:rPr>
  </w:style>
  <w:style w:type="character" w:styleId="Subtitulo" w:customStyle="1">
    <w:name w:val="subtitulo"/>
    <w:basedOn w:val="DefaultParagraphFont"/>
    <w:qFormat/>
    <w:rsid w:val="00de38d8"/>
    <w:rPr/>
  </w:style>
  <w:style w:type="character" w:styleId="TextodebaloChar" w:customStyle="1">
    <w:name w:val="Texto de balão Char"/>
    <w:basedOn w:val="DefaultParagraphFont"/>
    <w:link w:val="Textodebalo"/>
    <w:qFormat/>
    <w:rsid w:val="00863c59"/>
    <w:rPr>
      <w:rFonts w:ascii="Tahoma" w:hAnsi="Tahoma" w:cs="Tahoma"/>
      <w:sz w:val="16"/>
      <w:szCs w:val="16"/>
    </w:rPr>
  </w:style>
  <w:style w:type="character" w:styleId="FollowedHyperlink">
    <w:name w:val="FollowedHyperlink"/>
    <w:basedOn w:val="DefaultParagraphFont"/>
    <w:qFormat/>
    <w:rsid w:val="00a64285"/>
    <w:rPr>
      <w:color w:val="800080" w:themeColor="followedHyperlink"/>
      <w:u w:val="single"/>
    </w:rPr>
  </w:style>
  <w:style w:type="character" w:styleId="RodapChar" w:customStyle="1">
    <w:name w:val="Rodapé Char"/>
    <w:basedOn w:val="DefaultParagraphFont"/>
    <w:link w:val="Rodap"/>
    <w:qFormat/>
    <w:rsid w:val="004d707c"/>
    <w:rPr>
      <w:rFonts w:ascii="Arial" w:hAnsi="Arial" w:cs="Arial"/>
      <w:sz w:val="22"/>
      <w:szCs w:val="22"/>
    </w:rPr>
  </w:style>
  <w:style w:type="character" w:styleId="ListLabel1">
    <w:name w:val="ListLabel 1"/>
    <w:qFormat/>
    <w:rPr>
      <w:b/>
      <w:i w:val="false"/>
      <w:color w:val="auto"/>
      <w:sz w:val="28"/>
      <w:szCs w:val="28"/>
      <w:u w:val="none"/>
    </w:rPr>
  </w:style>
  <w:style w:type="character" w:styleId="ListLabel2">
    <w:name w:val="ListLabel 2"/>
    <w:qFormat/>
    <w:rPr>
      <w:b/>
      <w:i w:val="false"/>
      <w:color w:val="auto"/>
      <w:sz w:val="24"/>
      <w:szCs w:val="24"/>
      <w:u w:val="none"/>
    </w:rPr>
  </w:style>
  <w:style w:type="character" w:styleId="ListLabel3">
    <w:name w:val="ListLabel 3"/>
    <w:qFormat/>
    <w:rPr>
      <w:b/>
      <w:i/>
      <w:sz w:val="22"/>
      <w:szCs w:val="22"/>
    </w:rPr>
  </w:style>
  <w:style w:type="character" w:styleId="ListLabel4">
    <w:name w:val="ListLabel 4"/>
    <w:qFormat/>
    <w:rPr>
      <w:b/>
      <w:i w:val="false"/>
      <w:color w:val="auto"/>
      <w:sz w:val="24"/>
    </w:rPr>
  </w:style>
  <w:style w:type="character" w:styleId="ListLabel5">
    <w:name w:val="ListLabel 5"/>
    <w:qFormat/>
    <w:rPr>
      <w:b/>
      <w:i w:val="false"/>
      <w:color w:val="auto"/>
      <w:sz w:val="24"/>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sz w:val="18"/>
      <w:szCs w:val="18"/>
      <w:lang w:val="en-US"/>
    </w:rPr>
  </w:style>
  <w:style w:type="character" w:styleId="ListLabel157">
    <w:name w:val="ListLabel 157"/>
    <w:qFormat/>
    <w:rPr>
      <w:lang w:val="en-US"/>
    </w:rPr>
  </w:style>
  <w:style w:type="character" w:styleId="ListLabel158">
    <w:name w:val="ListLabel 158"/>
    <w:qFormat/>
    <w:rPr>
      <w:b/>
      <w:i w:val="false"/>
      <w:color w:val="auto"/>
      <w:sz w:val="24"/>
    </w:rPr>
  </w:style>
  <w:style w:type="character" w:styleId="ListLabel159">
    <w:name w:val="ListLabel 159"/>
    <w:qFormat/>
    <w:rPr>
      <w:rFonts w:cs="Symbol"/>
    </w:rPr>
  </w:style>
  <w:style w:type="character" w:styleId="ListLabel160">
    <w:name w:val="ListLabel 160"/>
    <w:qFormat/>
    <w:rPr>
      <w:rFonts w:cs="Courier New"/>
    </w:rPr>
  </w:style>
  <w:style w:type="character" w:styleId="ListLabel161">
    <w:name w:val="ListLabel 161"/>
    <w:qFormat/>
    <w:rPr>
      <w:rFonts w:cs="Wingdings"/>
    </w:rPr>
  </w:style>
  <w:style w:type="character" w:styleId="ListLabel162">
    <w:name w:val="ListLabel 162"/>
    <w:qFormat/>
    <w:rPr>
      <w:rFonts w:cs="Symbol"/>
    </w:rPr>
  </w:style>
  <w:style w:type="character" w:styleId="ListLabel163">
    <w:name w:val="ListLabel 163"/>
    <w:qFormat/>
    <w:rPr>
      <w:rFonts w:cs="Courier New"/>
    </w:rPr>
  </w:style>
  <w:style w:type="character" w:styleId="ListLabel164">
    <w:name w:val="ListLabel 164"/>
    <w:qFormat/>
    <w:rPr>
      <w:rFonts w:cs="Wingdings"/>
    </w:rPr>
  </w:style>
  <w:style w:type="character" w:styleId="ListLabel165">
    <w:name w:val="ListLabel 165"/>
    <w:qFormat/>
    <w:rPr>
      <w:rFonts w:cs="Symbol"/>
    </w:rPr>
  </w:style>
  <w:style w:type="character" w:styleId="ListLabel166">
    <w:name w:val="ListLabel 166"/>
    <w:qFormat/>
    <w:rPr>
      <w:rFonts w:cs="Courier New"/>
    </w:rPr>
  </w:style>
  <w:style w:type="character" w:styleId="ListLabel167">
    <w:name w:val="ListLabel 167"/>
    <w:qFormat/>
    <w:rPr>
      <w:rFonts w:cs="Wingdings"/>
    </w:rPr>
  </w:style>
  <w:style w:type="character" w:styleId="ListLabel168">
    <w:name w:val="ListLabel 168"/>
    <w:qFormat/>
    <w:rPr>
      <w:rFonts w:cs="Symbol"/>
    </w:rPr>
  </w:style>
  <w:style w:type="character" w:styleId="ListLabel169">
    <w:name w:val="ListLabel 169"/>
    <w:qFormat/>
    <w:rPr>
      <w:rFonts w:cs="Courier New"/>
    </w:rPr>
  </w:style>
  <w:style w:type="character" w:styleId="ListLabel170">
    <w:name w:val="ListLabel 170"/>
    <w:qFormat/>
    <w:rPr>
      <w:rFonts w:cs="Wingdings"/>
    </w:rPr>
  </w:style>
  <w:style w:type="character" w:styleId="ListLabel171">
    <w:name w:val="ListLabel 171"/>
    <w:qFormat/>
    <w:rPr>
      <w:rFonts w:cs="Symbol"/>
    </w:rPr>
  </w:style>
  <w:style w:type="character" w:styleId="ListLabel172">
    <w:name w:val="ListLabel 172"/>
    <w:qFormat/>
    <w:rPr>
      <w:rFonts w:cs="Courier New"/>
    </w:rPr>
  </w:style>
  <w:style w:type="character" w:styleId="ListLabel173">
    <w:name w:val="ListLabel 173"/>
    <w:qFormat/>
    <w:rPr>
      <w:rFonts w:cs="Wingdings"/>
    </w:rPr>
  </w:style>
  <w:style w:type="character" w:styleId="ListLabel174">
    <w:name w:val="ListLabel 174"/>
    <w:qFormat/>
    <w:rPr>
      <w:rFonts w:cs="Symbol"/>
    </w:rPr>
  </w:style>
  <w:style w:type="character" w:styleId="ListLabel175">
    <w:name w:val="ListLabel 175"/>
    <w:qFormat/>
    <w:rPr>
      <w:rFonts w:cs="Courier New"/>
    </w:rPr>
  </w:style>
  <w:style w:type="character" w:styleId="ListLabel176">
    <w:name w:val="ListLabel 176"/>
    <w:qFormat/>
    <w:rPr>
      <w:rFonts w:cs="Wingdings"/>
    </w:rPr>
  </w:style>
  <w:style w:type="character" w:styleId="ListLabel177">
    <w:name w:val="ListLabel 177"/>
    <w:qFormat/>
    <w:rPr>
      <w:rFonts w:cs="Symbol"/>
    </w:rPr>
  </w:style>
  <w:style w:type="character" w:styleId="ListLabel178">
    <w:name w:val="ListLabel 178"/>
    <w:qFormat/>
    <w:rPr>
      <w:rFonts w:cs="Courier New"/>
    </w:rPr>
  </w:style>
  <w:style w:type="character" w:styleId="ListLabel179">
    <w:name w:val="ListLabel 179"/>
    <w:qFormat/>
    <w:rPr>
      <w:rFonts w:cs="Wingdings"/>
    </w:rPr>
  </w:style>
  <w:style w:type="character" w:styleId="ListLabel180">
    <w:name w:val="ListLabel 180"/>
    <w:qFormat/>
    <w:rPr>
      <w:rFonts w:cs="Symbol"/>
    </w:rPr>
  </w:style>
  <w:style w:type="character" w:styleId="ListLabel181">
    <w:name w:val="ListLabel 181"/>
    <w:qFormat/>
    <w:rPr>
      <w:rFonts w:cs="Courier New"/>
    </w:rPr>
  </w:style>
  <w:style w:type="character" w:styleId="ListLabel182">
    <w:name w:val="ListLabel 182"/>
    <w:qFormat/>
    <w:rPr>
      <w:rFonts w:cs="Wingdings"/>
    </w:rPr>
  </w:style>
  <w:style w:type="character" w:styleId="ListLabel183">
    <w:name w:val="ListLabel 183"/>
    <w:qFormat/>
    <w:rPr>
      <w:rFonts w:cs="Symbol"/>
    </w:rPr>
  </w:style>
  <w:style w:type="character" w:styleId="ListLabel184">
    <w:name w:val="ListLabel 184"/>
    <w:qFormat/>
    <w:rPr>
      <w:rFonts w:cs="Courier New"/>
    </w:rPr>
  </w:style>
  <w:style w:type="character" w:styleId="ListLabel185">
    <w:name w:val="ListLabel 185"/>
    <w:qFormat/>
    <w:rPr>
      <w:rFonts w:cs="Wingdings"/>
    </w:rPr>
  </w:style>
  <w:style w:type="character" w:styleId="ListLabel186">
    <w:name w:val="ListLabel 186"/>
    <w:qFormat/>
    <w:rPr>
      <w:rFonts w:cs="Symbol"/>
    </w:rPr>
  </w:style>
  <w:style w:type="character" w:styleId="ListLabel187">
    <w:name w:val="ListLabel 187"/>
    <w:qFormat/>
    <w:rPr>
      <w:rFonts w:cs="Courier New"/>
    </w:rPr>
  </w:style>
  <w:style w:type="character" w:styleId="ListLabel188">
    <w:name w:val="ListLabel 188"/>
    <w:qFormat/>
    <w:rPr>
      <w:rFonts w:cs="Wingdings"/>
    </w:rPr>
  </w:style>
  <w:style w:type="character" w:styleId="ListLabel189">
    <w:name w:val="ListLabel 189"/>
    <w:qFormat/>
    <w:rPr>
      <w:rFonts w:cs="Symbol"/>
    </w:rPr>
  </w:style>
  <w:style w:type="character" w:styleId="ListLabel190">
    <w:name w:val="ListLabel 190"/>
    <w:qFormat/>
    <w:rPr>
      <w:rFonts w:cs="Courier New"/>
    </w:rPr>
  </w:style>
  <w:style w:type="character" w:styleId="ListLabel191">
    <w:name w:val="ListLabel 191"/>
    <w:qFormat/>
    <w:rPr>
      <w:rFonts w:cs="Wingdings"/>
    </w:rPr>
  </w:style>
  <w:style w:type="character" w:styleId="ListLabel192">
    <w:name w:val="ListLabel 192"/>
    <w:qFormat/>
    <w:rPr>
      <w:rFonts w:cs="Symbol"/>
    </w:rPr>
  </w:style>
  <w:style w:type="character" w:styleId="ListLabel193">
    <w:name w:val="ListLabel 193"/>
    <w:qFormat/>
    <w:rPr>
      <w:rFonts w:cs="Courier New"/>
    </w:rPr>
  </w:style>
  <w:style w:type="character" w:styleId="ListLabel194">
    <w:name w:val="ListLabel 194"/>
    <w:qFormat/>
    <w:rPr>
      <w:rFonts w:cs="Wingdings"/>
    </w:rPr>
  </w:style>
  <w:style w:type="character" w:styleId="ListLabel195">
    <w:name w:val="ListLabel 195"/>
    <w:qFormat/>
    <w:rPr>
      <w:rFonts w:cs="Symbol"/>
    </w:rPr>
  </w:style>
  <w:style w:type="character" w:styleId="ListLabel196">
    <w:name w:val="ListLabel 196"/>
    <w:qFormat/>
    <w:rPr>
      <w:rFonts w:cs="Courier New"/>
    </w:rPr>
  </w:style>
  <w:style w:type="character" w:styleId="ListLabel197">
    <w:name w:val="ListLabel 197"/>
    <w:qFormat/>
    <w:rPr>
      <w:rFonts w:cs="Wingdings"/>
    </w:rPr>
  </w:style>
  <w:style w:type="character" w:styleId="ListLabel198">
    <w:name w:val="ListLabel 198"/>
    <w:qFormat/>
    <w:rPr>
      <w:rFonts w:cs="Symbol"/>
    </w:rPr>
  </w:style>
  <w:style w:type="character" w:styleId="ListLabel199">
    <w:name w:val="ListLabel 199"/>
    <w:qFormat/>
    <w:rPr>
      <w:rFonts w:cs="Courier New"/>
    </w:rPr>
  </w:style>
  <w:style w:type="character" w:styleId="ListLabel200">
    <w:name w:val="ListLabel 200"/>
    <w:qFormat/>
    <w:rPr>
      <w:rFonts w:cs="Wingdings"/>
    </w:rPr>
  </w:style>
  <w:style w:type="character" w:styleId="ListLabel201">
    <w:name w:val="ListLabel 201"/>
    <w:qFormat/>
    <w:rPr>
      <w:rFonts w:cs="Symbol"/>
    </w:rPr>
  </w:style>
  <w:style w:type="character" w:styleId="ListLabel202">
    <w:name w:val="ListLabel 202"/>
    <w:qFormat/>
    <w:rPr>
      <w:rFonts w:cs="Courier New"/>
    </w:rPr>
  </w:style>
  <w:style w:type="character" w:styleId="ListLabel203">
    <w:name w:val="ListLabel 203"/>
    <w:qFormat/>
    <w:rPr>
      <w:rFonts w:cs="Wingdings"/>
    </w:rPr>
  </w:style>
  <w:style w:type="character" w:styleId="ListLabel204">
    <w:name w:val="ListLabel 204"/>
    <w:qFormat/>
    <w:rPr>
      <w:rFonts w:cs="Symbol"/>
    </w:rPr>
  </w:style>
  <w:style w:type="character" w:styleId="ListLabel205">
    <w:name w:val="ListLabel 205"/>
    <w:qFormat/>
    <w:rPr>
      <w:rFonts w:cs="Courier New"/>
    </w:rPr>
  </w:style>
  <w:style w:type="character" w:styleId="ListLabel206">
    <w:name w:val="ListLabel 206"/>
    <w:qFormat/>
    <w:rPr>
      <w:rFonts w:cs="Wingdings"/>
    </w:rPr>
  </w:style>
  <w:style w:type="character" w:styleId="ListLabel207">
    <w:name w:val="ListLabel 207"/>
    <w:qFormat/>
    <w:rPr>
      <w:rFonts w:cs="Symbol"/>
    </w:rPr>
  </w:style>
  <w:style w:type="character" w:styleId="ListLabel208">
    <w:name w:val="ListLabel 208"/>
    <w:qFormat/>
    <w:rPr>
      <w:rFonts w:cs="Courier New"/>
    </w:rPr>
  </w:style>
  <w:style w:type="character" w:styleId="ListLabel209">
    <w:name w:val="ListLabel 209"/>
    <w:qFormat/>
    <w:rPr>
      <w:rFonts w:cs="Wingdings"/>
    </w:rPr>
  </w:style>
  <w:style w:type="character" w:styleId="ListLabel210">
    <w:name w:val="ListLabel 210"/>
    <w:qFormat/>
    <w:rPr>
      <w:rFonts w:cs="Symbol"/>
    </w:rPr>
  </w:style>
  <w:style w:type="character" w:styleId="ListLabel211">
    <w:name w:val="ListLabel 211"/>
    <w:qFormat/>
    <w:rPr>
      <w:rFonts w:cs="Courier New"/>
    </w:rPr>
  </w:style>
  <w:style w:type="character" w:styleId="ListLabel212">
    <w:name w:val="ListLabel 212"/>
    <w:qFormat/>
    <w:rPr>
      <w:rFonts w:cs="Wingdings"/>
    </w:rPr>
  </w:style>
  <w:style w:type="character" w:styleId="ListLabel213">
    <w:name w:val="ListLabel 213"/>
    <w:qFormat/>
    <w:rPr>
      <w:rFonts w:cs="Symbol"/>
    </w:rPr>
  </w:style>
  <w:style w:type="character" w:styleId="ListLabel214">
    <w:name w:val="ListLabel 214"/>
    <w:qFormat/>
    <w:rPr>
      <w:rFonts w:cs="Courier New"/>
    </w:rPr>
  </w:style>
  <w:style w:type="character" w:styleId="ListLabel215">
    <w:name w:val="ListLabel 215"/>
    <w:qFormat/>
    <w:rPr>
      <w:rFonts w:cs="Wingdings"/>
    </w:rPr>
  </w:style>
  <w:style w:type="character" w:styleId="ListLabel216">
    <w:name w:val="ListLabel 216"/>
    <w:qFormat/>
    <w:rPr>
      <w:rFonts w:cs="Symbol"/>
    </w:rPr>
  </w:style>
  <w:style w:type="character" w:styleId="ListLabel217">
    <w:name w:val="ListLabel 217"/>
    <w:qFormat/>
    <w:rPr>
      <w:rFonts w:cs="Courier New"/>
    </w:rPr>
  </w:style>
  <w:style w:type="character" w:styleId="ListLabel218">
    <w:name w:val="ListLabel 218"/>
    <w:qFormat/>
    <w:rPr>
      <w:rFonts w:cs="Wingdings"/>
    </w:rPr>
  </w:style>
  <w:style w:type="character" w:styleId="ListLabel219">
    <w:name w:val="ListLabel 219"/>
    <w:qFormat/>
    <w:rPr>
      <w:rFonts w:cs="Symbol"/>
    </w:rPr>
  </w:style>
  <w:style w:type="character" w:styleId="ListLabel220">
    <w:name w:val="ListLabel 220"/>
    <w:qFormat/>
    <w:rPr>
      <w:rFonts w:cs="Courier New"/>
    </w:rPr>
  </w:style>
  <w:style w:type="character" w:styleId="ListLabel221">
    <w:name w:val="ListLabel 221"/>
    <w:qFormat/>
    <w:rPr>
      <w:rFonts w:cs="Wingdings"/>
    </w:rPr>
  </w:style>
  <w:style w:type="character" w:styleId="ListLabel222">
    <w:name w:val="ListLabel 222"/>
    <w:qFormat/>
    <w:rPr>
      <w:rFonts w:cs="Symbol"/>
    </w:rPr>
  </w:style>
  <w:style w:type="character" w:styleId="ListLabel223">
    <w:name w:val="ListLabel 223"/>
    <w:qFormat/>
    <w:rPr>
      <w:rFonts w:cs="Courier New"/>
    </w:rPr>
  </w:style>
  <w:style w:type="character" w:styleId="ListLabel224">
    <w:name w:val="ListLabel 224"/>
    <w:qFormat/>
    <w:rPr>
      <w:rFonts w:cs="Wingdings"/>
    </w:rPr>
  </w:style>
  <w:style w:type="character" w:styleId="ListLabel225">
    <w:name w:val="ListLabel 225"/>
    <w:qFormat/>
    <w:rPr>
      <w:rFonts w:cs="Symbol"/>
    </w:rPr>
  </w:style>
  <w:style w:type="character" w:styleId="ListLabel226">
    <w:name w:val="ListLabel 226"/>
    <w:qFormat/>
    <w:rPr>
      <w:rFonts w:cs="Courier New"/>
    </w:rPr>
  </w:style>
  <w:style w:type="character" w:styleId="ListLabel227">
    <w:name w:val="ListLabel 227"/>
    <w:qFormat/>
    <w:rPr>
      <w:rFonts w:cs="Wingdings"/>
    </w:rPr>
  </w:style>
  <w:style w:type="character" w:styleId="ListLabel228">
    <w:name w:val="ListLabel 228"/>
    <w:qFormat/>
    <w:rPr>
      <w:rFonts w:cs="Symbol"/>
    </w:rPr>
  </w:style>
  <w:style w:type="character" w:styleId="ListLabel229">
    <w:name w:val="ListLabel 229"/>
    <w:qFormat/>
    <w:rPr>
      <w:rFonts w:cs="Courier New"/>
    </w:rPr>
  </w:style>
  <w:style w:type="character" w:styleId="ListLabel230">
    <w:name w:val="ListLabel 230"/>
    <w:qFormat/>
    <w:rPr>
      <w:rFonts w:cs="Wingdings"/>
    </w:rPr>
  </w:style>
  <w:style w:type="character" w:styleId="ListLabel231">
    <w:name w:val="ListLabel 231"/>
    <w:qFormat/>
    <w:rPr>
      <w:rFonts w:cs="Symbol"/>
    </w:rPr>
  </w:style>
  <w:style w:type="character" w:styleId="ListLabel232">
    <w:name w:val="ListLabel 232"/>
    <w:qFormat/>
    <w:rPr>
      <w:rFonts w:cs="Courier New"/>
    </w:rPr>
  </w:style>
  <w:style w:type="character" w:styleId="ListLabel233">
    <w:name w:val="ListLabel 233"/>
    <w:qFormat/>
    <w:rPr>
      <w:rFonts w:cs="Wingdings"/>
    </w:rPr>
  </w:style>
  <w:style w:type="character" w:styleId="ListLabel234">
    <w:name w:val="ListLabel 234"/>
    <w:qFormat/>
    <w:rPr>
      <w:rFonts w:cs="Symbol"/>
    </w:rPr>
  </w:style>
  <w:style w:type="character" w:styleId="ListLabel235">
    <w:name w:val="ListLabel 235"/>
    <w:qFormat/>
    <w:rPr>
      <w:rFonts w:cs="Courier New"/>
    </w:rPr>
  </w:style>
  <w:style w:type="character" w:styleId="ListLabel236">
    <w:name w:val="ListLabel 236"/>
    <w:qFormat/>
    <w:rPr>
      <w:rFonts w:cs="Wingdings"/>
    </w:rPr>
  </w:style>
  <w:style w:type="character" w:styleId="ListLabel237">
    <w:name w:val="ListLabel 237"/>
    <w:qFormat/>
    <w:rPr>
      <w:rFonts w:cs="Symbol"/>
    </w:rPr>
  </w:style>
  <w:style w:type="character" w:styleId="ListLabel238">
    <w:name w:val="ListLabel 238"/>
    <w:qFormat/>
    <w:rPr>
      <w:rFonts w:cs="Courier New"/>
    </w:rPr>
  </w:style>
  <w:style w:type="character" w:styleId="ListLabel239">
    <w:name w:val="ListLabel 239"/>
    <w:qFormat/>
    <w:rPr>
      <w:rFonts w:cs="Wingdings"/>
    </w:rPr>
  </w:style>
  <w:style w:type="character" w:styleId="ListLabel240">
    <w:name w:val="ListLabel 240"/>
    <w:qFormat/>
    <w:rPr>
      <w:rFonts w:ascii="Arial" w:hAnsi="Arial" w:cs="Symbol"/>
      <w:sz w:val="22"/>
    </w:rPr>
  </w:style>
  <w:style w:type="character" w:styleId="ListLabel241">
    <w:name w:val="ListLabel 241"/>
    <w:qFormat/>
    <w:rPr>
      <w:rFonts w:cs="Courier New"/>
    </w:rPr>
  </w:style>
  <w:style w:type="character" w:styleId="ListLabel242">
    <w:name w:val="ListLabel 242"/>
    <w:qFormat/>
    <w:rPr>
      <w:rFonts w:cs="Wingdings"/>
    </w:rPr>
  </w:style>
  <w:style w:type="character" w:styleId="ListLabel243">
    <w:name w:val="ListLabel 243"/>
    <w:qFormat/>
    <w:rPr>
      <w:rFonts w:cs="Symbol"/>
    </w:rPr>
  </w:style>
  <w:style w:type="character" w:styleId="ListLabel244">
    <w:name w:val="ListLabel 244"/>
    <w:qFormat/>
    <w:rPr>
      <w:rFonts w:cs="Courier New"/>
    </w:rPr>
  </w:style>
  <w:style w:type="character" w:styleId="ListLabel245">
    <w:name w:val="ListLabel 245"/>
    <w:qFormat/>
    <w:rPr>
      <w:rFonts w:cs="Wingdings"/>
    </w:rPr>
  </w:style>
  <w:style w:type="character" w:styleId="ListLabel246">
    <w:name w:val="ListLabel 246"/>
    <w:qFormat/>
    <w:rPr>
      <w:rFonts w:cs="Symbol"/>
    </w:rPr>
  </w:style>
  <w:style w:type="character" w:styleId="ListLabel247">
    <w:name w:val="ListLabel 247"/>
    <w:qFormat/>
    <w:rPr>
      <w:rFonts w:cs="Courier New"/>
    </w:rPr>
  </w:style>
  <w:style w:type="character" w:styleId="ListLabel248">
    <w:name w:val="ListLabel 248"/>
    <w:qFormat/>
    <w:rPr>
      <w:rFonts w:cs="Wingdings"/>
    </w:rPr>
  </w:style>
  <w:style w:type="character" w:styleId="ListLabel249">
    <w:name w:val="ListLabel 249"/>
    <w:qFormat/>
    <w:rPr>
      <w:rFonts w:cs="Symbol"/>
    </w:rPr>
  </w:style>
  <w:style w:type="character" w:styleId="ListLabel250">
    <w:name w:val="ListLabel 250"/>
    <w:qFormat/>
    <w:rPr>
      <w:rFonts w:cs="Courier New"/>
    </w:rPr>
  </w:style>
  <w:style w:type="character" w:styleId="ListLabel251">
    <w:name w:val="ListLabel 251"/>
    <w:qFormat/>
    <w:rPr>
      <w:rFonts w:cs="Wingdings"/>
    </w:rPr>
  </w:style>
  <w:style w:type="character" w:styleId="ListLabel252">
    <w:name w:val="ListLabel 252"/>
    <w:qFormat/>
    <w:rPr>
      <w:rFonts w:cs="Symbol"/>
    </w:rPr>
  </w:style>
  <w:style w:type="character" w:styleId="ListLabel253">
    <w:name w:val="ListLabel 253"/>
    <w:qFormat/>
    <w:rPr>
      <w:rFonts w:cs="Courier New"/>
    </w:rPr>
  </w:style>
  <w:style w:type="character" w:styleId="ListLabel254">
    <w:name w:val="ListLabel 254"/>
    <w:qFormat/>
    <w:rPr>
      <w:rFonts w:cs="Wingdings"/>
    </w:rPr>
  </w:style>
  <w:style w:type="character" w:styleId="ListLabel255">
    <w:name w:val="ListLabel 255"/>
    <w:qFormat/>
    <w:rPr>
      <w:rFonts w:cs="Symbol"/>
    </w:rPr>
  </w:style>
  <w:style w:type="character" w:styleId="ListLabel256">
    <w:name w:val="ListLabel 256"/>
    <w:qFormat/>
    <w:rPr>
      <w:rFonts w:cs="Courier New"/>
    </w:rPr>
  </w:style>
  <w:style w:type="character" w:styleId="ListLabel257">
    <w:name w:val="ListLabel 257"/>
    <w:qFormat/>
    <w:rPr>
      <w:rFonts w:cs="Wingdings"/>
    </w:rPr>
  </w:style>
  <w:style w:type="character" w:styleId="ListLabel258">
    <w:name w:val="ListLabel 258"/>
    <w:qFormat/>
    <w:rPr>
      <w:lang w:val="en-US"/>
    </w:rPr>
  </w:style>
  <w:style w:type="character" w:styleId="ListLabel259">
    <w:name w:val="ListLabel 259"/>
    <w:qFormat/>
    <w:rPr>
      <w:sz w:val="18"/>
      <w:szCs w:val="18"/>
      <w:lang w:val="en-US"/>
    </w:rPr>
  </w:style>
  <w:style w:type="character" w:styleId="ListLabel260">
    <w:name w:val="ListLabel 260"/>
    <w:qFormat/>
    <w:rPr>
      <w:b/>
      <w:i w:val="false"/>
      <w:color w:val="auto"/>
      <w:sz w:val="24"/>
    </w:rPr>
  </w:style>
  <w:style w:type="character" w:styleId="ListLabel261">
    <w:name w:val="ListLabel 261"/>
    <w:qFormat/>
    <w:rPr>
      <w:rFonts w:cs="Symbol"/>
    </w:rPr>
  </w:style>
  <w:style w:type="character" w:styleId="ListLabel262">
    <w:name w:val="ListLabel 262"/>
    <w:qFormat/>
    <w:rPr>
      <w:rFonts w:cs="Courier New"/>
    </w:rPr>
  </w:style>
  <w:style w:type="character" w:styleId="ListLabel263">
    <w:name w:val="ListLabel 263"/>
    <w:qFormat/>
    <w:rPr>
      <w:rFonts w:cs="Wingdings"/>
    </w:rPr>
  </w:style>
  <w:style w:type="character" w:styleId="ListLabel264">
    <w:name w:val="ListLabel 264"/>
    <w:qFormat/>
    <w:rPr>
      <w:rFonts w:cs="Symbol"/>
    </w:rPr>
  </w:style>
  <w:style w:type="character" w:styleId="ListLabel265">
    <w:name w:val="ListLabel 265"/>
    <w:qFormat/>
    <w:rPr>
      <w:rFonts w:cs="Courier New"/>
    </w:rPr>
  </w:style>
  <w:style w:type="character" w:styleId="ListLabel266">
    <w:name w:val="ListLabel 266"/>
    <w:qFormat/>
    <w:rPr>
      <w:rFonts w:cs="Wingdings"/>
    </w:rPr>
  </w:style>
  <w:style w:type="character" w:styleId="ListLabel267">
    <w:name w:val="ListLabel 267"/>
    <w:qFormat/>
    <w:rPr>
      <w:rFonts w:cs="Symbol"/>
    </w:rPr>
  </w:style>
  <w:style w:type="character" w:styleId="ListLabel268">
    <w:name w:val="ListLabel 268"/>
    <w:qFormat/>
    <w:rPr>
      <w:rFonts w:cs="Courier New"/>
    </w:rPr>
  </w:style>
  <w:style w:type="character" w:styleId="ListLabel269">
    <w:name w:val="ListLabel 269"/>
    <w:qFormat/>
    <w:rPr>
      <w:rFonts w:cs="Wingdings"/>
    </w:rPr>
  </w:style>
  <w:style w:type="character" w:styleId="ListLabel270">
    <w:name w:val="ListLabel 270"/>
    <w:qFormat/>
    <w:rPr>
      <w:rFonts w:cs="Symbol"/>
    </w:rPr>
  </w:style>
  <w:style w:type="character" w:styleId="ListLabel271">
    <w:name w:val="ListLabel 271"/>
    <w:qFormat/>
    <w:rPr>
      <w:rFonts w:cs="Courier New"/>
    </w:rPr>
  </w:style>
  <w:style w:type="character" w:styleId="ListLabel272">
    <w:name w:val="ListLabel 272"/>
    <w:qFormat/>
    <w:rPr>
      <w:rFonts w:cs="Wingdings"/>
    </w:rPr>
  </w:style>
  <w:style w:type="character" w:styleId="ListLabel273">
    <w:name w:val="ListLabel 273"/>
    <w:qFormat/>
    <w:rPr>
      <w:rFonts w:cs="Symbol"/>
    </w:rPr>
  </w:style>
  <w:style w:type="character" w:styleId="ListLabel274">
    <w:name w:val="ListLabel 274"/>
    <w:qFormat/>
    <w:rPr>
      <w:rFonts w:cs="Courier New"/>
    </w:rPr>
  </w:style>
  <w:style w:type="character" w:styleId="ListLabel275">
    <w:name w:val="ListLabel 275"/>
    <w:qFormat/>
    <w:rPr>
      <w:rFonts w:cs="Wingdings"/>
    </w:rPr>
  </w:style>
  <w:style w:type="character" w:styleId="ListLabel276">
    <w:name w:val="ListLabel 276"/>
    <w:qFormat/>
    <w:rPr>
      <w:rFonts w:cs="Symbol"/>
    </w:rPr>
  </w:style>
  <w:style w:type="character" w:styleId="ListLabel277">
    <w:name w:val="ListLabel 277"/>
    <w:qFormat/>
    <w:rPr>
      <w:rFonts w:cs="Courier New"/>
    </w:rPr>
  </w:style>
  <w:style w:type="character" w:styleId="ListLabel278">
    <w:name w:val="ListLabel 278"/>
    <w:qFormat/>
    <w:rPr>
      <w:rFonts w:cs="Wingdings"/>
    </w:rPr>
  </w:style>
  <w:style w:type="character" w:styleId="ListLabel279">
    <w:name w:val="ListLabel 279"/>
    <w:qFormat/>
    <w:rPr>
      <w:rFonts w:cs="Symbol"/>
    </w:rPr>
  </w:style>
  <w:style w:type="character" w:styleId="ListLabel280">
    <w:name w:val="ListLabel 280"/>
    <w:qFormat/>
    <w:rPr>
      <w:rFonts w:cs="Courier New"/>
    </w:rPr>
  </w:style>
  <w:style w:type="character" w:styleId="ListLabel281">
    <w:name w:val="ListLabel 281"/>
    <w:qFormat/>
    <w:rPr>
      <w:rFonts w:cs="Wingdings"/>
    </w:rPr>
  </w:style>
  <w:style w:type="character" w:styleId="ListLabel282">
    <w:name w:val="ListLabel 282"/>
    <w:qFormat/>
    <w:rPr>
      <w:rFonts w:cs="Symbol"/>
    </w:rPr>
  </w:style>
  <w:style w:type="character" w:styleId="ListLabel283">
    <w:name w:val="ListLabel 283"/>
    <w:qFormat/>
    <w:rPr>
      <w:rFonts w:cs="Courier New"/>
    </w:rPr>
  </w:style>
  <w:style w:type="character" w:styleId="ListLabel284">
    <w:name w:val="ListLabel 284"/>
    <w:qFormat/>
    <w:rPr>
      <w:rFonts w:cs="Wingdings"/>
    </w:rPr>
  </w:style>
  <w:style w:type="character" w:styleId="ListLabel285">
    <w:name w:val="ListLabel 285"/>
    <w:qFormat/>
    <w:rPr>
      <w:rFonts w:cs="Symbol"/>
    </w:rPr>
  </w:style>
  <w:style w:type="character" w:styleId="ListLabel286">
    <w:name w:val="ListLabel 286"/>
    <w:qFormat/>
    <w:rPr>
      <w:rFonts w:cs="Courier New"/>
    </w:rPr>
  </w:style>
  <w:style w:type="character" w:styleId="ListLabel287">
    <w:name w:val="ListLabel 287"/>
    <w:qFormat/>
    <w:rPr>
      <w:rFonts w:cs="Wingdings"/>
    </w:rPr>
  </w:style>
  <w:style w:type="character" w:styleId="ListLabel288">
    <w:name w:val="ListLabel 288"/>
    <w:qFormat/>
    <w:rPr>
      <w:rFonts w:cs="Symbol"/>
    </w:rPr>
  </w:style>
  <w:style w:type="character" w:styleId="ListLabel289">
    <w:name w:val="ListLabel 289"/>
    <w:qFormat/>
    <w:rPr>
      <w:rFonts w:cs="Courier New"/>
    </w:rPr>
  </w:style>
  <w:style w:type="character" w:styleId="ListLabel290">
    <w:name w:val="ListLabel 290"/>
    <w:qFormat/>
    <w:rPr>
      <w:rFonts w:cs="Wingdings"/>
    </w:rPr>
  </w:style>
  <w:style w:type="character" w:styleId="ListLabel291">
    <w:name w:val="ListLabel 291"/>
    <w:qFormat/>
    <w:rPr>
      <w:rFonts w:cs="Symbol"/>
    </w:rPr>
  </w:style>
  <w:style w:type="character" w:styleId="ListLabel292">
    <w:name w:val="ListLabel 292"/>
    <w:qFormat/>
    <w:rPr>
      <w:rFonts w:cs="Courier New"/>
    </w:rPr>
  </w:style>
  <w:style w:type="character" w:styleId="ListLabel293">
    <w:name w:val="ListLabel 293"/>
    <w:qFormat/>
    <w:rPr>
      <w:rFonts w:cs="Wingdings"/>
    </w:rPr>
  </w:style>
  <w:style w:type="character" w:styleId="ListLabel294">
    <w:name w:val="ListLabel 294"/>
    <w:qFormat/>
    <w:rPr>
      <w:rFonts w:cs="Symbol"/>
    </w:rPr>
  </w:style>
  <w:style w:type="character" w:styleId="ListLabel295">
    <w:name w:val="ListLabel 295"/>
    <w:qFormat/>
    <w:rPr>
      <w:rFonts w:cs="Courier New"/>
    </w:rPr>
  </w:style>
  <w:style w:type="character" w:styleId="ListLabel296">
    <w:name w:val="ListLabel 296"/>
    <w:qFormat/>
    <w:rPr>
      <w:rFonts w:cs="Wingdings"/>
    </w:rPr>
  </w:style>
  <w:style w:type="character" w:styleId="ListLabel297">
    <w:name w:val="ListLabel 297"/>
    <w:qFormat/>
    <w:rPr>
      <w:rFonts w:cs="Symbol"/>
    </w:rPr>
  </w:style>
  <w:style w:type="character" w:styleId="ListLabel298">
    <w:name w:val="ListLabel 298"/>
    <w:qFormat/>
    <w:rPr>
      <w:rFonts w:cs="Courier New"/>
    </w:rPr>
  </w:style>
  <w:style w:type="character" w:styleId="ListLabel299">
    <w:name w:val="ListLabel 299"/>
    <w:qFormat/>
    <w:rPr>
      <w:rFonts w:cs="Wingdings"/>
    </w:rPr>
  </w:style>
  <w:style w:type="character" w:styleId="ListLabel300">
    <w:name w:val="ListLabel 300"/>
    <w:qFormat/>
    <w:rPr>
      <w:rFonts w:cs="Symbol"/>
    </w:rPr>
  </w:style>
  <w:style w:type="character" w:styleId="ListLabel301">
    <w:name w:val="ListLabel 301"/>
    <w:qFormat/>
    <w:rPr>
      <w:rFonts w:cs="Courier New"/>
    </w:rPr>
  </w:style>
  <w:style w:type="character" w:styleId="ListLabel302">
    <w:name w:val="ListLabel 302"/>
    <w:qFormat/>
    <w:rPr>
      <w:rFonts w:cs="Wingdings"/>
    </w:rPr>
  </w:style>
  <w:style w:type="character" w:styleId="ListLabel303">
    <w:name w:val="ListLabel 303"/>
    <w:qFormat/>
    <w:rPr>
      <w:rFonts w:cs="Symbol"/>
    </w:rPr>
  </w:style>
  <w:style w:type="character" w:styleId="ListLabel304">
    <w:name w:val="ListLabel 304"/>
    <w:qFormat/>
    <w:rPr>
      <w:rFonts w:cs="Courier New"/>
    </w:rPr>
  </w:style>
  <w:style w:type="character" w:styleId="ListLabel305">
    <w:name w:val="ListLabel 305"/>
    <w:qFormat/>
    <w:rPr>
      <w:rFonts w:cs="Wingdings"/>
    </w:rPr>
  </w:style>
  <w:style w:type="character" w:styleId="ListLabel306">
    <w:name w:val="ListLabel 306"/>
    <w:qFormat/>
    <w:rPr>
      <w:rFonts w:cs="Symbol"/>
    </w:rPr>
  </w:style>
  <w:style w:type="character" w:styleId="ListLabel307">
    <w:name w:val="ListLabel 307"/>
    <w:qFormat/>
    <w:rPr>
      <w:rFonts w:cs="Courier New"/>
    </w:rPr>
  </w:style>
  <w:style w:type="character" w:styleId="ListLabel308">
    <w:name w:val="ListLabel 308"/>
    <w:qFormat/>
    <w:rPr>
      <w:rFonts w:cs="Wingdings"/>
    </w:rPr>
  </w:style>
  <w:style w:type="character" w:styleId="ListLabel309">
    <w:name w:val="ListLabel 309"/>
    <w:qFormat/>
    <w:rPr>
      <w:rFonts w:cs="Symbol"/>
    </w:rPr>
  </w:style>
  <w:style w:type="character" w:styleId="ListLabel310">
    <w:name w:val="ListLabel 310"/>
    <w:qFormat/>
    <w:rPr>
      <w:rFonts w:cs="Courier New"/>
    </w:rPr>
  </w:style>
  <w:style w:type="character" w:styleId="ListLabel311">
    <w:name w:val="ListLabel 311"/>
    <w:qFormat/>
    <w:rPr>
      <w:rFonts w:cs="Wingdings"/>
    </w:rPr>
  </w:style>
  <w:style w:type="character" w:styleId="ListLabel312">
    <w:name w:val="ListLabel 312"/>
    <w:qFormat/>
    <w:rPr>
      <w:rFonts w:cs="Symbol"/>
    </w:rPr>
  </w:style>
  <w:style w:type="character" w:styleId="ListLabel313">
    <w:name w:val="ListLabel 313"/>
    <w:qFormat/>
    <w:rPr>
      <w:rFonts w:cs="Courier New"/>
    </w:rPr>
  </w:style>
  <w:style w:type="character" w:styleId="ListLabel314">
    <w:name w:val="ListLabel 314"/>
    <w:qFormat/>
    <w:rPr>
      <w:rFonts w:cs="Wingdings"/>
    </w:rPr>
  </w:style>
  <w:style w:type="character" w:styleId="ListLabel315">
    <w:name w:val="ListLabel 315"/>
    <w:qFormat/>
    <w:rPr>
      <w:rFonts w:cs="Symbol"/>
    </w:rPr>
  </w:style>
  <w:style w:type="character" w:styleId="ListLabel316">
    <w:name w:val="ListLabel 316"/>
    <w:qFormat/>
    <w:rPr>
      <w:rFonts w:cs="Courier New"/>
    </w:rPr>
  </w:style>
  <w:style w:type="character" w:styleId="ListLabel317">
    <w:name w:val="ListLabel 317"/>
    <w:qFormat/>
    <w:rPr>
      <w:rFonts w:cs="Wingdings"/>
    </w:rPr>
  </w:style>
  <w:style w:type="character" w:styleId="ListLabel318">
    <w:name w:val="ListLabel 318"/>
    <w:qFormat/>
    <w:rPr>
      <w:rFonts w:cs="Symbol"/>
    </w:rPr>
  </w:style>
  <w:style w:type="character" w:styleId="ListLabel319">
    <w:name w:val="ListLabel 319"/>
    <w:qFormat/>
    <w:rPr>
      <w:rFonts w:cs="Courier New"/>
    </w:rPr>
  </w:style>
  <w:style w:type="character" w:styleId="ListLabel320">
    <w:name w:val="ListLabel 320"/>
    <w:qFormat/>
    <w:rPr>
      <w:rFonts w:cs="Wingdings"/>
    </w:rPr>
  </w:style>
  <w:style w:type="character" w:styleId="ListLabel321">
    <w:name w:val="ListLabel 321"/>
    <w:qFormat/>
    <w:rPr>
      <w:rFonts w:cs="Symbol"/>
    </w:rPr>
  </w:style>
  <w:style w:type="character" w:styleId="ListLabel322">
    <w:name w:val="ListLabel 322"/>
    <w:qFormat/>
    <w:rPr>
      <w:rFonts w:cs="Courier New"/>
    </w:rPr>
  </w:style>
  <w:style w:type="character" w:styleId="ListLabel323">
    <w:name w:val="ListLabel 323"/>
    <w:qFormat/>
    <w:rPr>
      <w:rFonts w:cs="Wingdings"/>
    </w:rPr>
  </w:style>
  <w:style w:type="character" w:styleId="ListLabel324">
    <w:name w:val="ListLabel 324"/>
    <w:qFormat/>
    <w:rPr>
      <w:rFonts w:cs="Symbol"/>
    </w:rPr>
  </w:style>
  <w:style w:type="character" w:styleId="ListLabel325">
    <w:name w:val="ListLabel 325"/>
    <w:qFormat/>
    <w:rPr>
      <w:rFonts w:cs="Courier New"/>
    </w:rPr>
  </w:style>
  <w:style w:type="character" w:styleId="ListLabel326">
    <w:name w:val="ListLabel 326"/>
    <w:qFormat/>
    <w:rPr>
      <w:rFonts w:cs="Wingdings"/>
    </w:rPr>
  </w:style>
  <w:style w:type="character" w:styleId="ListLabel327">
    <w:name w:val="ListLabel 327"/>
    <w:qFormat/>
    <w:rPr>
      <w:rFonts w:cs="Symbol"/>
    </w:rPr>
  </w:style>
  <w:style w:type="character" w:styleId="ListLabel328">
    <w:name w:val="ListLabel 328"/>
    <w:qFormat/>
    <w:rPr>
      <w:rFonts w:cs="Courier New"/>
    </w:rPr>
  </w:style>
  <w:style w:type="character" w:styleId="ListLabel329">
    <w:name w:val="ListLabel 329"/>
    <w:qFormat/>
    <w:rPr>
      <w:rFonts w:cs="Wingdings"/>
    </w:rPr>
  </w:style>
  <w:style w:type="character" w:styleId="ListLabel330">
    <w:name w:val="ListLabel 330"/>
    <w:qFormat/>
    <w:rPr>
      <w:rFonts w:cs="Symbol"/>
    </w:rPr>
  </w:style>
  <w:style w:type="character" w:styleId="ListLabel331">
    <w:name w:val="ListLabel 331"/>
    <w:qFormat/>
    <w:rPr>
      <w:rFonts w:cs="Courier New"/>
    </w:rPr>
  </w:style>
  <w:style w:type="character" w:styleId="ListLabel332">
    <w:name w:val="ListLabel 332"/>
    <w:qFormat/>
    <w:rPr>
      <w:rFonts w:cs="Wingdings"/>
    </w:rPr>
  </w:style>
  <w:style w:type="character" w:styleId="ListLabel333">
    <w:name w:val="ListLabel 333"/>
    <w:qFormat/>
    <w:rPr>
      <w:rFonts w:cs="Symbol"/>
    </w:rPr>
  </w:style>
  <w:style w:type="character" w:styleId="ListLabel334">
    <w:name w:val="ListLabel 334"/>
    <w:qFormat/>
    <w:rPr>
      <w:rFonts w:cs="Courier New"/>
    </w:rPr>
  </w:style>
  <w:style w:type="character" w:styleId="ListLabel335">
    <w:name w:val="ListLabel 335"/>
    <w:qFormat/>
    <w:rPr>
      <w:rFonts w:cs="Wingdings"/>
    </w:rPr>
  </w:style>
  <w:style w:type="character" w:styleId="ListLabel336">
    <w:name w:val="ListLabel 336"/>
    <w:qFormat/>
    <w:rPr>
      <w:rFonts w:cs="Symbol"/>
    </w:rPr>
  </w:style>
  <w:style w:type="character" w:styleId="ListLabel337">
    <w:name w:val="ListLabel 337"/>
    <w:qFormat/>
    <w:rPr>
      <w:rFonts w:cs="Courier New"/>
    </w:rPr>
  </w:style>
  <w:style w:type="character" w:styleId="ListLabel338">
    <w:name w:val="ListLabel 338"/>
    <w:qFormat/>
    <w:rPr>
      <w:rFonts w:cs="Wingdings"/>
    </w:rPr>
  </w:style>
  <w:style w:type="character" w:styleId="ListLabel339">
    <w:name w:val="ListLabel 339"/>
    <w:qFormat/>
    <w:rPr>
      <w:rFonts w:cs="Symbol"/>
    </w:rPr>
  </w:style>
  <w:style w:type="character" w:styleId="ListLabel340">
    <w:name w:val="ListLabel 340"/>
    <w:qFormat/>
    <w:rPr>
      <w:rFonts w:cs="Courier New"/>
    </w:rPr>
  </w:style>
  <w:style w:type="character" w:styleId="ListLabel341">
    <w:name w:val="ListLabel 341"/>
    <w:qFormat/>
    <w:rPr>
      <w:rFonts w:cs="Wingdings"/>
    </w:rPr>
  </w:style>
  <w:style w:type="character" w:styleId="ListLabel342">
    <w:name w:val="ListLabel 342"/>
    <w:qFormat/>
    <w:rPr>
      <w:rFonts w:cs="Symbol"/>
      <w:sz w:val="22"/>
    </w:rPr>
  </w:style>
  <w:style w:type="character" w:styleId="ListLabel343">
    <w:name w:val="ListLabel 343"/>
    <w:qFormat/>
    <w:rPr>
      <w:rFonts w:cs="Courier New"/>
    </w:rPr>
  </w:style>
  <w:style w:type="character" w:styleId="ListLabel344">
    <w:name w:val="ListLabel 344"/>
    <w:qFormat/>
    <w:rPr>
      <w:rFonts w:cs="Wingdings"/>
    </w:rPr>
  </w:style>
  <w:style w:type="character" w:styleId="ListLabel345">
    <w:name w:val="ListLabel 345"/>
    <w:qFormat/>
    <w:rPr>
      <w:rFonts w:cs="Symbol"/>
    </w:rPr>
  </w:style>
  <w:style w:type="character" w:styleId="ListLabel346">
    <w:name w:val="ListLabel 346"/>
    <w:qFormat/>
    <w:rPr>
      <w:rFonts w:cs="Courier New"/>
    </w:rPr>
  </w:style>
  <w:style w:type="character" w:styleId="ListLabel347">
    <w:name w:val="ListLabel 347"/>
    <w:qFormat/>
    <w:rPr>
      <w:rFonts w:cs="Wingdings"/>
    </w:rPr>
  </w:style>
  <w:style w:type="character" w:styleId="ListLabel348">
    <w:name w:val="ListLabel 348"/>
    <w:qFormat/>
    <w:rPr>
      <w:rFonts w:cs="Symbol"/>
    </w:rPr>
  </w:style>
  <w:style w:type="character" w:styleId="ListLabel349">
    <w:name w:val="ListLabel 349"/>
    <w:qFormat/>
    <w:rPr>
      <w:rFonts w:cs="Courier New"/>
    </w:rPr>
  </w:style>
  <w:style w:type="character" w:styleId="ListLabel350">
    <w:name w:val="ListLabel 350"/>
    <w:qFormat/>
    <w:rPr>
      <w:rFonts w:cs="Wingdings"/>
    </w:rPr>
  </w:style>
  <w:style w:type="character" w:styleId="ListLabel351">
    <w:name w:val="ListLabel 351"/>
    <w:qFormat/>
    <w:rPr>
      <w:rFonts w:cs="Symbol"/>
    </w:rPr>
  </w:style>
  <w:style w:type="character" w:styleId="ListLabel352">
    <w:name w:val="ListLabel 352"/>
    <w:qFormat/>
    <w:rPr>
      <w:rFonts w:cs="Courier New"/>
    </w:rPr>
  </w:style>
  <w:style w:type="character" w:styleId="ListLabel353">
    <w:name w:val="ListLabel 353"/>
    <w:qFormat/>
    <w:rPr>
      <w:rFonts w:cs="Wingdings"/>
    </w:rPr>
  </w:style>
  <w:style w:type="character" w:styleId="ListLabel354">
    <w:name w:val="ListLabel 354"/>
    <w:qFormat/>
    <w:rPr>
      <w:rFonts w:cs="Symbol"/>
    </w:rPr>
  </w:style>
  <w:style w:type="character" w:styleId="ListLabel355">
    <w:name w:val="ListLabel 355"/>
    <w:qFormat/>
    <w:rPr>
      <w:rFonts w:cs="Courier New"/>
    </w:rPr>
  </w:style>
  <w:style w:type="character" w:styleId="ListLabel356">
    <w:name w:val="ListLabel 356"/>
    <w:qFormat/>
    <w:rPr>
      <w:rFonts w:cs="Wingdings"/>
    </w:rPr>
  </w:style>
  <w:style w:type="character" w:styleId="ListLabel357">
    <w:name w:val="ListLabel 357"/>
    <w:qFormat/>
    <w:rPr>
      <w:rFonts w:cs="Symbol"/>
    </w:rPr>
  </w:style>
  <w:style w:type="character" w:styleId="ListLabel358">
    <w:name w:val="ListLabel 358"/>
    <w:qFormat/>
    <w:rPr>
      <w:rFonts w:cs="Courier New"/>
    </w:rPr>
  </w:style>
  <w:style w:type="character" w:styleId="ListLabel359">
    <w:name w:val="ListLabel 359"/>
    <w:qFormat/>
    <w:rPr>
      <w:rFonts w:cs="Wingdings"/>
    </w:rPr>
  </w:style>
  <w:style w:type="character" w:styleId="ListLabel360">
    <w:name w:val="ListLabel 360"/>
    <w:qFormat/>
    <w:rPr>
      <w:lang w:val="en-US"/>
    </w:rPr>
  </w:style>
  <w:style w:type="character" w:styleId="ListLabel361">
    <w:name w:val="ListLabel 361"/>
    <w:qFormat/>
    <w:rPr>
      <w:sz w:val="18"/>
      <w:szCs w:val="18"/>
      <w:lang w:val="en-US"/>
    </w:rPr>
  </w:style>
  <w:style w:type="character" w:styleId="ListLabel362">
    <w:name w:val="ListLabel 362"/>
    <w:qFormat/>
    <w:rPr>
      <w:b/>
      <w:i w:val="false"/>
      <w:color w:val="auto"/>
      <w:sz w:val="24"/>
    </w:rPr>
  </w:style>
  <w:style w:type="character" w:styleId="ListLabel363">
    <w:name w:val="ListLabel 363"/>
    <w:qFormat/>
    <w:rPr>
      <w:rFonts w:cs="Symbol"/>
    </w:rPr>
  </w:style>
  <w:style w:type="character" w:styleId="ListLabel364">
    <w:name w:val="ListLabel 364"/>
    <w:qFormat/>
    <w:rPr>
      <w:rFonts w:cs="Courier New"/>
    </w:rPr>
  </w:style>
  <w:style w:type="character" w:styleId="ListLabel365">
    <w:name w:val="ListLabel 365"/>
    <w:qFormat/>
    <w:rPr>
      <w:rFonts w:cs="Wingdings"/>
    </w:rPr>
  </w:style>
  <w:style w:type="character" w:styleId="ListLabel366">
    <w:name w:val="ListLabel 366"/>
    <w:qFormat/>
    <w:rPr>
      <w:rFonts w:cs="Symbol"/>
    </w:rPr>
  </w:style>
  <w:style w:type="character" w:styleId="ListLabel367">
    <w:name w:val="ListLabel 367"/>
    <w:qFormat/>
    <w:rPr>
      <w:rFonts w:cs="Courier New"/>
    </w:rPr>
  </w:style>
  <w:style w:type="character" w:styleId="ListLabel368">
    <w:name w:val="ListLabel 368"/>
    <w:qFormat/>
    <w:rPr>
      <w:rFonts w:cs="Wingdings"/>
    </w:rPr>
  </w:style>
  <w:style w:type="character" w:styleId="ListLabel369">
    <w:name w:val="ListLabel 369"/>
    <w:qFormat/>
    <w:rPr>
      <w:rFonts w:cs="Symbol"/>
    </w:rPr>
  </w:style>
  <w:style w:type="character" w:styleId="ListLabel370">
    <w:name w:val="ListLabel 370"/>
    <w:qFormat/>
    <w:rPr>
      <w:rFonts w:cs="Courier New"/>
    </w:rPr>
  </w:style>
  <w:style w:type="character" w:styleId="ListLabel371">
    <w:name w:val="ListLabel 371"/>
    <w:qFormat/>
    <w:rPr>
      <w:rFonts w:cs="Wingdings"/>
    </w:rPr>
  </w:style>
  <w:style w:type="character" w:styleId="ListLabel372">
    <w:name w:val="ListLabel 372"/>
    <w:qFormat/>
    <w:rPr>
      <w:rFonts w:cs="Symbol"/>
    </w:rPr>
  </w:style>
  <w:style w:type="character" w:styleId="ListLabel373">
    <w:name w:val="ListLabel 373"/>
    <w:qFormat/>
    <w:rPr>
      <w:rFonts w:cs="Courier New"/>
    </w:rPr>
  </w:style>
  <w:style w:type="character" w:styleId="ListLabel374">
    <w:name w:val="ListLabel 374"/>
    <w:qFormat/>
    <w:rPr>
      <w:rFonts w:cs="Wingdings"/>
    </w:rPr>
  </w:style>
  <w:style w:type="character" w:styleId="ListLabel375">
    <w:name w:val="ListLabel 375"/>
    <w:qFormat/>
    <w:rPr>
      <w:rFonts w:cs="Symbol"/>
    </w:rPr>
  </w:style>
  <w:style w:type="character" w:styleId="ListLabel376">
    <w:name w:val="ListLabel 376"/>
    <w:qFormat/>
    <w:rPr>
      <w:rFonts w:cs="Courier New"/>
    </w:rPr>
  </w:style>
  <w:style w:type="character" w:styleId="ListLabel377">
    <w:name w:val="ListLabel 377"/>
    <w:qFormat/>
    <w:rPr>
      <w:rFonts w:cs="Wingdings"/>
    </w:rPr>
  </w:style>
  <w:style w:type="character" w:styleId="ListLabel378">
    <w:name w:val="ListLabel 378"/>
    <w:qFormat/>
    <w:rPr>
      <w:rFonts w:cs="Symbol"/>
    </w:rPr>
  </w:style>
  <w:style w:type="character" w:styleId="ListLabel379">
    <w:name w:val="ListLabel 379"/>
    <w:qFormat/>
    <w:rPr>
      <w:rFonts w:cs="Courier New"/>
    </w:rPr>
  </w:style>
  <w:style w:type="character" w:styleId="ListLabel380">
    <w:name w:val="ListLabel 380"/>
    <w:qFormat/>
    <w:rPr>
      <w:rFonts w:cs="Wingdings"/>
    </w:rPr>
  </w:style>
  <w:style w:type="character" w:styleId="ListLabel381">
    <w:name w:val="ListLabel 381"/>
    <w:qFormat/>
    <w:rPr>
      <w:rFonts w:cs="Symbol"/>
    </w:rPr>
  </w:style>
  <w:style w:type="character" w:styleId="ListLabel382">
    <w:name w:val="ListLabel 382"/>
    <w:qFormat/>
    <w:rPr>
      <w:rFonts w:cs="Courier New"/>
    </w:rPr>
  </w:style>
  <w:style w:type="character" w:styleId="ListLabel383">
    <w:name w:val="ListLabel 383"/>
    <w:qFormat/>
    <w:rPr>
      <w:rFonts w:cs="Wingdings"/>
    </w:rPr>
  </w:style>
  <w:style w:type="character" w:styleId="ListLabel384">
    <w:name w:val="ListLabel 384"/>
    <w:qFormat/>
    <w:rPr>
      <w:rFonts w:cs="Symbol"/>
    </w:rPr>
  </w:style>
  <w:style w:type="character" w:styleId="ListLabel385">
    <w:name w:val="ListLabel 385"/>
    <w:qFormat/>
    <w:rPr>
      <w:rFonts w:cs="Courier New"/>
    </w:rPr>
  </w:style>
  <w:style w:type="character" w:styleId="ListLabel386">
    <w:name w:val="ListLabel 386"/>
    <w:qFormat/>
    <w:rPr>
      <w:rFonts w:cs="Wingdings"/>
    </w:rPr>
  </w:style>
  <w:style w:type="character" w:styleId="ListLabel387">
    <w:name w:val="ListLabel 387"/>
    <w:qFormat/>
    <w:rPr>
      <w:rFonts w:cs="Symbol"/>
    </w:rPr>
  </w:style>
  <w:style w:type="character" w:styleId="ListLabel388">
    <w:name w:val="ListLabel 388"/>
    <w:qFormat/>
    <w:rPr>
      <w:rFonts w:cs="Courier New"/>
    </w:rPr>
  </w:style>
  <w:style w:type="character" w:styleId="ListLabel389">
    <w:name w:val="ListLabel 389"/>
    <w:qFormat/>
    <w:rPr>
      <w:rFonts w:cs="Wingdings"/>
    </w:rPr>
  </w:style>
  <w:style w:type="character" w:styleId="ListLabel390">
    <w:name w:val="ListLabel 390"/>
    <w:qFormat/>
    <w:rPr>
      <w:rFonts w:cs="Symbol"/>
    </w:rPr>
  </w:style>
  <w:style w:type="character" w:styleId="ListLabel391">
    <w:name w:val="ListLabel 391"/>
    <w:qFormat/>
    <w:rPr>
      <w:rFonts w:cs="Courier New"/>
    </w:rPr>
  </w:style>
  <w:style w:type="character" w:styleId="ListLabel392">
    <w:name w:val="ListLabel 392"/>
    <w:qFormat/>
    <w:rPr>
      <w:rFonts w:cs="Wingdings"/>
    </w:rPr>
  </w:style>
  <w:style w:type="character" w:styleId="ListLabel393">
    <w:name w:val="ListLabel 393"/>
    <w:qFormat/>
    <w:rPr>
      <w:rFonts w:cs="Symbol"/>
    </w:rPr>
  </w:style>
  <w:style w:type="character" w:styleId="ListLabel394">
    <w:name w:val="ListLabel 394"/>
    <w:qFormat/>
    <w:rPr>
      <w:rFonts w:cs="Courier New"/>
    </w:rPr>
  </w:style>
  <w:style w:type="character" w:styleId="ListLabel395">
    <w:name w:val="ListLabel 395"/>
    <w:qFormat/>
    <w:rPr>
      <w:rFonts w:cs="Wingdings"/>
    </w:rPr>
  </w:style>
  <w:style w:type="character" w:styleId="ListLabel396">
    <w:name w:val="ListLabel 396"/>
    <w:qFormat/>
    <w:rPr>
      <w:rFonts w:cs="Symbol"/>
    </w:rPr>
  </w:style>
  <w:style w:type="character" w:styleId="ListLabel397">
    <w:name w:val="ListLabel 397"/>
    <w:qFormat/>
    <w:rPr>
      <w:rFonts w:cs="Courier New"/>
    </w:rPr>
  </w:style>
  <w:style w:type="character" w:styleId="ListLabel398">
    <w:name w:val="ListLabel 398"/>
    <w:qFormat/>
    <w:rPr>
      <w:rFonts w:cs="Wingdings"/>
    </w:rPr>
  </w:style>
  <w:style w:type="character" w:styleId="ListLabel399">
    <w:name w:val="ListLabel 399"/>
    <w:qFormat/>
    <w:rPr>
      <w:rFonts w:cs="Symbol"/>
    </w:rPr>
  </w:style>
  <w:style w:type="character" w:styleId="ListLabel400">
    <w:name w:val="ListLabel 400"/>
    <w:qFormat/>
    <w:rPr>
      <w:rFonts w:cs="Courier New"/>
    </w:rPr>
  </w:style>
  <w:style w:type="character" w:styleId="ListLabel401">
    <w:name w:val="ListLabel 401"/>
    <w:qFormat/>
    <w:rPr>
      <w:rFonts w:cs="Wingdings"/>
    </w:rPr>
  </w:style>
  <w:style w:type="character" w:styleId="ListLabel402">
    <w:name w:val="ListLabel 402"/>
    <w:qFormat/>
    <w:rPr>
      <w:rFonts w:cs="Symbol"/>
    </w:rPr>
  </w:style>
  <w:style w:type="character" w:styleId="ListLabel403">
    <w:name w:val="ListLabel 403"/>
    <w:qFormat/>
    <w:rPr>
      <w:rFonts w:cs="Courier New"/>
    </w:rPr>
  </w:style>
  <w:style w:type="character" w:styleId="ListLabel404">
    <w:name w:val="ListLabel 404"/>
    <w:qFormat/>
    <w:rPr>
      <w:rFonts w:cs="Wingdings"/>
    </w:rPr>
  </w:style>
  <w:style w:type="character" w:styleId="ListLabel405">
    <w:name w:val="ListLabel 405"/>
    <w:qFormat/>
    <w:rPr>
      <w:rFonts w:cs="Symbol"/>
    </w:rPr>
  </w:style>
  <w:style w:type="character" w:styleId="ListLabel406">
    <w:name w:val="ListLabel 406"/>
    <w:qFormat/>
    <w:rPr>
      <w:rFonts w:cs="Courier New"/>
    </w:rPr>
  </w:style>
  <w:style w:type="character" w:styleId="ListLabel407">
    <w:name w:val="ListLabel 407"/>
    <w:qFormat/>
    <w:rPr>
      <w:rFonts w:cs="Wingdings"/>
    </w:rPr>
  </w:style>
  <w:style w:type="character" w:styleId="ListLabel408">
    <w:name w:val="ListLabel 408"/>
    <w:qFormat/>
    <w:rPr>
      <w:rFonts w:cs="Symbol"/>
    </w:rPr>
  </w:style>
  <w:style w:type="character" w:styleId="ListLabel409">
    <w:name w:val="ListLabel 409"/>
    <w:qFormat/>
    <w:rPr>
      <w:rFonts w:cs="Courier New"/>
    </w:rPr>
  </w:style>
  <w:style w:type="character" w:styleId="ListLabel410">
    <w:name w:val="ListLabel 410"/>
    <w:qFormat/>
    <w:rPr>
      <w:rFonts w:cs="Wingdings"/>
    </w:rPr>
  </w:style>
  <w:style w:type="character" w:styleId="ListLabel411">
    <w:name w:val="ListLabel 411"/>
    <w:qFormat/>
    <w:rPr>
      <w:rFonts w:cs="Symbol"/>
    </w:rPr>
  </w:style>
  <w:style w:type="character" w:styleId="ListLabel412">
    <w:name w:val="ListLabel 412"/>
    <w:qFormat/>
    <w:rPr>
      <w:rFonts w:cs="Courier New"/>
    </w:rPr>
  </w:style>
  <w:style w:type="character" w:styleId="ListLabel413">
    <w:name w:val="ListLabel 413"/>
    <w:qFormat/>
    <w:rPr>
      <w:rFonts w:cs="Wingdings"/>
    </w:rPr>
  </w:style>
  <w:style w:type="character" w:styleId="ListLabel414">
    <w:name w:val="ListLabel 414"/>
    <w:qFormat/>
    <w:rPr>
      <w:rFonts w:cs="Symbol"/>
    </w:rPr>
  </w:style>
  <w:style w:type="character" w:styleId="ListLabel415">
    <w:name w:val="ListLabel 415"/>
    <w:qFormat/>
    <w:rPr>
      <w:rFonts w:cs="Courier New"/>
    </w:rPr>
  </w:style>
  <w:style w:type="character" w:styleId="ListLabel416">
    <w:name w:val="ListLabel 416"/>
    <w:qFormat/>
    <w:rPr>
      <w:rFonts w:cs="Wingdings"/>
    </w:rPr>
  </w:style>
  <w:style w:type="character" w:styleId="ListLabel417">
    <w:name w:val="ListLabel 417"/>
    <w:qFormat/>
    <w:rPr>
      <w:rFonts w:cs="Symbol"/>
    </w:rPr>
  </w:style>
  <w:style w:type="character" w:styleId="ListLabel418">
    <w:name w:val="ListLabel 418"/>
    <w:qFormat/>
    <w:rPr>
      <w:rFonts w:cs="Courier New"/>
    </w:rPr>
  </w:style>
  <w:style w:type="character" w:styleId="ListLabel419">
    <w:name w:val="ListLabel 419"/>
    <w:qFormat/>
    <w:rPr>
      <w:rFonts w:cs="Wingdings"/>
    </w:rPr>
  </w:style>
  <w:style w:type="character" w:styleId="ListLabel420">
    <w:name w:val="ListLabel 420"/>
    <w:qFormat/>
    <w:rPr>
      <w:rFonts w:cs="Symbol"/>
    </w:rPr>
  </w:style>
  <w:style w:type="character" w:styleId="ListLabel421">
    <w:name w:val="ListLabel 421"/>
    <w:qFormat/>
    <w:rPr>
      <w:rFonts w:cs="Courier New"/>
    </w:rPr>
  </w:style>
  <w:style w:type="character" w:styleId="ListLabel422">
    <w:name w:val="ListLabel 422"/>
    <w:qFormat/>
    <w:rPr>
      <w:rFonts w:cs="Wingdings"/>
    </w:rPr>
  </w:style>
  <w:style w:type="character" w:styleId="ListLabel423">
    <w:name w:val="ListLabel 423"/>
    <w:qFormat/>
    <w:rPr>
      <w:rFonts w:cs="Symbol"/>
    </w:rPr>
  </w:style>
  <w:style w:type="character" w:styleId="ListLabel424">
    <w:name w:val="ListLabel 424"/>
    <w:qFormat/>
    <w:rPr>
      <w:rFonts w:cs="Courier New"/>
    </w:rPr>
  </w:style>
  <w:style w:type="character" w:styleId="ListLabel425">
    <w:name w:val="ListLabel 425"/>
    <w:qFormat/>
    <w:rPr>
      <w:rFonts w:cs="Wingdings"/>
    </w:rPr>
  </w:style>
  <w:style w:type="character" w:styleId="ListLabel426">
    <w:name w:val="ListLabel 426"/>
    <w:qFormat/>
    <w:rPr>
      <w:rFonts w:cs="Symbol"/>
    </w:rPr>
  </w:style>
  <w:style w:type="character" w:styleId="ListLabel427">
    <w:name w:val="ListLabel 427"/>
    <w:qFormat/>
    <w:rPr>
      <w:rFonts w:cs="Courier New"/>
    </w:rPr>
  </w:style>
  <w:style w:type="character" w:styleId="ListLabel428">
    <w:name w:val="ListLabel 428"/>
    <w:qFormat/>
    <w:rPr>
      <w:rFonts w:cs="Wingdings"/>
    </w:rPr>
  </w:style>
  <w:style w:type="character" w:styleId="ListLabel429">
    <w:name w:val="ListLabel 429"/>
    <w:qFormat/>
    <w:rPr>
      <w:rFonts w:cs="Symbol"/>
    </w:rPr>
  </w:style>
  <w:style w:type="character" w:styleId="ListLabel430">
    <w:name w:val="ListLabel 430"/>
    <w:qFormat/>
    <w:rPr>
      <w:rFonts w:cs="Courier New"/>
    </w:rPr>
  </w:style>
  <w:style w:type="character" w:styleId="ListLabel431">
    <w:name w:val="ListLabel 431"/>
    <w:qFormat/>
    <w:rPr>
      <w:rFonts w:cs="Wingdings"/>
    </w:rPr>
  </w:style>
  <w:style w:type="character" w:styleId="ListLabel432">
    <w:name w:val="ListLabel 432"/>
    <w:qFormat/>
    <w:rPr>
      <w:rFonts w:cs="Symbol"/>
    </w:rPr>
  </w:style>
  <w:style w:type="character" w:styleId="ListLabel433">
    <w:name w:val="ListLabel 433"/>
    <w:qFormat/>
    <w:rPr>
      <w:rFonts w:cs="Courier New"/>
    </w:rPr>
  </w:style>
  <w:style w:type="character" w:styleId="ListLabel434">
    <w:name w:val="ListLabel 434"/>
    <w:qFormat/>
    <w:rPr>
      <w:rFonts w:cs="Wingdings"/>
    </w:rPr>
  </w:style>
  <w:style w:type="character" w:styleId="ListLabel435">
    <w:name w:val="ListLabel 435"/>
    <w:qFormat/>
    <w:rPr>
      <w:rFonts w:cs="Symbol"/>
    </w:rPr>
  </w:style>
  <w:style w:type="character" w:styleId="ListLabel436">
    <w:name w:val="ListLabel 436"/>
    <w:qFormat/>
    <w:rPr>
      <w:rFonts w:cs="Courier New"/>
    </w:rPr>
  </w:style>
  <w:style w:type="character" w:styleId="ListLabel437">
    <w:name w:val="ListLabel 437"/>
    <w:qFormat/>
    <w:rPr>
      <w:rFonts w:cs="Wingdings"/>
    </w:rPr>
  </w:style>
  <w:style w:type="character" w:styleId="ListLabel438">
    <w:name w:val="ListLabel 438"/>
    <w:qFormat/>
    <w:rPr>
      <w:rFonts w:cs="Symbol"/>
    </w:rPr>
  </w:style>
  <w:style w:type="character" w:styleId="ListLabel439">
    <w:name w:val="ListLabel 439"/>
    <w:qFormat/>
    <w:rPr>
      <w:rFonts w:cs="Courier New"/>
    </w:rPr>
  </w:style>
  <w:style w:type="character" w:styleId="ListLabel440">
    <w:name w:val="ListLabel 440"/>
    <w:qFormat/>
    <w:rPr>
      <w:rFonts w:cs="Wingdings"/>
    </w:rPr>
  </w:style>
  <w:style w:type="character" w:styleId="ListLabel441">
    <w:name w:val="ListLabel 441"/>
    <w:qFormat/>
    <w:rPr>
      <w:rFonts w:cs="Symbol"/>
    </w:rPr>
  </w:style>
  <w:style w:type="character" w:styleId="ListLabel442">
    <w:name w:val="ListLabel 442"/>
    <w:qFormat/>
    <w:rPr>
      <w:rFonts w:cs="Courier New"/>
    </w:rPr>
  </w:style>
  <w:style w:type="character" w:styleId="ListLabel443">
    <w:name w:val="ListLabel 443"/>
    <w:qFormat/>
    <w:rPr>
      <w:rFonts w:cs="Wingdings"/>
    </w:rPr>
  </w:style>
  <w:style w:type="character" w:styleId="ListLabel444">
    <w:name w:val="ListLabel 444"/>
    <w:qFormat/>
    <w:rPr>
      <w:rFonts w:cs="Symbol"/>
      <w:sz w:val="22"/>
    </w:rPr>
  </w:style>
  <w:style w:type="character" w:styleId="ListLabel445">
    <w:name w:val="ListLabel 445"/>
    <w:qFormat/>
    <w:rPr>
      <w:rFonts w:cs="Courier New"/>
    </w:rPr>
  </w:style>
  <w:style w:type="character" w:styleId="ListLabel446">
    <w:name w:val="ListLabel 446"/>
    <w:qFormat/>
    <w:rPr>
      <w:rFonts w:cs="Wingdings"/>
    </w:rPr>
  </w:style>
  <w:style w:type="character" w:styleId="ListLabel447">
    <w:name w:val="ListLabel 447"/>
    <w:qFormat/>
    <w:rPr>
      <w:rFonts w:cs="Symbol"/>
    </w:rPr>
  </w:style>
  <w:style w:type="character" w:styleId="ListLabel448">
    <w:name w:val="ListLabel 448"/>
    <w:qFormat/>
    <w:rPr>
      <w:rFonts w:cs="Courier New"/>
    </w:rPr>
  </w:style>
  <w:style w:type="character" w:styleId="ListLabel449">
    <w:name w:val="ListLabel 449"/>
    <w:qFormat/>
    <w:rPr>
      <w:rFonts w:cs="Wingdings"/>
    </w:rPr>
  </w:style>
  <w:style w:type="character" w:styleId="ListLabel450">
    <w:name w:val="ListLabel 450"/>
    <w:qFormat/>
    <w:rPr>
      <w:rFonts w:cs="Symbol"/>
    </w:rPr>
  </w:style>
  <w:style w:type="character" w:styleId="ListLabel451">
    <w:name w:val="ListLabel 451"/>
    <w:qFormat/>
    <w:rPr>
      <w:rFonts w:cs="Courier New"/>
    </w:rPr>
  </w:style>
  <w:style w:type="character" w:styleId="ListLabel452">
    <w:name w:val="ListLabel 452"/>
    <w:qFormat/>
    <w:rPr>
      <w:rFonts w:cs="Wingdings"/>
    </w:rPr>
  </w:style>
  <w:style w:type="character" w:styleId="ListLabel453">
    <w:name w:val="ListLabel 453"/>
    <w:qFormat/>
    <w:rPr>
      <w:rFonts w:cs="Symbol"/>
    </w:rPr>
  </w:style>
  <w:style w:type="character" w:styleId="ListLabel454">
    <w:name w:val="ListLabel 454"/>
    <w:qFormat/>
    <w:rPr>
      <w:rFonts w:cs="Courier New"/>
    </w:rPr>
  </w:style>
  <w:style w:type="character" w:styleId="ListLabel455">
    <w:name w:val="ListLabel 455"/>
    <w:qFormat/>
    <w:rPr>
      <w:rFonts w:cs="Wingdings"/>
    </w:rPr>
  </w:style>
  <w:style w:type="character" w:styleId="ListLabel456">
    <w:name w:val="ListLabel 456"/>
    <w:qFormat/>
    <w:rPr>
      <w:rFonts w:cs="Symbol"/>
    </w:rPr>
  </w:style>
  <w:style w:type="character" w:styleId="ListLabel457">
    <w:name w:val="ListLabel 457"/>
    <w:qFormat/>
    <w:rPr>
      <w:rFonts w:cs="Courier New"/>
    </w:rPr>
  </w:style>
  <w:style w:type="character" w:styleId="ListLabel458">
    <w:name w:val="ListLabel 458"/>
    <w:qFormat/>
    <w:rPr>
      <w:rFonts w:cs="Wingdings"/>
    </w:rPr>
  </w:style>
  <w:style w:type="character" w:styleId="ListLabel459">
    <w:name w:val="ListLabel 459"/>
    <w:qFormat/>
    <w:rPr>
      <w:rFonts w:cs="Symbol"/>
    </w:rPr>
  </w:style>
  <w:style w:type="character" w:styleId="ListLabel460">
    <w:name w:val="ListLabel 460"/>
    <w:qFormat/>
    <w:rPr>
      <w:rFonts w:cs="Courier New"/>
    </w:rPr>
  </w:style>
  <w:style w:type="character" w:styleId="ListLabel461">
    <w:name w:val="ListLabel 461"/>
    <w:qFormat/>
    <w:rPr>
      <w:rFonts w:cs="Wingdings"/>
    </w:rPr>
  </w:style>
  <w:style w:type="character" w:styleId="ListLabel462">
    <w:name w:val="ListLabel 462"/>
    <w:qFormat/>
    <w:rPr>
      <w:lang w:val="en-US"/>
    </w:rPr>
  </w:style>
  <w:style w:type="character" w:styleId="ListLabel463">
    <w:name w:val="ListLabel 463"/>
    <w:qFormat/>
    <w:rPr>
      <w:sz w:val="18"/>
      <w:szCs w:val="18"/>
      <w:lang w:val="en-US"/>
    </w:rPr>
  </w:style>
  <w:style w:type="character" w:styleId="ListLabel464">
    <w:name w:val="ListLabel 464"/>
    <w:qFormat/>
    <w:rPr>
      <w:b/>
      <w:i w:val="false"/>
      <w:color w:val="auto"/>
      <w:sz w:val="24"/>
    </w:rPr>
  </w:style>
  <w:style w:type="character" w:styleId="ListLabel465">
    <w:name w:val="ListLabel 465"/>
    <w:qFormat/>
    <w:rPr>
      <w:rFonts w:cs="Symbol"/>
    </w:rPr>
  </w:style>
  <w:style w:type="character" w:styleId="ListLabel466">
    <w:name w:val="ListLabel 466"/>
    <w:qFormat/>
    <w:rPr>
      <w:rFonts w:cs="Courier New"/>
    </w:rPr>
  </w:style>
  <w:style w:type="character" w:styleId="ListLabel467">
    <w:name w:val="ListLabel 467"/>
    <w:qFormat/>
    <w:rPr>
      <w:rFonts w:cs="Wingdings"/>
    </w:rPr>
  </w:style>
  <w:style w:type="character" w:styleId="ListLabel468">
    <w:name w:val="ListLabel 468"/>
    <w:qFormat/>
    <w:rPr>
      <w:rFonts w:cs="Symbol"/>
    </w:rPr>
  </w:style>
  <w:style w:type="character" w:styleId="ListLabel469">
    <w:name w:val="ListLabel 469"/>
    <w:qFormat/>
    <w:rPr>
      <w:rFonts w:cs="Courier New"/>
    </w:rPr>
  </w:style>
  <w:style w:type="character" w:styleId="ListLabel470">
    <w:name w:val="ListLabel 470"/>
    <w:qFormat/>
    <w:rPr>
      <w:rFonts w:cs="Wingdings"/>
    </w:rPr>
  </w:style>
  <w:style w:type="character" w:styleId="ListLabel471">
    <w:name w:val="ListLabel 471"/>
    <w:qFormat/>
    <w:rPr>
      <w:rFonts w:cs="Symbol"/>
    </w:rPr>
  </w:style>
  <w:style w:type="character" w:styleId="ListLabel472">
    <w:name w:val="ListLabel 472"/>
    <w:qFormat/>
    <w:rPr>
      <w:rFonts w:cs="Courier New"/>
    </w:rPr>
  </w:style>
  <w:style w:type="character" w:styleId="ListLabel473">
    <w:name w:val="ListLabel 473"/>
    <w:qFormat/>
    <w:rPr>
      <w:rFonts w:cs="Wingdings"/>
    </w:rPr>
  </w:style>
  <w:style w:type="character" w:styleId="ListLabel474">
    <w:name w:val="ListLabel 474"/>
    <w:qFormat/>
    <w:rPr>
      <w:rFonts w:cs="Symbol"/>
    </w:rPr>
  </w:style>
  <w:style w:type="character" w:styleId="ListLabel475">
    <w:name w:val="ListLabel 475"/>
    <w:qFormat/>
    <w:rPr>
      <w:rFonts w:cs="Courier New"/>
    </w:rPr>
  </w:style>
  <w:style w:type="character" w:styleId="ListLabel476">
    <w:name w:val="ListLabel 476"/>
    <w:qFormat/>
    <w:rPr>
      <w:rFonts w:cs="Wingdings"/>
    </w:rPr>
  </w:style>
  <w:style w:type="character" w:styleId="ListLabel477">
    <w:name w:val="ListLabel 477"/>
    <w:qFormat/>
    <w:rPr>
      <w:rFonts w:cs="Symbol"/>
    </w:rPr>
  </w:style>
  <w:style w:type="character" w:styleId="ListLabel478">
    <w:name w:val="ListLabel 478"/>
    <w:qFormat/>
    <w:rPr>
      <w:rFonts w:cs="Courier New"/>
    </w:rPr>
  </w:style>
  <w:style w:type="character" w:styleId="ListLabel479">
    <w:name w:val="ListLabel 479"/>
    <w:qFormat/>
    <w:rPr>
      <w:rFonts w:cs="Wingdings"/>
    </w:rPr>
  </w:style>
  <w:style w:type="character" w:styleId="ListLabel480">
    <w:name w:val="ListLabel 480"/>
    <w:qFormat/>
    <w:rPr>
      <w:rFonts w:cs="Symbol"/>
    </w:rPr>
  </w:style>
  <w:style w:type="character" w:styleId="ListLabel481">
    <w:name w:val="ListLabel 481"/>
    <w:qFormat/>
    <w:rPr>
      <w:rFonts w:cs="Courier New"/>
    </w:rPr>
  </w:style>
  <w:style w:type="character" w:styleId="ListLabel482">
    <w:name w:val="ListLabel 482"/>
    <w:qFormat/>
    <w:rPr>
      <w:rFonts w:cs="Wingdings"/>
    </w:rPr>
  </w:style>
  <w:style w:type="character" w:styleId="ListLabel483">
    <w:name w:val="ListLabel 483"/>
    <w:qFormat/>
    <w:rPr>
      <w:rFonts w:cs="Symbol"/>
    </w:rPr>
  </w:style>
  <w:style w:type="character" w:styleId="ListLabel484">
    <w:name w:val="ListLabel 484"/>
    <w:qFormat/>
    <w:rPr>
      <w:rFonts w:cs="Courier New"/>
    </w:rPr>
  </w:style>
  <w:style w:type="character" w:styleId="ListLabel485">
    <w:name w:val="ListLabel 485"/>
    <w:qFormat/>
    <w:rPr>
      <w:rFonts w:cs="Wingdings"/>
    </w:rPr>
  </w:style>
  <w:style w:type="character" w:styleId="ListLabel486">
    <w:name w:val="ListLabel 486"/>
    <w:qFormat/>
    <w:rPr>
      <w:rFonts w:cs="Symbol"/>
    </w:rPr>
  </w:style>
  <w:style w:type="character" w:styleId="ListLabel487">
    <w:name w:val="ListLabel 487"/>
    <w:qFormat/>
    <w:rPr>
      <w:rFonts w:cs="Courier New"/>
    </w:rPr>
  </w:style>
  <w:style w:type="character" w:styleId="ListLabel488">
    <w:name w:val="ListLabel 488"/>
    <w:qFormat/>
    <w:rPr>
      <w:rFonts w:cs="Wingdings"/>
    </w:rPr>
  </w:style>
  <w:style w:type="character" w:styleId="ListLabel489">
    <w:name w:val="ListLabel 489"/>
    <w:qFormat/>
    <w:rPr>
      <w:rFonts w:cs="Symbol"/>
    </w:rPr>
  </w:style>
  <w:style w:type="character" w:styleId="ListLabel490">
    <w:name w:val="ListLabel 490"/>
    <w:qFormat/>
    <w:rPr>
      <w:rFonts w:cs="Courier New"/>
    </w:rPr>
  </w:style>
  <w:style w:type="character" w:styleId="ListLabel491">
    <w:name w:val="ListLabel 491"/>
    <w:qFormat/>
    <w:rPr>
      <w:rFonts w:cs="Wingdings"/>
    </w:rPr>
  </w:style>
  <w:style w:type="character" w:styleId="ListLabel492">
    <w:name w:val="ListLabel 492"/>
    <w:qFormat/>
    <w:rPr>
      <w:rFonts w:cs="Symbol"/>
    </w:rPr>
  </w:style>
  <w:style w:type="character" w:styleId="ListLabel493">
    <w:name w:val="ListLabel 493"/>
    <w:qFormat/>
    <w:rPr>
      <w:rFonts w:cs="Courier New"/>
    </w:rPr>
  </w:style>
  <w:style w:type="character" w:styleId="ListLabel494">
    <w:name w:val="ListLabel 494"/>
    <w:qFormat/>
    <w:rPr>
      <w:rFonts w:cs="Wingdings"/>
    </w:rPr>
  </w:style>
  <w:style w:type="character" w:styleId="ListLabel495">
    <w:name w:val="ListLabel 495"/>
    <w:qFormat/>
    <w:rPr>
      <w:rFonts w:cs="Symbol"/>
    </w:rPr>
  </w:style>
  <w:style w:type="character" w:styleId="ListLabel496">
    <w:name w:val="ListLabel 496"/>
    <w:qFormat/>
    <w:rPr>
      <w:rFonts w:cs="Courier New"/>
    </w:rPr>
  </w:style>
  <w:style w:type="character" w:styleId="ListLabel497">
    <w:name w:val="ListLabel 497"/>
    <w:qFormat/>
    <w:rPr>
      <w:rFonts w:cs="Wingdings"/>
    </w:rPr>
  </w:style>
  <w:style w:type="character" w:styleId="ListLabel498">
    <w:name w:val="ListLabel 498"/>
    <w:qFormat/>
    <w:rPr>
      <w:rFonts w:cs="Symbol"/>
    </w:rPr>
  </w:style>
  <w:style w:type="character" w:styleId="ListLabel499">
    <w:name w:val="ListLabel 499"/>
    <w:qFormat/>
    <w:rPr>
      <w:rFonts w:cs="Courier New"/>
    </w:rPr>
  </w:style>
  <w:style w:type="character" w:styleId="ListLabel500">
    <w:name w:val="ListLabel 500"/>
    <w:qFormat/>
    <w:rPr>
      <w:rFonts w:cs="Wingdings"/>
    </w:rPr>
  </w:style>
  <w:style w:type="character" w:styleId="ListLabel501">
    <w:name w:val="ListLabel 501"/>
    <w:qFormat/>
    <w:rPr>
      <w:rFonts w:cs="Symbol"/>
    </w:rPr>
  </w:style>
  <w:style w:type="character" w:styleId="ListLabel502">
    <w:name w:val="ListLabel 502"/>
    <w:qFormat/>
    <w:rPr>
      <w:rFonts w:cs="Courier New"/>
    </w:rPr>
  </w:style>
  <w:style w:type="character" w:styleId="ListLabel503">
    <w:name w:val="ListLabel 503"/>
    <w:qFormat/>
    <w:rPr>
      <w:rFonts w:cs="Wingdings"/>
    </w:rPr>
  </w:style>
  <w:style w:type="character" w:styleId="ListLabel504">
    <w:name w:val="ListLabel 504"/>
    <w:qFormat/>
    <w:rPr>
      <w:rFonts w:cs="Symbol"/>
    </w:rPr>
  </w:style>
  <w:style w:type="character" w:styleId="ListLabel505">
    <w:name w:val="ListLabel 505"/>
    <w:qFormat/>
    <w:rPr>
      <w:rFonts w:cs="Courier New"/>
    </w:rPr>
  </w:style>
  <w:style w:type="character" w:styleId="ListLabel506">
    <w:name w:val="ListLabel 506"/>
    <w:qFormat/>
    <w:rPr>
      <w:rFonts w:cs="Wingdings"/>
    </w:rPr>
  </w:style>
  <w:style w:type="character" w:styleId="ListLabel507">
    <w:name w:val="ListLabel 507"/>
    <w:qFormat/>
    <w:rPr>
      <w:rFonts w:cs="Symbol"/>
    </w:rPr>
  </w:style>
  <w:style w:type="character" w:styleId="ListLabel508">
    <w:name w:val="ListLabel 508"/>
    <w:qFormat/>
    <w:rPr>
      <w:rFonts w:cs="Courier New"/>
    </w:rPr>
  </w:style>
  <w:style w:type="character" w:styleId="ListLabel509">
    <w:name w:val="ListLabel 509"/>
    <w:qFormat/>
    <w:rPr>
      <w:rFonts w:cs="Wingdings"/>
    </w:rPr>
  </w:style>
  <w:style w:type="character" w:styleId="ListLabel510">
    <w:name w:val="ListLabel 510"/>
    <w:qFormat/>
    <w:rPr>
      <w:rFonts w:cs="Symbol"/>
    </w:rPr>
  </w:style>
  <w:style w:type="character" w:styleId="ListLabel511">
    <w:name w:val="ListLabel 511"/>
    <w:qFormat/>
    <w:rPr>
      <w:rFonts w:cs="Courier New"/>
    </w:rPr>
  </w:style>
  <w:style w:type="character" w:styleId="ListLabel512">
    <w:name w:val="ListLabel 512"/>
    <w:qFormat/>
    <w:rPr>
      <w:rFonts w:cs="Wingdings"/>
    </w:rPr>
  </w:style>
  <w:style w:type="character" w:styleId="ListLabel513">
    <w:name w:val="ListLabel 513"/>
    <w:qFormat/>
    <w:rPr>
      <w:rFonts w:cs="Symbol"/>
    </w:rPr>
  </w:style>
  <w:style w:type="character" w:styleId="ListLabel514">
    <w:name w:val="ListLabel 514"/>
    <w:qFormat/>
    <w:rPr>
      <w:rFonts w:cs="Courier New"/>
    </w:rPr>
  </w:style>
  <w:style w:type="character" w:styleId="ListLabel515">
    <w:name w:val="ListLabel 515"/>
    <w:qFormat/>
    <w:rPr>
      <w:rFonts w:cs="Wingdings"/>
    </w:rPr>
  </w:style>
  <w:style w:type="character" w:styleId="ListLabel516">
    <w:name w:val="ListLabel 516"/>
    <w:qFormat/>
    <w:rPr>
      <w:rFonts w:cs="Symbol"/>
    </w:rPr>
  </w:style>
  <w:style w:type="character" w:styleId="ListLabel517">
    <w:name w:val="ListLabel 517"/>
    <w:qFormat/>
    <w:rPr>
      <w:rFonts w:cs="Courier New"/>
    </w:rPr>
  </w:style>
  <w:style w:type="character" w:styleId="ListLabel518">
    <w:name w:val="ListLabel 518"/>
    <w:qFormat/>
    <w:rPr>
      <w:rFonts w:cs="Wingdings"/>
    </w:rPr>
  </w:style>
  <w:style w:type="character" w:styleId="ListLabel519">
    <w:name w:val="ListLabel 519"/>
    <w:qFormat/>
    <w:rPr>
      <w:rFonts w:cs="Symbol"/>
    </w:rPr>
  </w:style>
  <w:style w:type="character" w:styleId="ListLabel520">
    <w:name w:val="ListLabel 520"/>
    <w:qFormat/>
    <w:rPr>
      <w:rFonts w:cs="Courier New"/>
    </w:rPr>
  </w:style>
  <w:style w:type="character" w:styleId="ListLabel521">
    <w:name w:val="ListLabel 521"/>
    <w:qFormat/>
    <w:rPr>
      <w:rFonts w:cs="Wingdings"/>
    </w:rPr>
  </w:style>
  <w:style w:type="character" w:styleId="ListLabel522">
    <w:name w:val="ListLabel 522"/>
    <w:qFormat/>
    <w:rPr>
      <w:rFonts w:cs="Symbol"/>
    </w:rPr>
  </w:style>
  <w:style w:type="character" w:styleId="ListLabel523">
    <w:name w:val="ListLabel 523"/>
    <w:qFormat/>
    <w:rPr>
      <w:rFonts w:cs="Courier New"/>
    </w:rPr>
  </w:style>
  <w:style w:type="character" w:styleId="ListLabel524">
    <w:name w:val="ListLabel 524"/>
    <w:qFormat/>
    <w:rPr>
      <w:rFonts w:cs="Wingdings"/>
    </w:rPr>
  </w:style>
  <w:style w:type="character" w:styleId="ListLabel525">
    <w:name w:val="ListLabel 525"/>
    <w:qFormat/>
    <w:rPr>
      <w:rFonts w:cs="Symbol"/>
    </w:rPr>
  </w:style>
  <w:style w:type="character" w:styleId="ListLabel526">
    <w:name w:val="ListLabel 526"/>
    <w:qFormat/>
    <w:rPr>
      <w:rFonts w:cs="Courier New"/>
    </w:rPr>
  </w:style>
  <w:style w:type="character" w:styleId="ListLabel527">
    <w:name w:val="ListLabel 527"/>
    <w:qFormat/>
    <w:rPr>
      <w:rFonts w:cs="Wingdings"/>
    </w:rPr>
  </w:style>
  <w:style w:type="character" w:styleId="ListLabel528">
    <w:name w:val="ListLabel 528"/>
    <w:qFormat/>
    <w:rPr>
      <w:rFonts w:cs="Symbol"/>
    </w:rPr>
  </w:style>
  <w:style w:type="character" w:styleId="ListLabel529">
    <w:name w:val="ListLabel 529"/>
    <w:qFormat/>
    <w:rPr>
      <w:rFonts w:cs="Courier New"/>
    </w:rPr>
  </w:style>
  <w:style w:type="character" w:styleId="ListLabel530">
    <w:name w:val="ListLabel 530"/>
    <w:qFormat/>
    <w:rPr>
      <w:rFonts w:cs="Wingdings"/>
    </w:rPr>
  </w:style>
  <w:style w:type="character" w:styleId="ListLabel531">
    <w:name w:val="ListLabel 531"/>
    <w:qFormat/>
    <w:rPr>
      <w:rFonts w:cs="Symbol"/>
    </w:rPr>
  </w:style>
  <w:style w:type="character" w:styleId="ListLabel532">
    <w:name w:val="ListLabel 532"/>
    <w:qFormat/>
    <w:rPr>
      <w:rFonts w:cs="Courier New"/>
    </w:rPr>
  </w:style>
  <w:style w:type="character" w:styleId="ListLabel533">
    <w:name w:val="ListLabel 533"/>
    <w:qFormat/>
    <w:rPr>
      <w:rFonts w:cs="Wingdings"/>
    </w:rPr>
  </w:style>
  <w:style w:type="character" w:styleId="ListLabel534">
    <w:name w:val="ListLabel 534"/>
    <w:qFormat/>
    <w:rPr>
      <w:rFonts w:cs="Symbol"/>
    </w:rPr>
  </w:style>
  <w:style w:type="character" w:styleId="ListLabel535">
    <w:name w:val="ListLabel 535"/>
    <w:qFormat/>
    <w:rPr>
      <w:rFonts w:cs="Courier New"/>
    </w:rPr>
  </w:style>
  <w:style w:type="character" w:styleId="ListLabel536">
    <w:name w:val="ListLabel 536"/>
    <w:qFormat/>
    <w:rPr>
      <w:rFonts w:cs="Wingdings"/>
    </w:rPr>
  </w:style>
  <w:style w:type="character" w:styleId="ListLabel537">
    <w:name w:val="ListLabel 537"/>
    <w:qFormat/>
    <w:rPr>
      <w:rFonts w:cs="Symbol"/>
    </w:rPr>
  </w:style>
  <w:style w:type="character" w:styleId="ListLabel538">
    <w:name w:val="ListLabel 538"/>
    <w:qFormat/>
    <w:rPr>
      <w:rFonts w:cs="Courier New"/>
    </w:rPr>
  </w:style>
  <w:style w:type="character" w:styleId="ListLabel539">
    <w:name w:val="ListLabel 539"/>
    <w:qFormat/>
    <w:rPr>
      <w:rFonts w:cs="Wingdings"/>
    </w:rPr>
  </w:style>
  <w:style w:type="character" w:styleId="ListLabel540">
    <w:name w:val="ListLabel 540"/>
    <w:qFormat/>
    <w:rPr>
      <w:rFonts w:cs="Symbol"/>
    </w:rPr>
  </w:style>
  <w:style w:type="character" w:styleId="ListLabel541">
    <w:name w:val="ListLabel 541"/>
    <w:qFormat/>
    <w:rPr>
      <w:rFonts w:cs="Courier New"/>
    </w:rPr>
  </w:style>
  <w:style w:type="character" w:styleId="ListLabel542">
    <w:name w:val="ListLabel 542"/>
    <w:qFormat/>
    <w:rPr>
      <w:rFonts w:cs="Wingdings"/>
    </w:rPr>
  </w:style>
  <w:style w:type="character" w:styleId="ListLabel543">
    <w:name w:val="ListLabel 543"/>
    <w:qFormat/>
    <w:rPr>
      <w:rFonts w:cs="Symbol"/>
    </w:rPr>
  </w:style>
  <w:style w:type="character" w:styleId="ListLabel544">
    <w:name w:val="ListLabel 544"/>
    <w:qFormat/>
    <w:rPr>
      <w:rFonts w:cs="Courier New"/>
    </w:rPr>
  </w:style>
  <w:style w:type="character" w:styleId="ListLabel545">
    <w:name w:val="ListLabel 545"/>
    <w:qFormat/>
    <w:rPr>
      <w:rFonts w:cs="Wingdings"/>
    </w:rPr>
  </w:style>
  <w:style w:type="character" w:styleId="ListLabel546">
    <w:name w:val="ListLabel 546"/>
    <w:qFormat/>
    <w:rPr>
      <w:rFonts w:cs="Symbol"/>
      <w:sz w:val="22"/>
    </w:rPr>
  </w:style>
  <w:style w:type="character" w:styleId="ListLabel547">
    <w:name w:val="ListLabel 547"/>
    <w:qFormat/>
    <w:rPr>
      <w:rFonts w:cs="Courier New"/>
    </w:rPr>
  </w:style>
  <w:style w:type="character" w:styleId="ListLabel548">
    <w:name w:val="ListLabel 548"/>
    <w:qFormat/>
    <w:rPr>
      <w:rFonts w:cs="Wingdings"/>
    </w:rPr>
  </w:style>
  <w:style w:type="character" w:styleId="ListLabel549">
    <w:name w:val="ListLabel 549"/>
    <w:qFormat/>
    <w:rPr>
      <w:rFonts w:cs="Symbol"/>
    </w:rPr>
  </w:style>
  <w:style w:type="character" w:styleId="ListLabel550">
    <w:name w:val="ListLabel 550"/>
    <w:qFormat/>
    <w:rPr>
      <w:rFonts w:cs="Courier New"/>
    </w:rPr>
  </w:style>
  <w:style w:type="character" w:styleId="ListLabel551">
    <w:name w:val="ListLabel 551"/>
    <w:qFormat/>
    <w:rPr>
      <w:rFonts w:cs="Wingdings"/>
    </w:rPr>
  </w:style>
  <w:style w:type="character" w:styleId="ListLabel552">
    <w:name w:val="ListLabel 552"/>
    <w:qFormat/>
    <w:rPr>
      <w:rFonts w:cs="Symbol"/>
    </w:rPr>
  </w:style>
  <w:style w:type="character" w:styleId="ListLabel553">
    <w:name w:val="ListLabel 553"/>
    <w:qFormat/>
    <w:rPr>
      <w:rFonts w:cs="Courier New"/>
    </w:rPr>
  </w:style>
  <w:style w:type="character" w:styleId="ListLabel554">
    <w:name w:val="ListLabel 554"/>
    <w:qFormat/>
    <w:rPr>
      <w:rFonts w:cs="Wingdings"/>
    </w:rPr>
  </w:style>
  <w:style w:type="character" w:styleId="ListLabel555">
    <w:name w:val="ListLabel 555"/>
    <w:qFormat/>
    <w:rPr>
      <w:rFonts w:cs="Symbol"/>
    </w:rPr>
  </w:style>
  <w:style w:type="character" w:styleId="ListLabel556">
    <w:name w:val="ListLabel 556"/>
    <w:qFormat/>
    <w:rPr>
      <w:rFonts w:cs="Courier New"/>
    </w:rPr>
  </w:style>
  <w:style w:type="character" w:styleId="ListLabel557">
    <w:name w:val="ListLabel 557"/>
    <w:qFormat/>
    <w:rPr>
      <w:rFonts w:cs="Wingdings"/>
    </w:rPr>
  </w:style>
  <w:style w:type="character" w:styleId="ListLabel558">
    <w:name w:val="ListLabel 558"/>
    <w:qFormat/>
    <w:rPr>
      <w:rFonts w:cs="Symbol"/>
    </w:rPr>
  </w:style>
  <w:style w:type="character" w:styleId="ListLabel559">
    <w:name w:val="ListLabel 559"/>
    <w:qFormat/>
    <w:rPr>
      <w:rFonts w:cs="Courier New"/>
    </w:rPr>
  </w:style>
  <w:style w:type="character" w:styleId="ListLabel560">
    <w:name w:val="ListLabel 560"/>
    <w:qFormat/>
    <w:rPr>
      <w:rFonts w:cs="Wingdings"/>
    </w:rPr>
  </w:style>
  <w:style w:type="character" w:styleId="ListLabel561">
    <w:name w:val="ListLabel 561"/>
    <w:qFormat/>
    <w:rPr>
      <w:rFonts w:cs="Symbol"/>
    </w:rPr>
  </w:style>
  <w:style w:type="character" w:styleId="ListLabel562">
    <w:name w:val="ListLabel 562"/>
    <w:qFormat/>
    <w:rPr>
      <w:rFonts w:cs="Courier New"/>
    </w:rPr>
  </w:style>
  <w:style w:type="character" w:styleId="ListLabel563">
    <w:name w:val="ListLabel 563"/>
    <w:qFormat/>
    <w:rPr>
      <w:rFonts w:cs="Wingdings"/>
    </w:rPr>
  </w:style>
  <w:style w:type="character" w:styleId="ListLabel564">
    <w:name w:val="ListLabel 564"/>
    <w:qFormat/>
    <w:rPr>
      <w:lang w:val="en-US"/>
    </w:rPr>
  </w:style>
  <w:style w:type="character" w:styleId="ListLabel565">
    <w:name w:val="ListLabel 565"/>
    <w:qFormat/>
    <w:rPr>
      <w:sz w:val="18"/>
      <w:szCs w:val="18"/>
      <w:lang w:val="en-US"/>
    </w:rPr>
  </w:style>
  <w:style w:type="paragraph" w:styleId="Ttulo">
    <w:name w:val="Título"/>
    <w:basedOn w:val="Normal"/>
    <w:next w:val="Corpodetexto"/>
    <w:qFormat/>
    <w:pPr>
      <w:keepNext w:val="true"/>
      <w:spacing w:before="240" w:after="120"/>
    </w:pPr>
    <w:rPr>
      <w:rFonts w:ascii="Liberation Sans" w:hAnsi="Liberation Sans" w:eastAsia="Noto Sans CJK SC Regular" w:cs="Lohit Devanagari"/>
      <w:sz w:val="28"/>
      <w:szCs w:val="28"/>
    </w:rPr>
  </w:style>
  <w:style w:type="paragraph" w:styleId="Corpodetexto">
    <w:name w:val="Body Text"/>
    <w:basedOn w:val="Normal"/>
    <w:rsid w:val="005e6ca8"/>
    <w:pPr>
      <w:spacing w:lineRule="atLeast" w:line="240" w:before="0" w:after="120"/>
      <w:ind w:left="720" w:hanging="0"/>
    </w:pPr>
    <w:rPr>
      <w:rFonts w:cs="Times New Roman"/>
      <w:sz w:val="20"/>
      <w:szCs w:val="20"/>
    </w:rPr>
  </w:style>
  <w:style w:type="paragraph" w:styleId="Lista">
    <w:name w:val="List"/>
    <w:basedOn w:val="Corpodetexto"/>
    <w:pPr/>
    <w:rPr>
      <w:rFonts w:cs="Lohit Devanagari"/>
    </w:rPr>
  </w:style>
  <w:style w:type="paragraph" w:styleId="Leg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EstiloTtulo1esquerda063cm" w:customStyle="1">
    <w:name w:val="Estilo Título 1 + À esquerda:  063 cm"/>
    <w:basedOn w:val="Ttulo1"/>
    <w:autoRedefine/>
    <w:qFormat/>
    <w:rsid w:val="00b0496a"/>
    <w:pPr/>
    <w:rPr>
      <w:bCs/>
      <w:sz w:val="24"/>
      <w:szCs w:val="20"/>
    </w:rPr>
  </w:style>
  <w:style w:type="paragraph" w:styleId="Cabealho">
    <w:name w:val="Header"/>
    <w:basedOn w:val="Normal"/>
    <w:rsid w:val="009c2465"/>
    <w:pPr>
      <w:tabs>
        <w:tab w:val="center" w:pos="4252" w:leader="none"/>
        <w:tab w:val="right" w:pos="8504" w:leader="none"/>
      </w:tabs>
    </w:pPr>
    <w:rPr/>
  </w:style>
  <w:style w:type="paragraph" w:styleId="Rodap">
    <w:name w:val="Footer"/>
    <w:basedOn w:val="Normal"/>
    <w:link w:val="RodapChar"/>
    <w:rsid w:val="009c2465"/>
    <w:pPr>
      <w:tabs>
        <w:tab w:val="center" w:pos="4252" w:leader="none"/>
        <w:tab w:val="right" w:pos="8504" w:leader="none"/>
      </w:tabs>
    </w:pPr>
    <w:rPr/>
  </w:style>
  <w:style w:type="paragraph" w:styleId="Sumrio1">
    <w:name w:val="TOC 1"/>
    <w:basedOn w:val="Normal"/>
    <w:next w:val="Normal"/>
    <w:autoRedefine/>
    <w:uiPriority w:val="39"/>
    <w:rsid w:val="00633d84"/>
    <w:pPr>
      <w:tabs>
        <w:tab w:val="left" w:pos="440" w:leader="none"/>
        <w:tab w:val="right" w:pos="10762" w:leader="dot"/>
      </w:tabs>
      <w:spacing w:before="120" w:after="120"/>
      <w:jc w:val="center"/>
    </w:pPr>
    <w:rPr>
      <w:rFonts w:cs="Times New Roman"/>
      <w:b/>
      <w:bCs/>
      <w:caps/>
      <w:sz w:val="20"/>
      <w:szCs w:val="20"/>
    </w:rPr>
  </w:style>
  <w:style w:type="paragraph" w:styleId="Sumrio2">
    <w:name w:val="TOC 2"/>
    <w:basedOn w:val="Normal"/>
    <w:next w:val="Normal"/>
    <w:autoRedefine/>
    <w:uiPriority w:val="39"/>
    <w:rsid w:val="0017316c"/>
    <w:pPr>
      <w:tabs>
        <w:tab w:val="left" w:pos="880" w:leader="none"/>
        <w:tab w:val="right" w:pos="10762" w:leader="dot"/>
      </w:tabs>
      <w:ind w:left="220" w:hanging="0"/>
    </w:pPr>
    <w:rPr>
      <w:rFonts w:cs="Times New Roman"/>
      <w:smallCaps/>
      <w:sz w:val="20"/>
      <w:szCs w:val="20"/>
    </w:rPr>
  </w:style>
  <w:style w:type="paragraph" w:styleId="Sumrio3">
    <w:name w:val="TOC 3"/>
    <w:basedOn w:val="Normal"/>
    <w:next w:val="Normal"/>
    <w:autoRedefine/>
    <w:uiPriority w:val="39"/>
    <w:rsid w:val="0017316c"/>
    <w:pPr>
      <w:tabs>
        <w:tab w:val="left" w:pos="1320" w:leader="none"/>
        <w:tab w:val="right" w:pos="10762" w:leader="dot"/>
      </w:tabs>
      <w:ind w:left="440" w:hanging="0"/>
    </w:pPr>
    <w:rPr>
      <w:rFonts w:cs="Times New Roman"/>
      <w:i/>
      <w:iCs/>
      <w:sz w:val="20"/>
      <w:szCs w:val="20"/>
    </w:rPr>
  </w:style>
  <w:style w:type="paragraph" w:styleId="Sumrio4">
    <w:name w:val="TOC 4"/>
    <w:basedOn w:val="Normal"/>
    <w:next w:val="Normal"/>
    <w:autoRedefine/>
    <w:semiHidden/>
    <w:rsid w:val="002865d5"/>
    <w:pPr>
      <w:ind w:left="660" w:hanging="0"/>
    </w:pPr>
    <w:rPr>
      <w:rFonts w:ascii="Times New Roman" w:hAnsi="Times New Roman" w:cs="Times New Roman"/>
      <w:sz w:val="18"/>
      <w:szCs w:val="18"/>
    </w:rPr>
  </w:style>
  <w:style w:type="paragraph" w:styleId="Sumrio5">
    <w:name w:val="TOC 5"/>
    <w:basedOn w:val="Normal"/>
    <w:next w:val="Normal"/>
    <w:autoRedefine/>
    <w:semiHidden/>
    <w:rsid w:val="002865d5"/>
    <w:pPr>
      <w:ind w:left="880" w:hanging="0"/>
    </w:pPr>
    <w:rPr>
      <w:rFonts w:ascii="Times New Roman" w:hAnsi="Times New Roman" w:cs="Times New Roman"/>
      <w:sz w:val="18"/>
      <w:szCs w:val="18"/>
    </w:rPr>
  </w:style>
  <w:style w:type="paragraph" w:styleId="Sumrio6">
    <w:name w:val="TOC 6"/>
    <w:basedOn w:val="Normal"/>
    <w:next w:val="Normal"/>
    <w:autoRedefine/>
    <w:semiHidden/>
    <w:rsid w:val="002865d5"/>
    <w:pPr>
      <w:ind w:left="1100" w:hanging="0"/>
    </w:pPr>
    <w:rPr>
      <w:rFonts w:ascii="Times New Roman" w:hAnsi="Times New Roman" w:cs="Times New Roman"/>
      <w:sz w:val="18"/>
      <w:szCs w:val="18"/>
    </w:rPr>
  </w:style>
  <w:style w:type="paragraph" w:styleId="Sumrio7">
    <w:name w:val="TOC 7"/>
    <w:basedOn w:val="Normal"/>
    <w:next w:val="Normal"/>
    <w:autoRedefine/>
    <w:semiHidden/>
    <w:rsid w:val="002865d5"/>
    <w:pPr>
      <w:ind w:left="1320" w:hanging="0"/>
    </w:pPr>
    <w:rPr>
      <w:rFonts w:ascii="Times New Roman" w:hAnsi="Times New Roman" w:cs="Times New Roman"/>
      <w:sz w:val="18"/>
      <w:szCs w:val="18"/>
    </w:rPr>
  </w:style>
  <w:style w:type="paragraph" w:styleId="Sumrio8">
    <w:name w:val="TOC 8"/>
    <w:basedOn w:val="Normal"/>
    <w:next w:val="Normal"/>
    <w:autoRedefine/>
    <w:semiHidden/>
    <w:rsid w:val="002865d5"/>
    <w:pPr>
      <w:ind w:left="1540" w:hanging="0"/>
    </w:pPr>
    <w:rPr>
      <w:rFonts w:ascii="Times New Roman" w:hAnsi="Times New Roman" w:cs="Times New Roman"/>
      <w:sz w:val="18"/>
      <w:szCs w:val="18"/>
    </w:rPr>
  </w:style>
  <w:style w:type="paragraph" w:styleId="Sumrio9">
    <w:name w:val="TOC 9"/>
    <w:basedOn w:val="Normal"/>
    <w:next w:val="Normal"/>
    <w:autoRedefine/>
    <w:semiHidden/>
    <w:rsid w:val="002865d5"/>
    <w:pPr>
      <w:ind w:left="1760" w:hanging="0"/>
    </w:pPr>
    <w:rPr>
      <w:rFonts w:ascii="Times New Roman" w:hAnsi="Times New Roman" w:cs="Times New Roman"/>
      <w:sz w:val="18"/>
      <w:szCs w:val="18"/>
    </w:rPr>
  </w:style>
  <w:style w:type="paragraph" w:styleId="Tabletext" w:customStyle="1">
    <w:name w:val="tabletext"/>
    <w:basedOn w:val="Normal"/>
    <w:qFormat/>
    <w:rsid w:val="008800be"/>
    <w:pPr>
      <w:spacing w:lineRule="atLeast" w:line="240" w:before="0" w:after="120"/>
      <w:ind w:left="708" w:hanging="0"/>
      <w:jc w:val="both"/>
    </w:pPr>
    <w:rPr>
      <w:szCs w:val="20"/>
    </w:rPr>
  </w:style>
  <w:style w:type="paragraph" w:styleId="DefinitionDfinition" w:customStyle="1">
    <w:name w:val="DefinitionDéfinition"/>
    <w:basedOn w:val="Normal"/>
    <w:next w:val="Normal"/>
    <w:qFormat/>
    <w:rsid w:val="00e7245e"/>
    <w:pPr>
      <w:tabs>
        <w:tab w:val="left" w:pos="900" w:leader="none"/>
      </w:tabs>
      <w:spacing w:before="0" w:after="240"/>
    </w:pPr>
    <w:rPr>
      <w:rFonts w:ascii="Times New Roman" w:hAnsi="Times New Roman" w:cs="Times New Roman"/>
      <w:sz w:val="24"/>
      <w:szCs w:val="20"/>
      <w:lang w:val="fr-CA"/>
    </w:rPr>
  </w:style>
  <w:style w:type="paragraph" w:styleId="Corpodetextorecuado">
    <w:name w:val="Body Text Indent"/>
    <w:basedOn w:val="Normal"/>
    <w:rsid w:val="005e6ca8"/>
    <w:pPr>
      <w:ind w:left="360" w:hanging="0"/>
    </w:pPr>
    <w:rPr>
      <w:rFonts w:cs="Times New Roman"/>
      <w:sz w:val="20"/>
      <w:szCs w:val="24"/>
      <w:lang w:val="pt-PT"/>
    </w:rPr>
  </w:style>
  <w:style w:type="paragraph" w:styleId="EstiloTtulo1Justificado" w:customStyle="1">
    <w:name w:val="Estilo Título 1 + Justificado"/>
    <w:basedOn w:val="Ttulo1"/>
    <w:qFormat/>
    <w:rsid w:val="005205c9"/>
    <w:pPr>
      <w:jc w:val="both"/>
    </w:pPr>
    <w:rPr>
      <w:rFonts w:cs="Times New Roman"/>
      <w:bCs/>
      <w:szCs w:val="20"/>
    </w:rPr>
  </w:style>
  <w:style w:type="paragraph" w:styleId="Capa4" w:customStyle="1">
    <w:name w:val="Capa4"/>
    <w:basedOn w:val="Normal"/>
    <w:qFormat/>
    <w:rsid w:val="00273548"/>
    <w:pPr>
      <w:ind w:left="708" w:hanging="0"/>
      <w:jc w:val="both"/>
    </w:pPr>
    <w:rPr>
      <w:rFonts w:cs="Times New Roman"/>
      <w:sz w:val="28"/>
      <w:szCs w:val="24"/>
      <w:lang w:eastAsia="en-US"/>
    </w:rPr>
  </w:style>
  <w:style w:type="paragraph" w:styleId="Capa2" w:customStyle="1">
    <w:name w:val="Capa2"/>
    <w:basedOn w:val="Ttulo2"/>
    <w:qFormat/>
    <w:rsid w:val="00273548"/>
    <w:pPr>
      <w:ind w:left="708" w:right="0" w:hanging="0"/>
      <w:jc w:val="center"/>
    </w:pPr>
    <w:rPr>
      <w:rFonts w:cs="Times New Roman"/>
      <w:iCs w:val="false"/>
      <w:sz w:val="56"/>
      <w:lang w:eastAsia="en-US"/>
    </w:rPr>
  </w:style>
  <w:style w:type="paragraph" w:styleId="Capa1" w:customStyle="1">
    <w:name w:val="Capa1"/>
    <w:basedOn w:val="Ttulo3"/>
    <w:qFormat/>
    <w:rsid w:val="00273548"/>
    <w:pPr>
      <w:spacing w:before="0" w:after="0"/>
      <w:ind w:left="708" w:hanging="0"/>
      <w:jc w:val="center"/>
    </w:pPr>
    <w:rPr>
      <w:rFonts w:cs="Times New Roman"/>
      <w:i w:val="false"/>
      <w:sz w:val="32"/>
      <w:szCs w:val="24"/>
      <w:lang w:eastAsia="en-US"/>
    </w:rPr>
  </w:style>
  <w:style w:type="paragraph" w:styleId="CapaTexto" w:customStyle="1">
    <w:name w:val="CapaTexto"/>
    <w:basedOn w:val="Normal"/>
    <w:qFormat/>
    <w:rsid w:val="00273548"/>
    <w:pPr>
      <w:ind w:left="708" w:hanging="0"/>
      <w:jc w:val="both"/>
    </w:pPr>
    <w:rPr>
      <w:rFonts w:cs="Times New Roman"/>
      <w:szCs w:val="24"/>
      <w:lang w:val="en-US" w:eastAsia="en-US"/>
    </w:rPr>
  </w:style>
  <w:style w:type="paragraph" w:styleId="BoldCronTtulo1" w:customStyle="1">
    <w:name w:val="BoldCron Título 1"/>
    <w:basedOn w:val="Ttulo1"/>
    <w:qFormat/>
    <w:rsid w:val="00c42758"/>
    <w:pPr>
      <w:tabs>
        <w:tab w:val="left" w:pos="567" w:leader="none"/>
        <w:tab w:val="left" w:pos="851" w:leader="none"/>
        <w:tab w:val="left" w:pos="1134" w:leader="none"/>
        <w:tab w:val="left" w:pos="1418" w:leader="none"/>
      </w:tabs>
    </w:pPr>
    <w:rPr>
      <w:szCs w:val="28"/>
    </w:rPr>
  </w:style>
  <w:style w:type="paragraph" w:styleId="BoldCronTtulo2" w:customStyle="1">
    <w:name w:val="BoldCron Título 2"/>
    <w:basedOn w:val="Ttulo2"/>
    <w:qFormat/>
    <w:rsid w:val="00c42758"/>
    <w:pPr/>
    <w:rPr>
      <w:szCs w:val="26"/>
    </w:rPr>
  </w:style>
  <w:style w:type="paragraph" w:styleId="BoldCronTtulo3" w:customStyle="1">
    <w:name w:val="BoldCron Título 3"/>
    <w:basedOn w:val="Ttulo3"/>
    <w:qFormat/>
    <w:rsid w:val="00c42758"/>
    <w:pPr>
      <w:tabs>
        <w:tab w:val="left" w:pos="2268" w:leader="none"/>
      </w:tabs>
    </w:pPr>
    <w:rPr>
      <w:szCs w:val="22"/>
    </w:rPr>
  </w:style>
  <w:style w:type="paragraph" w:styleId="BoldCronTtulo4" w:customStyle="1">
    <w:name w:val="BoldCron Título 4"/>
    <w:basedOn w:val="Ttulo4"/>
    <w:qFormat/>
    <w:rsid w:val="00c42758"/>
    <w:pPr>
      <w:tabs>
        <w:tab w:val="left" w:pos="2552" w:leader="none"/>
        <w:tab w:val="left" w:pos="2835" w:leader="none"/>
        <w:tab w:val="left" w:pos="3119" w:leader="none"/>
      </w:tabs>
      <w:spacing w:before="240" w:after="240"/>
      <w:jc w:val="both"/>
    </w:pPr>
    <w:rPr>
      <w:rFonts w:ascii="Arial" w:hAnsi="Arial"/>
      <w:i/>
      <w:sz w:val="22"/>
      <w:szCs w:val="22"/>
    </w:rPr>
  </w:style>
  <w:style w:type="paragraph" w:styleId="BoldCronTtulo5" w:customStyle="1">
    <w:name w:val="BoldCron Título 5"/>
    <w:basedOn w:val="Ttulo5"/>
    <w:qFormat/>
    <w:rsid w:val="00c42758"/>
    <w:pPr>
      <w:tabs>
        <w:tab w:val="left" w:pos="2835" w:leader="none"/>
        <w:tab w:val="left" w:pos="3119" w:leader="none"/>
        <w:tab w:val="left" w:pos="3402" w:leader="none"/>
      </w:tabs>
      <w:spacing w:before="240" w:after="240"/>
      <w:jc w:val="both"/>
    </w:pPr>
    <w:rPr>
      <w:sz w:val="22"/>
      <w:szCs w:val="22"/>
    </w:rPr>
  </w:style>
  <w:style w:type="paragraph" w:styleId="BodyTextIndent3">
    <w:name w:val="Body Text Indent 3"/>
    <w:basedOn w:val="Normal"/>
    <w:qFormat/>
    <w:rsid w:val="008e73b6"/>
    <w:pPr>
      <w:spacing w:before="0" w:after="120"/>
      <w:ind w:left="283" w:hanging="0"/>
    </w:pPr>
    <w:rPr>
      <w:sz w:val="16"/>
      <w:szCs w:val="16"/>
    </w:rPr>
  </w:style>
  <w:style w:type="paragraph" w:styleId="Bullet2" w:customStyle="1">
    <w:name w:val="Bullet 2"/>
    <w:basedOn w:val="Bullet1"/>
    <w:qFormat/>
    <w:rsid w:val="0022059f"/>
    <w:pPr/>
    <w:rPr/>
  </w:style>
  <w:style w:type="paragraph" w:styleId="Bullet1" w:customStyle="1">
    <w:name w:val="Bullet 1"/>
    <w:basedOn w:val="Normal"/>
    <w:qFormat/>
    <w:rsid w:val="0022059f"/>
    <w:pPr>
      <w:spacing w:before="60" w:after="60"/>
      <w:jc w:val="both"/>
    </w:pPr>
    <w:rPr>
      <w:rFonts w:cs="Times New Roman"/>
      <w:sz w:val="20"/>
      <w:szCs w:val="20"/>
    </w:rPr>
  </w:style>
  <w:style w:type="paragraph" w:styleId="Bullet3" w:customStyle="1">
    <w:name w:val="Bullet 3"/>
    <w:basedOn w:val="Bullet2"/>
    <w:qFormat/>
    <w:rsid w:val="0022059f"/>
    <w:pPr/>
    <w:rPr/>
  </w:style>
  <w:style w:type="paragraph" w:styleId="BodyTextIndent2">
    <w:name w:val="Body Text Indent 2"/>
    <w:basedOn w:val="Normal"/>
    <w:qFormat/>
    <w:rsid w:val="00c85e49"/>
    <w:pPr>
      <w:spacing w:lineRule="auto" w:line="480" w:before="0" w:after="120"/>
      <w:ind w:left="283" w:hanging="0"/>
    </w:pPr>
    <w:rPr/>
  </w:style>
  <w:style w:type="paragraph" w:styleId="Tableoffigures">
    <w:name w:val="table of figures"/>
    <w:basedOn w:val="Normal"/>
    <w:next w:val="Normal"/>
    <w:semiHidden/>
    <w:qFormat/>
    <w:rsid w:val="00c85e49"/>
    <w:pPr>
      <w:spacing w:before="60" w:after="60"/>
    </w:pPr>
    <w:rPr>
      <w:rFonts w:ascii="Times New Roman" w:hAnsi="Times New Roman" w:cs="Times New Roman"/>
      <w:i/>
      <w:iCs/>
      <w:sz w:val="20"/>
      <w:szCs w:val="24"/>
    </w:rPr>
  </w:style>
  <w:style w:type="paragraph" w:styleId="BodyText3">
    <w:name w:val="Body Text 3"/>
    <w:basedOn w:val="Normal"/>
    <w:qFormat/>
    <w:rsid w:val="0083721f"/>
    <w:pPr>
      <w:spacing w:before="0" w:after="120"/>
    </w:pPr>
    <w:rPr>
      <w:sz w:val="16"/>
      <w:szCs w:val="16"/>
    </w:rPr>
  </w:style>
  <w:style w:type="paragraph" w:styleId="Caption">
    <w:name w:val="caption"/>
    <w:basedOn w:val="Normal"/>
    <w:next w:val="Normal"/>
    <w:qFormat/>
    <w:rsid w:val="004a6a96"/>
    <w:pPr>
      <w:spacing w:before="120" w:after="120"/>
      <w:jc w:val="center"/>
    </w:pPr>
    <w:rPr>
      <w:rFonts w:cs="Times New Roman"/>
      <w:sz w:val="16"/>
      <w:szCs w:val="20"/>
    </w:rPr>
  </w:style>
  <w:style w:type="paragraph" w:styleId="DocumentMap">
    <w:name w:val="Document Map"/>
    <w:basedOn w:val="Normal"/>
    <w:semiHidden/>
    <w:qFormat/>
    <w:rsid w:val="0066069a"/>
    <w:pPr>
      <w:shd w:val="clear" w:color="auto" w:fill="000080"/>
    </w:pPr>
    <w:rPr>
      <w:rFonts w:ascii="Tahoma" w:hAnsi="Tahoma" w:cs="Tahoma"/>
    </w:rPr>
  </w:style>
  <w:style w:type="paragraph" w:styleId="Index1">
    <w:name w:val="index 1"/>
    <w:basedOn w:val="Normal"/>
    <w:next w:val="Normal"/>
    <w:autoRedefine/>
    <w:uiPriority w:val="99"/>
    <w:semiHidden/>
    <w:qFormat/>
    <w:rsid w:val="003e02b9"/>
    <w:pPr>
      <w:ind w:left="220" w:hanging="220"/>
    </w:pPr>
    <w:rPr/>
  </w:style>
  <w:style w:type="paragraph" w:styleId="Paragraph1" w:customStyle="1">
    <w:name w:val="Paragraph1"/>
    <w:basedOn w:val="Normal"/>
    <w:qFormat/>
    <w:rsid w:val="00f739bb"/>
    <w:pPr>
      <w:widowControl w:val="false"/>
      <w:spacing w:before="80" w:after="0"/>
      <w:jc w:val="both"/>
    </w:pPr>
    <w:rPr>
      <w:rFonts w:ascii="Times New Roman" w:hAnsi="Times New Roman" w:cs="Times New Roman"/>
      <w:sz w:val="20"/>
      <w:szCs w:val="20"/>
      <w:lang w:val="en-US" w:eastAsia="en-US"/>
    </w:rPr>
  </w:style>
  <w:style w:type="paragraph" w:styleId="Noraml" w:customStyle="1">
    <w:name w:val="Noraml"/>
    <w:basedOn w:val="Normal"/>
    <w:qFormat/>
    <w:rsid w:val="00997fb2"/>
    <w:pPr/>
    <w:rPr>
      <w:rFonts w:ascii="Times New Roman" w:hAnsi="Times New Roman" w:cs="Times New Roman"/>
    </w:rPr>
  </w:style>
  <w:style w:type="paragraph" w:styleId="BodyText2">
    <w:name w:val="Body Text 2"/>
    <w:basedOn w:val="Normal"/>
    <w:qFormat/>
    <w:rsid w:val="00dc3b7c"/>
    <w:pPr>
      <w:spacing w:lineRule="auto" w:line="480" w:before="0" w:after="120"/>
    </w:pPr>
    <w:rPr/>
  </w:style>
  <w:style w:type="paragraph" w:styleId="Ttulododocumento">
    <w:name w:val="Title"/>
    <w:basedOn w:val="Normal"/>
    <w:next w:val="Normal"/>
    <w:qFormat/>
    <w:rsid w:val="00dc3b7c"/>
    <w:pPr>
      <w:widowControl w:val="false"/>
      <w:jc w:val="center"/>
    </w:pPr>
    <w:rPr>
      <w:rFonts w:cs="Times New Roman"/>
      <w:b/>
      <w:bCs/>
      <w:sz w:val="36"/>
      <w:szCs w:val="36"/>
      <w:lang w:val="en-US" w:eastAsia="en-US"/>
    </w:rPr>
  </w:style>
  <w:style w:type="paragraph" w:styleId="PSDSCorpodeTexto" w:customStyle="1">
    <w:name w:val="PSDS - Corpo de Texto"/>
    <w:basedOn w:val="Normal"/>
    <w:qFormat/>
    <w:rsid w:val="00de38d8"/>
    <w:pPr/>
    <w:rPr>
      <w:rFonts w:cs="Times New Roman"/>
      <w:sz w:val="20"/>
      <w:szCs w:val="20"/>
    </w:rPr>
  </w:style>
  <w:style w:type="paragraph" w:styleId="PSDSMarcadoresNivel1" w:customStyle="1">
    <w:name w:val="PSDS - Marcadores Nivel 1"/>
    <w:basedOn w:val="PSDSMarcadores"/>
    <w:qFormat/>
    <w:rsid w:val="005a6e66"/>
    <w:pPr/>
    <w:rPr/>
  </w:style>
  <w:style w:type="paragraph" w:styleId="PSDSMarcadores" w:customStyle="1">
    <w:name w:val="PSDS - Marcadores"/>
    <w:basedOn w:val="Normal"/>
    <w:qFormat/>
    <w:rsid w:val="005a6e66"/>
    <w:pPr>
      <w:spacing w:before="40" w:after="40"/>
    </w:pPr>
    <w:rPr>
      <w:rFonts w:cs="Times New Roman"/>
      <w:b/>
      <w:sz w:val="24"/>
      <w:szCs w:val="20"/>
    </w:rPr>
  </w:style>
  <w:style w:type="paragraph" w:styleId="PSDSMarcadoresNivel2" w:customStyle="1">
    <w:name w:val="PSDS - Marcadores Nivel 2"/>
    <w:basedOn w:val="Normal"/>
    <w:qFormat/>
    <w:rsid w:val="005a6e66"/>
    <w:pPr/>
    <w:rPr>
      <w:rFonts w:cs="Times New Roman"/>
      <w:b/>
      <w:sz w:val="24"/>
      <w:szCs w:val="20"/>
    </w:rPr>
  </w:style>
  <w:style w:type="paragraph" w:styleId="PSDSMarcadoresNivel3" w:customStyle="1">
    <w:name w:val="PSDS - Marcadores Nivel 3"/>
    <w:basedOn w:val="PSDSMarcadoresNivel1"/>
    <w:qFormat/>
    <w:rsid w:val="005a6e66"/>
    <w:pPr/>
    <w:rPr/>
  </w:style>
  <w:style w:type="paragraph" w:styleId="NormalWeb">
    <w:name w:val="Normal (Web)"/>
    <w:basedOn w:val="Normal"/>
    <w:qFormat/>
    <w:rsid w:val="00a60c43"/>
    <w:pPr>
      <w:spacing w:beforeAutospacing="1" w:afterAutospacing="1"/>
    </w:pPr>
    <w:rPr>
      <w:rFonts w:ascii="Times New Roman" w:hAnsi="Times New Roman" w:cs="Times New Roman"/>
      <w:sz w:val="24"/>
      <w:szCs w:val="24"/>
    </w:rPr>
  </w:style>
  <w:style w:type="paragraph" w:styleId="SeEspSemAntes" w:customStyle="1">
    <w:name w:val="SeEspSemAntes"/>
    <w:basedOn w:val="Normal"/>
    <w:next w:val="Normal"/>
    <w:qFormat/>
    <w:rsid w:val="00a36e65"/>
    <w:pPr>
      <w:keepNext w:val="true"/>
      <w:keepLines/>
      <w:tabs>
        <w:tab w:val="left" w:pos="284" w:leader="none"/>
        <w:tab w:val="left" w:pos="567" w:leader="none"/>
        <w:tab w:val="left" w:pos="851" w:leader="none"/>
        <w:tab w:val="left" w:pos="1134" w:leader="none"/>
        <w:tab w:val="left" w:pos="1418" w:leader="none"/>
        <w:tab w:val="left" w:pos="1701" w:leader="none"/>
        <w:tab w:val="left" w:pos="1985" w:leader="none"/>
        <w:tab w:val="left" w:pos="2268" w:leader="none"/>
        <w:tab w:val="left" w:pos="2552" w:leader="none"/>
        <w:tab w:val="left" w:pos="2835" w:leader="none"/>
      </w:tabs>
      <w:jc w:val="both"/>
    </w:pPr>
    <w:rPr>
      <w:rFonts w:ascii="Times New Roman" w:hAnsi="Times New Roman" w:cs="Times New Roman"/>
      <w:sz w:val="20"/>
      <w:szCs w:val="20"/>
    </w:rPr>
  </w:style>
  <w:style w:type="paragraph" w:styleId="PSDSMarcadores1" w:customStyle="1">
    <w:name w:val="PSDS - Marcadores 1"/>
    <w:basedOn w:val="PSDSCorpodeTexto"/>
    <w:qFormat/>
    <w:rsid w:val="00a36e65"/>
    <w:pPr>
      <w:spacing w:before="40" w:after="40"/>
    </w:pPr>
    <w:rPr>
      <w:b/>
      <w:sz w:val="24"/>
    </w:rPr>
  </w:style>
  <w:style w:type="paragraph" w:styleId="PSDSMarcadores2" w:customStyle="1">
    <w:name w:val="PSDS - Marcadores 2"/>
    <w:basedOn w:val="PSDSMarcadores1"/>
    <w:qFormat/>
    <w:rsid w:val="00a36e65"/>
    <w:pPr/>
    <w:rPr/>
  </w:style>
  <w:style w:type="paragraph" w:styleId="BalloonText">
    <w:name w:val="Balloon Text"/>
    <w:basedOn w:val="Normal"/>
    <w:link w:val="TextodebaloChar"/>
    <w:qFormat/>
    <w:rsid w:val="00863c59"/>
    <w:pPr/>
    <w:rPr>
      <w:rFonts w:ascii="Tahoma" w:hAnsi="Tahoma" w:cs="Tahoma"/>
      <w:sz w:val="16"/>
      <w:szCs w:val="16"/>
    </w:rPr>
  </w:style>
  <w:style w:type="paragraph" w:styleId="ListParagraph">
    <w:name w:val="List Paragraph"/>
    <w:basedOn w:val="Normal"/>
    <w:uiPriority w:val="34"/>
    <w:qFormat/>
    <w:rsid w:val="00664ed8"/>
    <w:pPr>
      <w:spacing w:before="0" w:after="0"/>
      <w:ind w:left="720" w:hanging="0"/>
      <w:contextualSpacing/>
    </w:pPr>
    <w:rPr/>
  </w:style>
  <w:style w:type="paragraph" w:styleId="Subttulo">
    <w:name w:val="Subtitle"/>
    <w:basedOn w:val="Ttulo"/>
    <w:next w:val="Corpodetexto"/>
    <w:qFormat/>
    <w:pPr>
      <w:spacing w:before="60" w:after="120"/>
      <w:jc w:val="center"/>
    </w:pPr>
    <w:rPr>
      <w:sz w:val="36"/>
      <w:szCs w:val="36"/>
    </w:rPr>
  </w:style>
  <w:style w:type="numbering" w:styleId="NoList" w:default="1">
    <w:name w:val="No List"/>
    <w:uiPriority w:val="99"/>
    <w:semiHidden/>
    <w:unhideWhenUsed/>
    <w:qFormat/>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table" w:styleId="Tabelacomgrade">
    <w:name w:val="Table Grid"/>
    <w:basedOn w:val="Tabelanormal"/>
    <w:rsid w:val="00d114e3"/>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footer" Target="footer2.xml"/><Relationship Id="rId6" Type="http://schemas.openxmlformats.org/officeDocument/2006/relationships/hyperlink" Target="mailto:edner.ferreira@fatec.sp.gov.br" TargetMode="External"/><Relationship Id="rId7" Type="http://schemas.openxmlformats.org/officeDocument/2006/relationships/hyperlink" Target="mailto:matheus.silva139@fatec.sp.gov.br" TargetMode="External"/><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wmf"/><Relationship Id="rId11" Type="http://schemas.openxmlformats.org/officeDocument/2006/relationships/oleObject" Target="embeddings/oleObject1.bin"/><Relationship Id="rId12" Type="http://schemas.openxmlformats.org/officeDocument/2006/relationships/image" Target="media/image8.emf"/><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hyperlink" Target="http://www.omg.org/technology/documents/formal/uml.htm" TargetMode="External"/><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Relationship Id="rId26" Type="http://schemas.openxmlformats.org/officeDocument/2006/relationships/customXml" Target="../customXml/item1.xml"/>
</Relationships>
</file>

<file path=word/_rels/footer2.xml.rels><?xml version="1.0" encoding="UTF-8"?>
<Relationships xmlns="http://schemas.openxmlformats.org/package/2006/relationships"><Relationship Id="rId1" Type="http://schemas.openxmlformats.org/officeDocument/2006/relationships/image" Target="media/image4.png"/>
</Relationships>
</file>

<file path=word/_rels/header1.xml.rels><?xml version="1.0" encoding="UTF-8"?>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jpeg"/>
</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88FA76-4361-47A3-9E1F-E2C529BBBE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Application>LibreOffice/6.0.7.3$Linux_X86_64 LibreOffice_project/00m0$Build-3</Application>
  <Pages>21</Pages>
  <Words>3883</Words>
  <Characters>20601</Characters>
  <CharactersWithSpaces>24631</CharactersWithSpaces>
  <Paragraphs>252</Paragraphs>
  <Company>BoldCron Technologies</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2016-11-16T22:10:00Z</dcterms:created>
  <dc:creator>Marcos Arruda</dc:creator>
  <dc:description/>
  <dc:language>pt-BR</dc:language>
  <cp:lastModifiedBy/>
  <cp:lastPrinted>2005-05-05T20:18:00Z</cp:lastPrinted>
  <dcterms:modified xsi:type="dcterms:W3CDTF">2019-06-24T15:27:33Z</dcterms:modified>
  <cp:revision>12</cp:revision>
  <dc:subject/>
  <dc:title>CAPA</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BoldCron Technologies</vt:lpwstr>
  </property>
  <property fmtid="{D5CDD505-2E9C-101B-9397-08002B2CF9AE}" pid="4" name="DocSecurity">
    <vt:i4>2</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