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32385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5C6B81"/>
          <w:spacing w:val="20"/>
          <w:sz w:val="26"/>
          <w:szCs w:val="26"/>
        </w:rPr>
        <w:t xml:space="preserve">LAPORAN PROYEK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7293F"/>
          <w:sz w:val="56"/>
          <w:szCs w:val="56"/>
        </w:rPr>
        <w:t xml:space="preserve">Jurnal Trading AB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C6B81"/>
          <w:sz w:val="24"/>
          <w:szCs w:val="24"/>
        </w:rPr>
        <w:t xml:space="preserve">Platform Jurnal Trading Harian untuk Scalper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B81"/>
                <w:sz w:val="21"/>
                <w:szCs w:val="21"/>
              </w:rPr>
              <w:t xml:space="preserve">Penulis / Pemilik Proyek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93F"/>
                <w:sz w:val="21"/>
                <w:szCs w:val="21"/>
              </w:rPr>
              <w:t xml:space="preserve">Ariqo Banyusila Abrar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B81"/>
                <w:sz w:val="21"/>
                <w:szCs w:val="21"/>
              </w:rPr>
              <w:t xml:space="preserve">Nama Platform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93F"/>
                <w:sz w:val="21"/>
                <w:szCs w:val="21"/>
              </w:rPr>
              <w:t xml:space="preserve">Jurnal Trading AB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B81"/>
                <w:sz w:val="21"/>
                <w:szCs w:val="21"/>
              </w:rPr>
              <w:t xml:space="preserve">Alamat Live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hyperlink w:history="1" r:id="rIdc368hkungmnzslrzrhs16">
              <w:r>
                <w:rPr>
                  <w:rFonts w:ascii="Calibri" w:cs="Calibri" w:eastAsia="Calibri" w:hAnsi="Calibri"/>
                  <w:color w:val="2F83D6"/>
                  <w:sz w:val="21"/>
                  <w:szCs w:val="21"/>
                  <w:u w:val="single"/>
                </w:rPr>
                <w:t xml:space="preserve">https://jurnal-scalper.vercel.app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B81"/>
                <w:sz w:val="21"/>
                <w:szCs w:val="21"/>
              </w:rPr>
              <w:t xml:space="preserve">Kategori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93F"/>
                <w:sz w:val="21"/>
                <w:szCs w:val="21"/>
              </w:rPr>
              <w:t xml:space="preserve">Web application (trading journal untuk scalper)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B81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93F"/>
                <w:sz w:val="21"/>
                <w:szCs w:val="21"/>
              </w:rPr>
              <w:t xml:space="preserve">Live (production), multi-user, aktif digunakan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6B81"/>
                <w:sz w:val="21"/>
                <w:szCs w:val="21"/>
              </w:rPr>
              <w:t xml:space="preserve">Tanggal Laporan</w:t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293F"/>
                <w:sz w:val="21"/>
                <w:szCs w:val="21"/>
              </w:rPr>
              <w:t xml:space="preserve">23 Juli 2026</w:t>
            </w:r>
          </w:p>
        </w:tc>
      </w:tr>
    </w:tbl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1. Ringkasan Eksekutif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Jurnal Trading AB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adalah platform pencatatan harian (daily journal) berbasis web yang dirancang khusus untuk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trader scalper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, yaitu trader yang membuka lebih dari satu posisi dalam satu hari. Platform ini dikembangkan dari nol dalam beberapa iterasi hingga menjadi aplikasi cloud multi-user yang bisa diakses dari perangkat mana saja, dengan autentikasi email/password, sinkronisasi data otomatis, dan tampilan yang di-branding sepenuhnya.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Dari sisi teknis, aplikasi ini adalah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Single Page Application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yang seluruh kodenya berada dalam satu file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index.html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, tanpa build step, tanpa framework, dengan dukungan cloud database (Supabase) dan hosting statis (Vercel). Total ukuran aplikasi ± 50 KB (belum termasuk gambar logo), sehingga sangat ringan dan cepat dimuat.</w:t>
      </w: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2. Latar Belakang &amp; Kebutuhan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Scalping adalah gaya trading yang membuka banyak posisi dalam waktu singkat. Trader scalper membutuhkan alat yang: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Bisa mencatat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banyak posisi per hari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(tidak hanya satu)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Memberi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rekap otomatis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(Net P/L, win rate, hari terbaik/terburuk)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Mudah diakses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dari perangkat mana saja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Mendukung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screenshot chart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untuk analisis retrospektif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Menyimpan data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secara aman &amp; tersinkron</w:t>
      </w:r>
    </w:p>
    <w:p>
      <w:pPr>
        <w:spacing w:after="80"/>
      </w:pP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Alat berbentuk spreadsheet manual (Excel/Google Sheets) tidak cukup nyaman karena harus di-format sendiri dan tidak memiliki tampilan visual yang informatif. Aplikasi jurnal berbayar umumnya mahal dan tidak fleksibel. Karena itu Jurnal Trading AB dibangun.</w:t>
      </w: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3. Identitas Brand</w:t>
      </w:r>
    </w:p>
    <w:tbl>
      <w:tblPr>
        <w:tblW w:type="dxa" w:w="9000"/>
        <w:tblBorders>
          <w:top w:val="single" w:color="DBE4EF" w:sz="4"/>
          <w:left w:val="single" w:color="DBE4EF" w:sz="4"/>
          <w:bottom w:val="single" w:color="DBE4EF" w:sz="4"/>
          <w:right w:val="single" w:color="DBE4EF" w:sz="4"/>
          <w:insideH w:val="single" w:color="DBE4EF" w:sz="4"/>
          <w:insideV w:val="single" w:color="DBE4EF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Nama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Jurnal Trading AB</w:t>
            </w:r>
          </w:p>
        </w:tc>
      </w:tr>
      <w:tr>
        <w:tc>
          <w:tcPr>
            <w:tcW w:type="dxa" w:w="22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Logo</w:t>
            </w:r>
          </w:p>
        </w:tc>
        <w:tc>
          <w:tcPr>
            <w:tcW w:type="dxa" w:w="68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Monogram "AB" bergaya candlestick dengan panah naik, merepresentasikan pertumbuhan &amp; analisis pasar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Warna Utama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Hijau emerald </w:t>
            </w:r>
            <w:r>
              <w:rPr>
                <w:rFonts w:ascii="Consolas" w:cs="Consolas" w:eastAsia="Consolas" w:hAnsi="Consolas"/>
                <w:color w:val="B0245C"/>
                <w:sz w:val="19"/>
                <w:szCs w:val="19"/>
                <w:shd w:fill="F3F0F5" w:val="clear"/>
              </w:rPr>
              <w:t xml:space="preserve">#18B98A</w:t>
            </w: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 (profit, TP, pertumbuhan) &amp; Biru brand </w:t>
            </w:r>
            <w:r>
              <w:rPr>
                <w:rFonts w:ascii="Consolas" w:cs="Consolas" w:eastAsia="Consolas" w:hAnsi="Consolas"/>
                <w:color w:val="B0245C"/>
                <w:sz w:val="19"/>
                <w:szCs w:val="19"/>
                <w:shd w:fill="F3F0F5" w:val="clear"/>
              </w:rPr>
              <w:t xml:space="preserve">#2F83D6</w:t>
            </w: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 (analisis, kepercayaan)</w:t>
            </w:r>
          </w:p>
        </w:tc>
      </w:tr>
      <w:tr>
        <w:tc>
          <w:tcPr>
            <w:tcW w:type="dxa" w:w="22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Warna Sekunder</w:t>
            </w:r>
          </w:p>
        </w:tc>
        <w:tc>
          <w:tcPr>
            <w:tcW w:type="dxa" w:w="68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Merah </w:t>
            </w:r>
            <w:r>
              <w:rPr>
                <w:rFonts w:ascii="Consolas" w:cs="Consolas" w:eastAsia="Consolas" w:hAnsi="Consolas"/>
                <w:color w:val="B0245C"/>
                <w:sz w:val="19"/>
                <w:szCs w:val="19"/>
                <w:shd w:fill="F3F0F5" w:val="clear"/>
              </w:rPr>
              <w:t xml:space="preserve">#FF5C6C</w:t>
            </w: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 (loss, SL)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Gaya UI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Modern, minimalis, dark-mode-first dengan tema terang opsional</w:t>
            </w:r>
          </w:p>
        </w:tc>
      </w:tr>
    </w:tbl>
    <w:p>
      <w:pPr>
        <w:spacing w:after="160"/>
      </w:pP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Logo disediakan dalam dua varian: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logo-full.png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(dengan teks, untuk layar login) dan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logo-mark.png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(ikon saja, untuk topbar &amp; favicon).</w:t>
      </w:r>
    </w:p>
    <w:p>
      <w:pPr>
        <w:spacing w:after="120"/>
      </w:pPr>
    </w:p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4. Fitur Lengkap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4.1 Fitur Inti: Jurnal Harian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Grid 31 slot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per halaman (satu slot = satu hari trading)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Tanggal Entry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yang dapat dipilih tiap hari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Jumlah posisi dinamis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user mengetikkan angka, form posisi otomatis muncul sesuai jumlahnya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Detail per posisi: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Arah: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Long / Buy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atau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Short / Sell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Market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(XAUUSD, EURUSD, dll., dengan saran otomatis)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Hasil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TP (Take Profit) atau SL (Stop Loss); bisa dikosongkan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Profit / Loss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dalam mata uang pilihan</w:t>
      </w:r>
    </w:p>
    <w:p>
      <w:pPr>
        <w:pStyle w:val="ListParagraph"/>
        <w:numPr>
          <w:ilvl w:val="1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Screenshot chart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(opsional, otomatis dikompresi)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Catatan harian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(opsional): mis. konteks berita, sesi, kondisi mental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4.2 Multi-Halaman (Multi-Sheet)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Setiap halaman punya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judul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dan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bulan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yang dapat diedit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Bila grid 31 slot dalam satu bulan penuh, user tinggal klik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"+ Halaman Baru"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Halaman sebelumnya otomatis tersimpan; navigasi antar halaman via dropdown atau tombol panah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4.3 Statistik Otomatis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Ditampilkan di atas grid, dihitung real-time: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Net P/L Bulan Ini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Total Trade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(jumlah posisi + rincian profit/loss)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Win Rate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(persentase)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Hari Terbaik &amp; Terburuk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4.4 Mata Uang Ganda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USD ($)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format 2 desimal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IDR (Rp)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format tanpa desimal + pemisah ribuan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Bisa diganti kapan saja, seluruh angka reformat otomatis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4.5 Autentikasi &amp; Akun Pribadi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Daftar / Masuk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dengan email + password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Lupa Sandi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reset via email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Data setiap user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privat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dan terisolasi (Row Level Security)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Panel Profil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nickname, email, deskripsi, avatar (Gravatar + fallback inisial)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4.6 Sinkronisasi Cloud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Simpan otomatis dengan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debounce 1 detik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Indikator status: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⏳ menyimpan…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✓ tersimpan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⚠ gagal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Sinkron di semua perangkat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(HP, laptop, tablet)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4.7 Backup &amp; Restore Manual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⬇ Backup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unduh seluruh data sebagai file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.json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⬆ Pulihkan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impor kembali dari file backup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4.8 Aksesibilitas &amp; Pengalaman Pengguna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Tema gelap &amp; terang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(dapat diganti dengan satu klik)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Animasi pop-up halus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di seluruh aplikasi (kartu, modal, foto, entrance halaman)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prefers-reduced-motion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dihormati (animasi otomatis mati bagi pengguna sensitif gerak)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Responsif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untuk desktop, tablet, dan HP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Semua tombol memiliki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label teks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dan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tooltip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yang jelas</w:t>
      </w: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5. Arsitektur Teknis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5.1 Stack</w:t>
      </w:r>
    </w:p>
    <w:tbl>
      <w:tblPr>
        <w:tblW w:type="dxa" w:w="9000"/>
        <w:tblBorders>
          <w:top w:val="single" w:color="DBE4EF" w:sz="4"/>
          <w:left w:val="single" w:color="DBE4EF" w:sz="4"/>
          <w:bottom w:val="single" w:color="DBE4EF" w:sz="4"/>
          <w:right w:val="single" w:color="DBE4EF" w:sz="4"/>
          <w:insideH w:val="single" w:color="DBE4EF" w:sz="4"/>
          <w:insideV w:val="single" w:color="DBE4EF" w:sz="4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Frontend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HTML5 + CSS3 + Vanilla JavaScript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Zero-dependency, instan dimuat, mudah dirawat</w:t>
            </w:r>
          </w:p>
        </w:tc>
      </w:tr>
      <w:tr>
        <w:tc>
          <w:tcPr>
            <w:tcW w:type="dxa" w:w="2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Autentikasi</w:t>
            </w:r>
          </w:p>
        </w:tc>
        <w:tc>
          <w:tcPr>
            <w:tcW w:type="dxa" w:w="34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Supabase Auth (email/password)</w:t>
            </w:r>
          </w:p>
        </w:tc>
        <w:tc>
          <w:tcPr>
            <w:tcW w:type="dxa" w:w="36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Gratis, standar industri, siap pakai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Database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Supabase PostgreSQL (JSONB)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Free tier 500 MB, RLS otomatis</w:t>
            </w:r>
          </w:p>
        </w:tc>
      </w:tr>
      <w:tr>
        <w:tc>
          <w:tcPr>
            <w:tcW w:type="dxa" w:w="2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Hosting</w:t>
            </w:r>
          </w:p>
        </w:tc>
        <w:tc>
          <w:tcPr>
            <w:tcW w:type="dxa" w:w="34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Vercel (static hosting)</w:t>
            </w:r>
          </w:p>
        </w:tc>
        <w:tc>
          <w:tcPr>
            <w:tcW w:type="dxa" w:w="36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Deploy 1 perintah, HTTPS gratis, CDN global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CDN Library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jsDelivr (Supabase JS SDK)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Tidak perlu build; muat langsung dari CDN</w:t>
            </w:r>
          </w:p>
        </w:tc>
      </w:tr>
      <w:tr>
        <w:tc>
          <w:tcPr>
            <w:tcW w:type="dxa" w:w="2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Avatar</w:t>
            </w:r>
          </w:p>
        </w:tc>
        <w:tc>
          <w:tcPr>
            <w:tcW w:type="dxa" w:w="34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Gravatar (fallback inisial)</w:t>
            </w:r>
          </w:p>
        </w:tc>
        <w:tc>
          <w:tcPr>
            <w:tcW w:type="dxa" w:w="36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Universal, tidak butuh login pihak ketiga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5.2 Skema Database (Supabase)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Satu tabel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public.journals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243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create table public.journals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 user_id    uuid primary key references auth.users(id) on delete cascade,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 data       jsonb not null default '{}',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 updated_at timestamptz not null default now()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Dengan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Row Level Security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yang memastikan setiap user hanya bisa membaca &amp; menulis barisnya sendiri: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243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create policy on journals for select using (auth.uid() = user_id);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create policy on journals for insert with check (auth.uid() = user_id);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create policy on journals for update using (auth.uid() = user_id);</w:t>
            </w:r>
          </w:p>
        </w:tc>
      </w:tr>
    </w:tbl>
    <w:p>
      <w:pPr>
        <w:spacing w:after="160"/>
      </w:pP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Seluruh data jurnal (sheets, trades, profil) disimpan sebagai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JSONB blob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, memberi fleksibilitas skema tanpa migrasi database.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5.3 Mode Ganda: Offline &amp; Cloud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Aplikasi memiliki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dua mode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dalam satu file: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Mode Offline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jika kunci Supabase belum diisi, data disimpan di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localStorage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browser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Mode Cloud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: jika kunci Supabase terisi, aplikasi menampilkan layar login dan menyimpan data ke server</w:t>
      </w:r>
    </w:p>
    <w:p>
      <w:pPr>
        <w:spacing w:after="80"/>
      </w:pP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Ini memberi jalur pengembangan/pengujian yang mulus tanpa merusak data user.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5.4 Alur Data Cloud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243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User klik simpan → save() → scheduleCloudSave() → debounce 1s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                                                   ↓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                                             upsert ke journals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                                                   ↓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                                             status: "✓ tersimpan"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User login  →  onAuthStateChange  →  cloudLoad()  →  render()</w:t>
            </w:r>
          </w:p>
        </w:tc>
      </w:tr>
    </w:tbl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6. Struktur File Proyek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243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Jurnal Trading For Scalper/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├─ index.html            (aplikasi utama, ± 50 KB)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├─ logo-mark.png         (ikon AB, ± 29 KB, untuk topbar &amp; favicon)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├─ logo-full.png         (logo penuh berteks, ± 114 KB, untuk login)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├─ supabase-schema.sql   (skema database)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├─ PANDUAN-SETUP.md      (panduan setup Supabase &amp; Vercel)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└─ LAPORAN-PROYEK.md     (dokumen ini)</w:t>
            </w:r>
          </w:p>
        </w:tc>
      </w:tr>
    </w:tbl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7. Riwayat Pengembangan (Iterasi)</w:t>
      </w:r>
    </w:p>
    <w:tbl>
      <w:tblPr>
        <w:tblW w:type="dxa" w:w="9000"/>
        <w:tblBorders>
          <w:top w:val="single" w:color="DBE4EF" w:sz="4"/>
          <w:left w:val="single" w:color="DBE4EF" w:sz="4"/>
          <w:bottom w:val="single" w:color="DBE4EF" w:sz="4"/>
          <w:right w:val="single" w:color="DBE4EF" w:sz="4"/>
          <w:insideH w:val="single" w:color="DBE4EF" w:sz="4"/>
          <w:insideV w:val="single" w:color="DBE4EF" w:sz="4"/>
        </w:tblBorders>
      </w:tblPr>
      <w:tblGrid>
        <w:gridCol w:w="500"/>
        <w:gridCol w:w="2700"/>
        <w:gridCol w:w="5800"/>
      </w:tblGrid>
      <w:tr>
        <w:trPr>
          <w:tblHeader/>
        </w:trPr>
        <w:tc>
          <w:tcPr>
            <w:tcW w:type="dxa" w:w="5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v1.0: MVP Offline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Grid 31 slot, multi-posisi per hari, multi-halaman dengan judul &amp; bulan; data di localStorage</w:t>
            </w:r>
          </w:p>
        </w:tc>
      </w:tr>
      <w:tr>
        <w:tc>
          <w:tcPr>
            <w:tcW w:type="dxa" w:w="5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2</w:t>
            </w:r>
          </w:p>
        </w:tc>
        <w:tc>
          <w:tcPr>
            <w:tcW w:type="dxa" w:w="27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v1.1: Mata Uang &amp; TP/SL</w:t>
            </w:r>
          </w:p>
        </w:tc>
        <w:tc>
          <w:tcPr>
            <w:tcW w:type="dxa" w:w="58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Selector $/Rp; TP/SL per posisi; screenshot opsional dengan kompresi; lightbox foto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v2.0: Cloud Platform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Supabase Auth (login/daftar); tabel </w:t>
            </w:r>
            <w:r>
              <w:rPr>
                <w:rFonts w:ascii="Consolas" w:cs="Consolas" w:eastAsia="Consolas" w:hAnsi="Consolas"/>
                <w:color w:val="B0245C"/>
                <w:sz w:val="19"/>
                <w:szCs w:val="19"/>
                <w:shd w:fill="F3F0F5" w:val="clear"/>
              </w:rPr>
              <w:t xml:space="preserve">journals</w:t>
            </w: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 dengan RLS; sinkronisasi debounced; indikator status; deploy ke Vercel</w:t>
            </w:r>
          </w:p>
        </w:tc>
      </w:tr>
      <w:tr>
        <w:tc>
          <w:tcPr>
            <w:tcW w:type="dxa" w:w="5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4</w:t>
            </w:r>
          </w:p>
        </w:tc>
        <w:tc>
          <w:tcPr>
            <w:tcW w:type="dxa" w:w="27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v2.1: Lupa Sandi</w:t>
            </w:r>
          </w:p>
        </w:tc>
        <w:tc>
          <w:tcPr>
            <w:tcW w:type="dxa" w:w="58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Alur reset password via email (</w:t>
            </w:r>
            <w:r>
              <w:rPr>
                <w:rFonts w:ascii="Consolas" w:cs="Consolas" w:eastAsia="Consolas" w:hAnsi="Consolas"/>
                <w:color w:val="B0245C"/>
                <w:sz w:val="19"/>
                <w:szCs w:val="19"/>
                <w:shd w:fill="F3F0F5" w:val="clear"/>
              </w:rPr>
              <w:t xml:space="preserve">resetPasswordForEmail</w:t>
            </w: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); UI 4 mode (login/daftar/lupa/reset)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5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v3.0: Rebrand Jurnal Trading AB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Nama diubah dari "Jurnal Scalper" ke "Jurnal Trading AB"; logo penuh &amp; ikon dipasang; tema warna diselaraskan dengan logo (hijau + biru)</w:t>
            </w:r>
          </w:p>
        </w:tc>
      </w:tr>
      <w:tr>
        <w:tc>
          <w:tcPr>
            <w:tcW w:type="dxa" w:w="5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6</w:t>
            </w:r>
          </w:p>
        </w:tc>
        <w:tc>
          <w:tcPr>
            <w:tcW w:type="dxa" w:w="27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v3.1: Animasi &amp; UX</w:t>
            </w:r>
          </w:p>
        </w:tc>
        <w:tc>
          <w:tcPr>
            <w:tcW w:type="dxa" w:w="58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Animasi pop-up bertahap untuk kartu; fade+pop modal/lightbox/login; hover &amp; press feedback; </w:t>
            </w:r>
            <w:r>
              <w:rPr>
                <w:rFonts w:ascii="Consolas" w:cs="Consolas" w:eastAsia="Consolas" w:hAnsi="Consolas"/>
                <w:color w:val="B0245C"/>
                <w:sz w:val="19"/>
                <w:szCs w:val="19"/>
                <w:shd w:fill="F3F0F5" w:val="clear"/>
              </w:rPr>
              <w:t xml:space="preserve">prefers-reduced-motion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7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v3.2: Label Tombol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Semua tombol topbar diberi teks (Backup, Pulihkan, Tema, Keluar)</w:t>
            </w:r>
          </w:p>
        </w:tc>
      </w:tr>
      <w:tr>
        <w:tc>
          <w:tcPr>
            <w:tcW w:type="dxa" w:w="5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8</w:t>
            </w:r>
          </w:p>
        </w:tc>
        <w:tc>
          <w:tcPr>
            <w:tcW w:type="dxa" w:w="27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v3.3: Panel Akun</w:t>
            </w:r>
          </w:p>
        </w:tc>
        <w:tc>
          <w:tcPr>
            <w:tcW w:type="dxa" w:w="58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Avatar (Gravatar + inisial); nickname dapat diedit; deskripsi/bio; panel dropdown dengan tombol logout</w:t>
            </w:r>
          </w:p>
        </w:tc>
      </w:tr>
    </w:tbl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8. Deployment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Konfigurasi live: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Supabase project: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gzmvktzrnlbhtxgmazat.supabase.co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(region: Southeast Asia)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Vercel team: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jurnal-tradingpiw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Vercel project: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jurnal-scalper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URL Production: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https://jurnal-scalper.vercel.app</w:t>
      </w:r>
    </w:p>
    <w:p>
      <w:pPr>
        <w:spacing w:after="120"/>
      </w:pP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Prosedur update: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B243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cd "C:\Users\advan\Documents\Jurnal Trading For Scalper"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7E3EF"/>
                <w:sz w:val="18"/>
                <w:szCs w:val="18"/>
              </w:rPr>
              <w:t xml:space="preserve">npx vercel --prod</w:t>
            </w:r>
          </w:p>
        </w:tc>
      </w:tr>
    </w:tbl>
    <w:p>
      <w:pPr>
        <w:spacing w:after="120"/>
      </w:pP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Perubahan langsung tayang dalam hitungan detik (CDN global Vercel).</w:t>
      </w: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9. Keamanan &amp; Privasi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Row Level Security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aktif, user tidak dapat mengakses data user lain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Publishable key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(bukan secret key) yang dipasang di frontend, sesuai praktik keamanan Supabase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Password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di-hash dan dikelola oleh Supabase Auth (tidak pernah disimpan atau dilihat oleh aplikasi)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HTTPS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wajib (dipaksa oleh Vercel)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Backup manual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tetap tersedia, data tidak terikat pada satu penyedia</w:t>
      </w: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10. Batasan Saat Ini &amp; Rencana Pengembangan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10.1 Batasan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Screenshot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disimpan sebagai base64 di dalam JSONB, praktis untuk skala kecil, tapi bisa membengkak bila user mengunggah banyak foto. Perlu migrasi ke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Supabase Storage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jika penggunaan intensif.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Free tier Supabase: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500 MB database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50.000 monthly active users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(cukup untuk fase awal).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Free tier Vercel: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100 GB bandwidth/bulan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(cukup untuk ribuan user aktif).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3D6"/>
          <w:sz w:val="25"/>
          <w:szCs w:val="25"/>
        </w:rPr>
        <w:t xml:space="preserve">10.2 Ide Pengembangan Berikutnya</w:t>
      </w:r>
    </w:p>
    <w:tbl>
      <w:tblPr>
        <w:tblW w:type="dxa" w:w="9000"/>
        <w:tblBorders>
          <w:top w:val="single" w:color="DBE4EF" w:sz="4"/>
          <w:left w:val="single" w:color="DBE4EF" w:sz="4"/>
          <w:bottom w:val="single" w:color="DBE4EF" w:sz="4"/>
          <w:right w:val="single" w:color="DBE4EF" w:sz="4"/>
          <w:insideH w:val="single" w:color="DBE4EF" w:sz="4"/>
          <w:insideV w:val="single" w:color="DBE4EF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shd w:fill="2F83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Grafik equity curve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Visualisasi progres P/L dari waktu ke waktu</w:t>
            </w:r>
          </w:p>
        </w:tc>
      </w:tr>
      <w:tr>
        <w:tc>
          <w:tcPr>
            <w:tcW w:type="dxa" w:w="4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Lot size &amp; TP/SL dalam pips</w:t>
            </w:r>
          </w:p>
        </w:tc>
        <w:tc>
          <w:tcPr>
            <w:tcW w:type="dxa" w:w="5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Analisis lebih akurat, rasio risk-reward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Rekap per market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Win rate khusus per instrumen (mis. XAUUSD only)</w:t>
            </w:r>
          </w:p>
        </w:tc>
      </w:tr>
      <w:tr>
        <w:tc>
          <w:tcPr>
            <w:tcW w:type="dxa" w:w="4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Login dengan Google</w:t>
            </w:r>
          </w:p>
        </w:tc>
        <w:tc>
          <w:tcPr>
            <w:tcW w:type="dxa" w:w="5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Foto profil Gmail asli sebagai avatar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Unggah foto profil manual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Alternatif untuk pengguna non-Gravatar</w:t>
            </w:r>
          </w:p>
        </w:tc>
      </w:tr>
      <w:tr>
        <w:tc>
          <w:tcPr>
            <w:tcW w:type="dxa" w:w="4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Ekspor PDF</w:t>
            </w:r>
          </w:p>
        </w:tc>
        <w:tc>
          <w:tcPr>
            <w:tcW w:type="dxa" w:w="5000"/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Laporan bulanan siap cetak</w:t>
            </w:r>
          </w:p>
        </w:tc>
      </w:tr>
      <w:tr>
        <w:tc>
          <w:tcPr>
            <w:tcW w:type="dxa" w:w="4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Migrasi screenshot ke Supabase Storage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7293F"/>
                <w:sz w:val="21"/>
                <w:szCs w:val="21"/>
              </w:rPr>
              <w:t xml:space="preserve">Skalabilitas untuk pemakaian intensif</w:t>
            </w:r>
          </w:p>
        </w:tc>
      </w:tr>
    </w:tbl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11. Pencapaian Proyek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Dari ide sederhana ("aplikasi jurnal harian untuk scalper") menjadi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platform online multi-user yang lengkap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 dalam beberapa iterasi: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Zero-dependency (tanpa framework, tanpa build)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Dual-mode (offline &amp; cloud), pengembangan aman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Autentikasi lengkap (login, daftar, lupa sandi)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Sinkronisasi otomatis lintas perangkat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Branding sepenuhnya (logo, warna, favicon, tab title)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Animasi profesional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Sudah live di alamat </w:t>
      </w:r>
      <w:r>
        <w:rPr>
          <w:rFonts w:ascii="Consolas" w:cs="Consolas" w:eastAsia="Consolas" w:hAnsi="Consolas"/>
          <w:color w:val="B0245C"/>
          <w:sz w:val="19"/>
          <w:szCs w:val="19"/>
          <w:shd w:fill="F3F0F5" w:val="clear"/>
        </w:rPr>
        <w:t xml:space="preserve">https://jurnal-scalper.vercel.app</w:t>
      </w:r>
    </w:p>
    <w:p>
      <w:pPr>
        <w:spacing w:after="90" w:line="290"/>
      </w:pPr>
      <w:r>
        <w:rPr>
          <w:rFonts w:ascii="Calibri" w:cs="Calibri" w:eastAsia="Calibri" w:hAnsi="Calibri"/>
          <w:b/>
          <w:bCs/>
          <w:color w:val="18B98A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Free tier, belum ada biaya operasional</w:t>
      </w:r>
    </w:p>
    <w:p>
      <w:pPr>
        <w:pStyle w:val="Heading1"/>
        <w:pBdr>
          <w:bottom w:val="single" w:color="18B98A" w:sz="10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7293F"/>
          <w:sz w:val="30"/>
          <w:szCs w:val="30"/>
        </w:rPr>
        <w:t xml:space="preserve">12. Penutup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Jurnal Trading AB adalah bukti bahwa aplikasi web produksi tidak selalu memerlukan framework berat, tim besar, atau anggaran mahal. Dengan pendekatan tepat guna: Vanilla JS, single HTML file, Supabase, dan Vercel, sebuah platform multi-user yang siap digunakan bisa dibangun dan disebarkan dalam waktu singkat, tetap ringan, cepat, dan mudah dirawat.</w:t>
      </w:r>
    </w:p>
    <w:p>
      <w:pPr>
        <w:spacing w:after="200" w:line="300"/>
      </w:pPr>
      <w:r>
        <w:rPr>
          <w:rFonts w:ascii="Calibri" w:cs="Calibri" w:eastAsia="Calibri" w:hAnsi="Calibri"/>
          <w:color w:val="17293F"/>
          <w:sz w:val="21"/>
          <w:szCs w:val="21"/>
        </w:rPr>
        <w:t xml:space="preserve">Aplikasi ini siap dipakai secara pribadi maupun dibagikan ke sesama scalper. Rencana ke depan tinggal soal fitur analitik lanjutan dan skalabilitas; pondasinya sudah kokoh.</w:t>
      </w:r>
    </w:p>
    <w:p>
      <w:pPr>
        <w:spacing w:after="400"/>
      </w:pPr>
    </w:p>
    <w:p>
      <w:pPr>
        <w:pBdr>
          <w:bottom w:val="single" w:color="DBE4EF" w:sz="6" w:space="1"/>
        </w:pBdr>
        <w:spacing w:after="200" w:before="200"/>
      </w:pP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5C6B81"/>
          <w:sz w:val="21"/>
          <w:szCs w:val="21"/>
        </w:rPr>
        <w:t xml:space="preserve">Dibuat oleh: </w:t>
      </w:r>
      <w:r>
        <w:rPr>
          <w:rFonts w:ascii="Calibri" w:cs="Calibri" w:eastAsia="Calibri" w:hAnsi="Calibri"/>
          <w:b/>
          <w:bCs/>
          <w:color w:val="17293F"/>
          <w:sz w:val="21"/>
          <w:szCs w:val="21"/>
        </w:rPr>
        <w:t xml:space="preserve">Ariqo Banyusila Abrar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C6B81"/>
          <w:sz w:val="21"/>
          <w:szCs w:val="21"/>
        </w:rPr>
        <w:t xml:space="preserve">Tahun: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2026</w:t>
      </w:r>
    </w:p>
    <w:p>
      <w:r>
        <w:rPr>
          <w:rFonts w:ascii="Calibri" w:cs="Calibri" w:eastAsia="Calibri" w:hAnsi="Calibri"/>
          <w:b/>
          <w:bCs/>
          <w:color w:val="5C6B81"/>
          <w:sz w:val="21"/>
          <w:szCs w:val="21"/>
        </w:rPr>
        <w:t xml:space="preserve">Lisensi: </w:t>
      </w:r>
      <w:r>
        <w:rPr>
          <w:rFonts w:ascii="Calibri" w:cs="Calibri" w:eastAsia="Calibri" w:hAnsi="Calibri"/>
          <w:color w:val="17293F"/>
          <w:sz w:val="21"/>
          <w:szCs w:val="21"/>
        </w:rPr>
        <w:t xml:space="preserve">Privat (dapat diubah sesuai kebutuhan pemilik)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81"/>
        <w:sz w:val="16"/>
        <w:szCs w:val="16"/>
      </w:rPr>
      <w:t xml:space="preserve">Halaman </w:t>
    </w:r>
    <w:r>
      <w:rPr>
        <w:rFonts w:ascii="Calibri" w:cs="Calibri" w:eastAsia="Calibri" w:hAnsi="Calibri"/>
        <w:color w:val="5C6B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81"/>
        <w:sz w:val="16"/>
        <w:szCs w:val="16"/>
      </w:rPr>
      <w:t xml:space="preserve"> dari </w:t>
    </w:r>
    <w:r>
      <w:rPr>
        <w:rFonts w:ascii="Calibri" w:cs="Calibri" w:eastAsia="Calibri" w:hAnsi="Calibri"/>
        <w:color w:val="5C6B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4EF" w:sz="4" w:space="4"/>
      </w:pBdr>
      <w:jc w:val="right"/>
    </w:pPr>
    <w:r>
      <w:rPr>
        <w:rFonts w:ascii="Calibri" w:cs="Calibri" w:eastAsia="Calibri" w:hAnsi="Calibri"/>
        <w:color w:val="5C6B81"/>
        <w:sz w:val="16"/>
        <w:szCs w:val="16"/>
      </w:rPr>
      <w:t xml:space="preserve">Laporan Proyek: Jurnal Trading 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2F83D6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color w:val="5C6B81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9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368hkungmnzslrzrhs16" Type="http://schemas.openxmlformats.org/officeDocument/2006/relationships/hyperlink" Target="https://jurnal-scalper.vercel.app" TargetMode="External"/><Relationship Id="rId9" Type="http://schemas.openxmlformats.org/officeDocument/2006/relationships/image" Target="media/2d94e0281197b05916b0448e84dfb51968299848.png"/><Relationship Id="rId10" Type="http://schemas.openxmlformats.org/officeDocument/2006/relationships/image" Target="media/5db97810fdf5eee24a800e60e1f9aa740031cc7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2026-07-24T00:06:22.375Z</dcterms:created>
  <dcterms:modified xsi:type="dcterms:W3CDTF">2026-07-24T00:06:22.377Z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