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72A4AD58" w:rsidR="0061290E" w:rsidRPr="00D80276" w:rsidRDefault="00000000" w:rsidP="00D80276">
      <w:pPr>
        <w:pStyle w:val="Title"/>
        <w:tabs>
          <w:tab w:val="right" w:pos="9090"/>
          <w:tab w:val="decimal" w:pos="918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E91C56">
        <w:rPr>
          <w:rFonts w:ascii="Calibri" w:eastAsia="Calibri" w:hAnsi="Calibri" w:cs="Calibri"/>
          <w:b/>
          <w:sz w:val="28"/>
          <w:szCs w:val="28"/>
        </w:rPr>
        <w:t>3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565F7D">
        <w:rPr>
          <w:b/>
          <w:sz w:val="28"/>
          <w:szCs w:val="28"/>
        </w:rPr>
        <w:t>23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August 2022</w:t>
      </w:r>
    </w:p>
    <w:p w14:paraId="24C134EF" w14:textId="421950BE" w:rsidR="0061290E" w:rsidRPr="00D80276" w:rsidRDefault="00D105F8" w:rsidP="00D105F8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Triangles</w:t>
      </w:r>
      <w:r w:rsidR="00174B9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14:paraId="263069A0" w14:textId="603B681B" w:rsidR="007C3FF8" w:rsidRPr="007C3FF8" w:rsidRDefault="007C3FF8" w:rsidP="009E0016">
      <w:pPr>
        <w:rPr>
          <w:b/>
          <w:bCs/>
        </w:rPr>
      </w:pPr>
      <w:r w:rsidRPr="007C3FF8">
        <w:rPr>
          <w:b/>
          <w:bCs/>
        </w:rPr>
        <w:t xml:space="preserve">Exercise 1 </w:t>
      </w:r>
    </w:p>
    <w:p w14:paraId="60077AB6" w14:textId="2156793E" w:rsidR="00174B95" w:rsidRDefault="00D105F8" w:rsidP="009E0016">
      <w:r>
        <w:t>Geometric problems are a good use for structures. In the sample code, you will see that triangles can be modelled by a structure (</w:t>
      </w:r>
      <w:r w:rsidRPr="00D105F8">
        <w:rPr>
          <w:rFonts w:ascii="Courier New" w:hAnsi="Courier New" w:cs="Courier New"/>
          <w:b/>
          <w:bCs/>
        </w:rPr>
        <w:t>struct Triangle</w:t>
      </w:r>
      <w:r>
        <w:t xml:space="preserve">) that has a name (for convenient labelling) and </w:t>
      </w:r>
      <w:r w:rsidR="00C6259B">
        <w:t xml:space="preserve">an array of </w:t>
      </w:r>
      <w:r>
        <w:t>three points.  In turn, points are modelled by another structure</w:t>
      </w:r>
      <w:r w:rsidR="00C6259B">
        <w:t xml:space="preserve"> (</w:t>
      </w:r>
      <w:r w:rsidR="00C6259B" w:rsidRPr="00C6259B">
        <w:rPr>
          <w:rFonts w:ascii="Courier New" w:hAnsi="Courier New" w:cs="Courier New"/>
          <w:b/>
          <w:bCs/>
        </w:rPr>
        <w:t>struct Point</w:t>
      </w:r>
      <w:r w:rsidR="00C6259B">
        <w:t>)</w:t>
      </w:r>
      <w:r>
        <w:t>.  Thus complex structures can be modelled by combinations of smaller ones. The sample code demonstrates one way to read a file containing a set of triangles</w:t>
      </w:r>
      <w:r w:rsidR="00C6259B">
        <w:t xml:space="preserve"> (</w:t>
      </w:r>
      <w:proofErr w:type="spellStart"/>
      <w:r w:rsidR="00C6259B" w:rsidRPr="00C6259B">
        <w:rPr>
          <w:rFonts w:ascii="Courier New" w:hAnsi="Courier New" w:cs="Courier New"/>
          <w:b/>
          <w:bCs/>
        </w:rPr>
        <w:t>fn</w:t>
      </w:r>
      <w:proofErr w:type="spellEnd"/>
      <w:r w:rsidR="00D52EF6">
        <w:rPr>
          <w:rFonts w:ascii="Courier New" w:hAnsi="Courier New" w:cs="Courier New"/>
          <w:b/>
          <w:bCs/>
        </w:rPr>
        <w:t> </w:t>
      </w:r>
      <w:proofErr w:type="spellStart"/>
      <w:r w:rsidR="00C6259B" w:rsidRPr="00C6259B">
        <w:rPr>
          <w:rFonts w:ascii="Courier New" w:hAnsi="Courier New" w:cs="Courier New"/>
          <w:b/>
          <w:bCs/>
        </w:rPr>
        <w:t>read_triangles</w:t>
      </w:r>
      <w:proofErr w:type="spellEnd"/>
      <w:r w:rsidR="00C6259B">
        <w:t>)</w:t>
      </w:r>
      <w:r>
        <w:t>.  You do not need to understand th</w:t>
      </w:r>
      <w:r w:rsidR="00C6259B">
        <w:t>e</w:t>
      </w:r>
      <w:r>
        <w:t xml:space="preserve"> code</w:t>
      </w:r>
      <w:r w:rsidR="00C6259B">
        <w:t xml:space="preserve"> in </w:t>
      </w:r>
      <w:proofErr w:type="spellStart"/>
      <w:r w:rsidR="00C6259B" w:rsidRPr="00C6259B">
        <w:rPr>
          <w:rFonts w:ascii="Courier New" w:hAnsi="Courier New" w:cs="Courier New"/>
          <w:b/>
          <w:bCs/>
        </w:rPr>
        <w:t>read_triangles</w:t>
      </w:r>
      <w:proofErr w:type="spellEnd"/>
      <w:r>
        <w:t xml:space="preserve"> ..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.. we will learn more about it in lectures.</w:t>
      </w:r>
    </w:p>
    <w:p w14:paraId="4E3EE16A" w14:textId="00993CF2" w:rsidR="000D7B5E" w:rsidRDefault="00C6259B" w:rsidP="009E0016">
      <w:r>
        <w:t xml:space="preserve">For this assignment, download the sample code and save it as </w:t>
      </w:r>
      <w:r w:rsidRPr="006466BD">
        <w:rPr>
          <w:rFonts w:ascii="Courier New" w:hAnsi="Courier New" w:cs="Courier New"/>
          <w:color w:val="00B0F0"/>
        </w:rPr>
        <w:t>main.rs</w:t>
      </w:r>
      <w:r w:rsidRPr="006466BD">
        <w:rPr>
          <w:color w:val="00B0F0"/>
        </w:rPr>
        <w:t xml:space="preserve"> </w:t>
      </w:r>
      <w:r>
        <w:t xml:space="preserve">in your working directory – </w:t>
      </w:r>
      <w:r w:rsidR="006466BD" w:rsidRPr="006466BD">
        <w:rPr>
          <w:rFonts w:cs="Times New Roman"/>
          <w:i/>
          <w:iCs/>
        </w:rPr>
        <w:t>xxx</w:t>
      </w:r>
      <w:r w:rsidRPr="006466BD">
        <w:rPr>
          <w:rFonts w:ascii="Courier New" w:hAnsi="Courier New" w:cs="Courier New"/>
        </w:rPr>
        <w:t>/</w:t>
      </w:r>
      <w:proofErr w:type="spellStart"/>
      <w:r w:rsidRPr="006466BD">
        <w:rPr>
          <w:rFonts w:ascii="Courier New" w:hAnsi="Courier New" w:cs="Courier New"/>
          <w:b/>
          <w:bCs/>
        </w:rPr>
        <w:t>src</w:t>
      </w:r>
      <w:proofErr w:type="spellEnd"/>
      <w:r>
        <w:t xml:space="preserve">.  You should modify the </w:t>
      </w:r>
      <w:proofErr w:type="spellStart"/>
      <w:r w:rsidRPr="006466BD">
        <w:rPr>
          <w:rFonts w:ascii="Courier New" w:hAnsi="Courier New" w:cs="Courier New"/>
          <w:b/>
          <w:bCs/>
        </w:rPr>
        <w:t>check_triangle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to compute some properties of the loaded triangles.</w:t>
      </w:r>
      <w:r w:rsidR="00121128">
        <w:t xml:space="preserve">  You will probably find it helpful to add some simple functions that calculate the lengths of sides, the angles of the triangle and its area.  A function that computes the distance between points, </w:t>
      </w:r>
      <w:r w:rsidR="00121128" w:rsidRPr="00121128">
        <w:rPr>
          <w:rFonts w:ascii="Courier New" w:hAnsi="Courier New" w:cs="Courier New"/>
          <w:b/>
          <w:bCs/>
        </w:rPr>
        <w:t>length(d:[Point;2])-&gt;f64</w:t>
      </w:r>
      <w:r w:rsidR="00121128">
        <w:t xml:space="preserve"> in the sample as a guide.  </w:t>
      </w:r>
      <w:r w:rsidR="00DB5140">
        <w:t xml:space="preserve">Note that the ‘expression’ at the end of the block </w:t>
      </w:r>
      <w:r w:rsidR="00DB5140" w:rsidRPr="000D7B5E">
        <w:rPr>
          <w:rFonts w:ascii="Courier New" w:hAnsi="Courier New" w:cs="Courier New"/>
          <w:b/>
          <w:bCs/>
        </w:rPr>
        <w:t xml:space="preserve">{… </w:t>
      </w:r>
      <w:proofErr w:type="spellStart"/>
      <w:r w:rsidR="00DB5140" w:rsidRPr="000D7B5E">
        <w:rPr>
          <w:rFonts w:ascii="Courier New" w:hAnsi="Courier New" w:cs="Courier New"/>
          <w:b/>
          <w:bCs/>
        </w:rPr>
        <w:t>dd.sqrt</w:t>
      </w:r>
      <w:proofErr w:type="spellEnd"/>
      <w:r w:rsidR="00DB5140" w:rsidRPr="000D7B5E">
        <w:rPr>
          <w:rFonts w:ascii="Courier New" w:hAnsi="Courier New" w:cs="Courier New"/>
          <w:b/>
          <w:bCs/>
        </w:rPr>
        <w:t>() }</w:t>
      </w:r>
      <w:r w:rsidR="00DB5140">
        <w:t xml:space="preserve"> is the function return value</w:t>
      </w:r>
      <w:r w:rsidR="000D7B5E">
        <w:t xml:space="preserve"> or you may use an explicit </w:t>
      </w:r>
      <w:r w:rsidR="000D7B5E" w:rsidRPr="000D7B5E">
        <w:rPr>
          <w:rFonts w:ascii="Courier New" w:hAnsi="Courier New" w:cs="Courier New"/>
          <w:b/>
          <w:bCs/>
        </w:rPr>
        <w:t xml:space="preserve">return </w:t>
      </w:r>
      <w:proofErr w:type="spellStart"/>
      <w:r w:rsidR="000D7B5E" w:rsidRPr="000D7B5E">
        <w:rPr>
          <w:rFonts w:ascii="Courier New" w:hAnsi="Courier New" w:cs="Courier New"/>
          <w:b/>
          <w:bCs/>
        </w:rPr>
        <w:t>dd.sqrt</w:t>
      </w:r>
      <w:proofErr w:type="spellEnd"/>
      <w:r w:rsidR="000D7B5E" w:rsidRPr="000D7B5E">
        <w:rPr>
          <w:rFonts w:ascii="Courier New" w:hAnsi="Courier New" w:cs="Courier New"/>
          <w:b/>
          <w:bCs/>
        </w:rPr>
        <w:t>()</w:t>
      </w:r>
      <w:r w:rsidR="000D7B5E">
        <w:t xml:space="preserve">. </w:t>
      </w:r>
    </w:p>
    <w:p w14:paraId="4CDB8E87" w14:textId="296A99A0" w:rsidR="00265A1E" w:rsidRDefault="00121128" w:rsidP="009E0016">
      <w:r>
        <w:t>You may find it convenient to add another function that takes</w:t>
      </w:r>
      <w:r w:rsidR="006466BD">
        <w:t xml:space="preserve"> two distinct arguments, </w:t>
      </w:r>
      <w:r w:rsidR="006466BD" w:rsidRPr="00143456">
        <w:rPr>
          <w:i/>
          <w:iCs/>
        </w:rPr>
        <w:t>e.g.</w:t>
      </w:r>
      <w:r w:rsidR="006466BD">
        <w:t xml:space="preserve"> </w:t>
      </w:r>
      <w:r w:rsidR="006466BD" w:rsidRPr="006466BD">
        <w:rPr>
          <w:rFonts w:ascii="Courier New" w:hAnsi="Courier New" w:cs="Courier New"/>
          <w:b/>
          <w:bCs/>
        </w:rPr>
        <w:t>length2(</w:t>
      </w:r>
      <w:proofErr w:type="spellStart"/>
      <w:r w:rsidR="006466BD" w:rsidRPr="006466BD">
        <w:rPr>
          <w:rFonts w:ascii="Courier New" w:hAnsi="Courier New" w:cs="Courier New"/>
          <w:b/>
          <w:bCs/>
        </w:rPr>
        <w:t>a:Point,b:Point</w:t>
      </w:r>
      <w:proofErr w:type="spellEnd"/>
      <w:r w:rsidR="006466BD" w:rsidRPr="006466BD">
        <w:rPr>
          <w:rFonts w:ascii="Courier New" w:hAnsi="Courier New" w:cs="Courier New"/>
          <w:b/>
          <w:bCs/>
        </w:rPr>
        <w:t>)-&gt;f64</w:t>
      </w:r>
      <w:r w:rsidR="006466BD">
        <w:t xml:space="preserve"> as well as functions that calculate the angle between</w:t>
      </w:r>
      <w:r w:rsidR="00143456">
        <w:t xml:space="preserve"> two sides</w:t>
      </w:r>
      <w:r w:rsidR="00DB5140">
        <w:t xml:space="preserve">, e.g. </w:t>
      </w:r>
      <w:proofErr w:type="spellStart"/>
      <w:r w:rsidR="000D7B5E" w:rsidRPr="000D7B5E">
        <w:rPr>
          <w:rFonts w:ascii="Courier New" w:hAnsi="Courier New" w:cs="Courier New"/>
          <w:b/>
          <w:bCs/>
        </w:rPr>
        <w:t>fn</w:t>
      </w:r>
      <w:proofErr w:type="spellEnd"/>
      <w:r w:rsidR="000D7B5E" w:rsidRPr="000D7B5E">
        <w:rPr>
          <w:rFonts w:ascii="Courier New" w:hAnsi="Courier New" w:cs="Courier New"/>
          <w:b/>
          <w:bCs/>
        </w:rPr>
        <w:t xml:space="preserve"> </w:t>
      </w:r>
      <w:r w:rsidR="00DB5140" w:rsidRPr="000D7B5E">
        <w:rPr>
          <w:rFonts w:ascii="Courier New" w:hAnsi="Courier New" w:cs="Courier New"/>
          <w:b/>
          <w:bCs/>
        </w:rPr>
        <w:t>angle3( a:Point, b:Point, c:Point )</w:t>
      </w:r>
      <w:r w:rsidR="000D7B5E" w:rsidRPr="000D7B5E">
        <w:rPr>
          <w:rFonts w:ascii="Courier New" w:hAnsi="Courier New" w:cs="Courier New"/>
          <w:b/>
          <w:bCs/>
        </w:rPr>
        <w:t xml:space="preserve"> -&gt; f64</w:t>
      </w:r>
      <w:r w:rsidR="00DB5140">
        <w:t xml:space="preserve">.  </w:t>
      </w:r>
      <w:r w:rsidR="000D7B5E">
        <w:t xml:space="preserve">In turn, angle3 might be simpler if you define a structure, e.g. </w:t>
      </w:r>
      <w:r w:rsidR="000D7B5E" w:rsidRPr="000D7B5E">
        <w:rPr>
          <w:rFonts w:ascii="Courier New" w:hAnsi="Courier New" w:cs="Courier New"/>
          <w:b/>
          <w:bCs/>
        </w:rPr>
        <w:t xml:space="preserve">struct </w:t>
      </w:r>
      <w:proofErr w:type="spellStart"/>
      <w:r w:rsidR="000D7B5E" w:rsidRPr="000D7B5E">
        <w:rPr>
          <w:rFonts w:ascii="Courier New" w:hAnsi="Courier New" w:cs="Courier New"/>
          <w:b/>
          <w:bCs/>
        </w:rPr>
        <w:t>GVector</w:t>
      </w:r>
      <w:proofErr w:type="spellEnd"/>
      <w:r w:rsidR="000D7B5E" w:rsidRPr="000D7B5E">
        <w:rPr>
          <w:rFonts w:ascii="Courier New" w:hAnsi="Courier New" w:cs="Courier New"/>
          <w:b/>
          <w:bCs/>
        </w:rPr>
        <w:t xml:space="preserve"> { .. }</w:t>
      </w:r>
      <w:r w:rsidR="000D7B5E">
        <w:t xml:space="preserve"> to create a (geometric) vector.  </w:t>
      </w:r>
      <w:r w:rsidR="00E1267F">
        <w:t>It might be a good idea to c</w:t>
      </w:r>
      <w:r w:rsidR="000D7B5E">
        <w:t xml:space="preserve">all it </w:t>
      </w:r>
      <w:proofErr w:type="spellStart"/>
      <w:r w:rsidR="000D7B5E" w:rsidRPr="00E1267F">
        <w:rPr>
          <w:rFonts w:ascii="Courier New" w:hAnsi="Courier New" w:cs="Courier New"/>
          <w:b/>
          <w:bCs/>
        </w:rPr>
        <w:t>GVector</w:t>
      </w:r>
      <w:proofErr w:type="spellEnd"/>
      <w:r w:rsidR="000D7B5E">
        <w:t xml:space="preserve"> to distinguish between mathematical vectors – arrays or </w:t>
      </w:r>
      <w:proofErr w:type="spellStart"/>
      <w:r w:rsidR="000D7B5E" w:rsidRPr="00E1267F">
        <w:rPr>
          <w:rFonts w:ascii="Courier New" w:hAnsi="Courier New" w:cs="Courier New"/>
          <w:b/>
          <w:bCs/>
        </w:rPr>
        <w:t>Vec</w:t>
      </w:r>
      <w:proofErr w:type="spellEnd"/>
      <w:r w:rsidR="00E1267F">
        <w:t xml:space="preserve"> structures (coming real soon </w:t>
      </w:r>
      <w:r w:rsidR="00E126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1267F">
        <w:t xml:space="preserve"> .. but there are some examples </w:t>
      </w:r>
      <w:r w:rsidR="00E1267F">
        <w:t xml:space="preserve">in </w:t>
      </w:r>
      <w:proofErr w:type="spellStart"/>
      <w:r w:rsidR="00E1267F" w:rsidRPr="00C6259B">
        <w:rPr>
          <w:rFonts w:ascii="Courier New" w:hAnsi="Courier New" w:cs="Courier New"/>
          <w:b/>
          <w:bCs/>
        </w:rPr>
        <w:t>read_triangles</w:t>
      </w:r>
      <w:proofErr w:type="spellEnd"/>
      <w:r w:rsidR="00E1267F">
        <w:t xml:space="preserve"> to give you an advance view!).</w:t>
      </w:r>
    </w:p>
    <w:p w14:paraId="79946956" w14:textId="5859A569" w:rsidR="00470250" w:rsidRDefault="00470250" w:rsidP="009E0016">
      <w:r>
        <w:t xml:space="preserve">For checking your code, there is a very convenient </w:t>
      </w:r>
      <w:r w:rsidR="005953A1">
        <w:t>way</w:t>
      </w:r>
      <w:r>
        <w:t xml:space="preserve"> to print out the whole of a structure:</w:t>
      </w:r>
    </w:p>
    <w:p w14:paraId="1EE0861B" w14:textId="6BF5F103" w:rsidR="00470250" w:rsidRPr="005953A1" w:rsidRDefault="00470250" w:rsidP="005953A1">
      <w:pPr>
        <w:jc w:val="center"/>
        <w:rPr>
          <w:rFonts w:ascii="Courier New" w:hAnsi="Courier New" w:cs="Courier New"/>
          <w:b/>
          <w:bCs/>
        </w:rPr>
      </w:pPr>
      <w:proofErr w:type="spellStart"/>
      <w:r w:rsidRPr="005953A1">
        <w:rPr>
          <w:rFonts w:ascii="Courier New" w:hAnsi="Courier New" w:cs="Courier New"/>
          <w:b/>
          <w:bCs/>
        </w:rPr>
        <w:t>println</w:t>
      </w:r>
      <w:proofErr w:type="spellEnd"/>
      <w:r w:rsidRPr="005953A1">
        <w:rPr>
          <w:rFonts w:ascii="Courier New" w:hAnsi="Courier New" w:cs="Courier New"/>
          <w:b/>
          <w:bCs/>
        </w:rPr>
        <w:t>!(“Triangle {:?}”,t)</w:t>
      </w:r>
    </w:p>
    <w:p w14:paraId="552BE445" w14:textId="0E9EC828" w:rsidR="00470250" w:rsidRDefault="00470250" w:rsidP="009E0016">
      <w:r>
        <w:t xml:space="preserve">It is used at the start of </w:t>
      </w:r>
      <w:proofErr w:type="spellStart"/>
      <w:r w:rsidRPr="005953A1">
        <w:rPr>
          <w:rFonts w:ascii="Courier New" w:hAnsi="Courier New" w:cs="Courier New"/>
          <w:b/>
          <w:bCs/>
        </w:rPr>
        <w:t>check_triangle</w:t>
      </w:r>
      <w:proofErr w:type="spellEnd"/>
      <w:r>
        <w:t>, you can use “</w:t>
      </w:r>
      <w:r w:rsidRPr="00470250">
        <w:rPr>
          <w:rFonts w:ascii="Courier New" w:hAnsi="Courier New" w:cs="Courier New"/>
          <w:b/>
          <w:bCs/>
        </w:rPr>
        <w:t>{:?}</w:t>
      </w:r>
      <w:r>
        <w:t xml:space="preserve">” to print other </w:t>
      </w:r>
      <w:proofErr w:type="spellStart"/>
      <w:r w:rsidRPr="005953A1">
        <w:rPr>
          <w:rFonts w:ascii="Courier New" w:hAnsi="Courier New" w:cs="Courier New"/>
          <w:b/>
          <w:bCs/>
        </w:rPr>
        <w:t>struct</w:t>
      </w:r>
      <w:r>
        <w:t>’s</w:t>
      </w:r>
      <w:proofErr w:type="spellEnd"/>
      <w:r>
        <w:t xml:space="preserve"> too!</w:t>
      </w:r>
    </w:p>
    <w:p w14:paraId="698EED75" w14:textId="4585878C" w:rsidR="00E1267F" w:rsidRDefault="00E1267F" w:rsidP="009E0016">
      <w:r>
        <w:t>Finally, add a function to calculate the area of a triangle.</w:t>
      </w:r>
      <w:r w:rsidR="00A002A1">
        <w:t xml:space="preserve"> There are several ways to calculate a triangle’s area – you may use any convenient one.</w:t>
      </w:r>
    </w:p>
    <w:p w14:paraId="2EADE565" w14:textId="7C9F46E9" w:rsidR="00A002A1" w:rsidRDefault="00A002A1" w:rsidP="009E0016">
      <w:r>
        <w:t>For each triangle read from the input file, print out its points, the set of angles</w:t>
      </w:r>
      <w:r w:rsidR="005953A1">
        <w:t xml:space="preserve"> and lengths</w:t>
      </w:r>
      <w:r>
        <w:t xml:space="preserve"> between the sides and the area.</w:t>
      </w:r>
    </w:p>
    <w:p w14:paraId="31262219" w14:textId="4DC95D62" w:rsidR="00A002A1" w:rsidRDefault="00A002A1" w:rsidP="009E0016">
      <w:r>
        <w:t>Show your code to the TA and run your program to produce some reasonably readable output (</w:t>
      </w:r>
      <w:r w:rsidRPr="00470250">
        <w:rPr>
          <w:i/>
          <w:iCs/>
        </w:rPr>
        <w:t>i.e.</w:t>
      </w:r>
      <w:r>
        <w:t xml:space="preserve"> comment out any debugging output first</w:t>
      </w:r>
      <w:r w:rsidR="00470250">
        <w:t xml:space="preserve"> – include debug output from </w:t>
      </w:r>
      <w:proofErr w:type="spellStart"/>
      <w:r w:rsidR="00470250" w:rsidRPr="00470250">
        <w:rPr>
          <w:rFonts w:ascii="Courier New" w:hAnsi="Courier New" w:cs="Courier New"/>
          <w:b/>
          <w:bCs/>
        </w:rPr>
        <w:t>read_triangles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), so that the TA can sign off your answers.</w:t>
      </w:r>
    </w:p>
    <w:p w14:paraId="206BB73B" w14:textId="6231DE4D" w:rsidR="00864006" w:rsidRDefault="00F645B5">
      <w:pPr>
        <w:rPr>
          <w:b/>
          <w:szCs w:val="24"/>
        </w:rPr>
      </w:pPr>
      <w:r w:rsidRPr="00F645B5">
        <w:rPr>
          <w:b/>
          <w:szCs w:val="24"/>
        </w:rPr>
        <w:t>Fill in a sample of your results in the attendance record and hand it in.</w:t>
      </w:r>
      <w:r w:rsidR="00864006">
        <w:rPr>
          <w:b/>
          <w:szCs w:val="24"/>
        </w:rPr>
        <w:br w:type="page"/>
      </w:r>
    </w:p>
    <w:p w14:paraId="71698252" w14:textId="60183B6C" w:rsidR="00EF2578" w:rsidRPr="00D52EF6" w:rsidRDefault="00F15792">
      <w:pPr>
        <w:rPr>
          <w:rFonts w:ascii="Courier New" w:hAnsi="Courier New" w:cs="Courier New"/>
          <w:b/>
          <w:szCs w:val="24"/>
        </w:rPr>
      </w:pPr>
      <w:r>
        <w:rPr>
          <w:b/>
          <w:szCs w:val="24"/>
        </w:rPr>
        <w:lastRenderedPageBreak/>
        <w:t xml:space="preserve">Website: </w:t>
      </w:r>
      <w:r w:rsidR="00D52EF6" w:rsidRPr="00D52EF6">
        <w:rPr>
          <w:rFonts w:ascii="Courier New" w:hAnsi="Courier New" w:cs="Courier New"/>
          <w:b/>
          <w:szCs w:val="24"/>
        </w:rPr>
        <w:t>kris.kmitl.ac.th/clinic/Courses/Rust/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410"/>
        <w:gridCol w:w="1980"/>
      </w:tblGrid>
      <w:tr w:rsidR="00EF2578" w14:paraId="150B4BC4" w14:textId="77777777" w:rsidTr="00E47D4F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41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980" w:type="dxa"/>
          </w:tcPr>
          <w:p w14:paraId="03CB31AA" w14:textId="6311DF0C" w:rsidR="00EF2578" w:rsidRDefault="00E1267F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23</w:t>
            </w:r>
            <w:r w:rsidR="00EF2578">
              <w:rPr>
                <w:b/>
                <w:bCs/>
                <w:szCs w:val="24"/>
                <w:lang w:val="en-ID"/>
              </w:rPr>
              <w:t xml:space="preserve"> Aug 2022</w:t>
            </w:r>
          </w:p>
        </w:tc>
      </w:tr>
    </w:tbl>
    <w:p w14:paraId="6D665978" w14:textId="77777777" w:rsidR="00EF2578" w:rsidRDefault="00EF2578" w:rsidP="00EF2578">
      <w:pPr>
        <w:spacing w:after="0" w:line="240" w:lineRule="auto"/>
        <w:rPr>
          <w:b/>
          <w:bCs/>
          <w:szCs w:val="24"/>
          <w:lang w:val="en-ID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2070"/>
      </w:tblGrid>
      <w:tr w:rsidR="00EF2578" w14:paraId="065E51EA" w14:textId="77777777" w:rsidTr="00E47D4F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E47D4F">
        <w:trPr>
          <w:trHeight w:val="620"/>
        </w:trPr>
        <w:tc>
          <w:tcPr>
            <w:tcW w:w="2430" w:type="dxa"/>
          </w:tcPr>
          <w:p w14:paraId="6B7929C3" w14:textId="518AA1DA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(</w:t>
            </w:r>
            <w:r w:rsidR="00E47D4F">
              <w:rPr>
                <w:b/>
                <w:bCs/>
                <w:szCs w:val="24"/>
                <w:lang w:val="en-ID"/>
              </w:rPr>
              <w:t>Latin characters -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14:paraId="5D5539A4" w14:textId="77777777" w:rsidTr="00E47D4F">
        <w:tc>
          <w:tcPr>
            <w:tcW w:w="9360" w:type="dxa"/>
            <w:gridSpan w:val="3"/>
          </w:tcPr>
          <w:p w14:paraId="723E5BD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*</w:t>
            </w:r>
            <w:r w:rsidRPr="001F70EE">
              <w:rPr>
                <w:i/>
                <w:iCs/>
                <w:szCs w:val="24"/>
                <w:lang w:val="en-ID"/>
              </w:rPr>
              <w:t xml:space="preserve">Please write clearly: practice for one </w:t>
            </w:r>
            <w:proofErr w:type="spellStart"/>
            <w:r w:rsidRPr="001F70EE">
              <w:rPr>
                <w:i/>
                <w:iCs/>
                <w:szCs w:val="24"/>
                <w:lang w:val="en-ID"/>
              </w:rPr>
              <w:t>farang</w:t>
            </w:r>
            <w:proofErr w:type="spellEnd"/>
            <w:r w:rsidRPr="001F70EE">
              <w:rPr>
                <w:i/>
                <w:iCs/>
                <w:szCs w:val="24"/>
                <w:lang w:val="en-ID"/>
              </w:rPr>
              <w:t xml:space="preserve"> who is trying to improve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 w:rsidRPr="0010161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Cs w:val="24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52B8D074" w:rsidR="00704942" w:rsidRDefault="00704942" w:rsidP="00611143">
      <w:pPr>
        <w:spacing w:after="0" w:line="240" w:lineRule="auto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0"/>
        <w:gridCol w:w="6805"/>
        <w:gridCol w:w="1345"/>
      </w:tblGrid>
      <w:tr w:rsidR="002E0E6F" w14:paraId="680F6938" w14:textId="5BA2E84E" w:rsidTr="002E0E6F">
        <w:trPr>
          <w:trHeight w:val="332"/>
        </w:trPr>
        <w:tc>
          <w:tcPr>
            <w:tcW w:w="1200" w:type="dxa"/>
          </w:tcPr>
          <w:p w14:paraId="221A8264" w14:textId="25DB1573" w:rsidR="002E0E6F" w:rsidRPr="00864006" w:rsidRDefault="002E0E6F" w:rsidP="00611143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1</w:t>
            </w:r>
          </w:p>
        </w:tc>
        <w:tc>
          <w:tcPr>
            <w:tcW w:w="6805" w:type="dxa"/>
          </w:tcPr>
          <w:p w14:paraId="676AC4A6" w14:textId="095468F0" w:rsidR="002E0E6F" w:rsidRDefault="00C86E6A" w:rsidP="00611143">
            <w:r>
              <w:t>Length of side</w:t>
            </w:r>
          </w:p>
        </w:tc>
        <w:tc>
          <w:tcPr>
            <w:tcW w:w="1345" w:type="dxa"/>
            <w:vMerge w:val="restart"/>
          </w:tcPr>
          <w:p w14:paraId="13B6EFB3" w14:textId="31259F22" w:rsidR="002E0E6F" w:rsidRDefault="002E0E6F" w:rsidP="00611143">
            <w:r>
              <w:t>TA</w:t>
            </w:r>
          </w:p>
        </w:tc>
      </w:tr>
      <w:tr w:rsidR="002E0E6F" w14:paraId="46BE6B4D" w14:textId="77777777" w:rsidTr="00B92C0C">
        <w:trPr>
          <w:trHeight w:val="1790"/>
        </w:trPr>
        <w:tc>
          <w:tcPr>
            <w:tcW w:w="8005" w:type="dxa"/>
            <w:gridSpan w:val="2"/>
          </w:tcPr>
          <w:p w14:paraId="3443F0A4" w14:textId="77777777" w:rsidR="002E0E6F" w:rsidRDefault="002E0E6F" w:rsidP="00611143"/>
        </w:tc>
        <w:tc>
          <w:tcPr>
            <w:tcW w:w="1345" w:type="dxa"/>
            <w:vMerge/>
          </w:tcPr>
          <w:p w14:paraId="2D7398EC" w14:textId="77777777" w:rsidR="002E0E6F" w:rsidRDefault="002E0E6F" w:rsidP="00611143"/>
        </w:tc>
      </w:tr>
      <w:tr w:rsidR="002E0E6F" w14:paraId="0A0030DA" w14:textId="77777777" w:rsidTr="002E0E6F">
        <w:trPr>
          <w:trHeight w:val="332"/>
        </w:trPr>
        <w:tc>
          <w:tcPr>
            <w:tcW w:w="1200" w:type="dxa"/>
          </w:tcPr>
          <w:p w14:paraId="0AC196AE" w14:textId="72096AD2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2</w:t>
            </w:r>
          </w:p>
        </w:tc>
        <w:tc>
          <w:tcPr>
            <w:tcW w:w="6805" w:type="dxa"/>
          </w:tcPr>
          <w:p w14:paraId="3FBE4E6D" w14:textId="02F732D3" w:rsidR="002E0E6F" w:rsidRDefault="00C86E6A" w:rsidP="002E0E6F">
            <w:r>
              <w:t>Angle between sides</w:t>
            </w:r>
          </w:p>
        </w:tc>
        <w:tc>
          <w:tcPr>
            <w:tcW w:w="1345" w:type="dxa"/>
            <w:vMerge w:val="restart"/>
          </w:tcPr>
          <w:p w14:paraId="02D394CD" w14:textId="36840D50" w:rsidR="002E0E6F" w:rsidRDefault="002E0E6F" w:rsidP="002E0E6F">
            <w:r>
              <w:t>TA</w:t>
            </w:r>
          </w:p>
        </w:tc>
      </w:tr>
      <w:tr w:rsidR="0053717F" w14:paraId="2B155792" w14:textId="77777777" w:rsidTr="009628F5">
        <w:trPr>
          <w:trHeight w:val="1448"/>
        </w:trPr>
        <w:tc>
          <w:tcPr>
            <w:tcW w:w="8005" w:type="dxa"/>
            <w:gridSpan w:val="2"/>
          </w:tcPr>
          <w:p w14:paraId="6C742C5C" w14:textId="77777777" w:rsidR="0053717F" w:rsidRDefault="0053717F" w:rsidP="002E0E6F"/>
        </w:tc>
        <w:tc>
          <w:tcPr>
            <w:tcW w:w="1345" w:type="dxa"/>
            <w:vMerge/>
          </w:tcPr>
          <w:p w14:paraId="3FD6B61D" w14:textId="77777777" w:rsidR="0053717F" w:rsidRDefault="0053717F" w:rsidP="002E0E6F"/>
        </w:tc>
      </w:tr>
      <w:tr w:rsidR="002E0E6F" w14:paraId="32FF156B" w14:textId="77777777" w:rsidTr="002E0E6F">
        <w:trPr>
          <w:trHeight w:val="332"/>
        </w:trPr>
        <w:tc>
          <w:tcPr>
            <w:tcW w:w="1200" w:type="dxa"/>
          </w:tcPr>
          <w:p w14:paraId="1865305F" w14:textId="1C4EE619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3</w:t>
            </w:r>
          </w:p>
        </w:tc>
        <w:tc>
          <w:tcPr>
            <w:tcW w:w="6805" w:type="dxa"/>
          </w:tcPr>
          <w:p w14:paraId="7CFD5EC9" w14:textId="4233FB07" w:rsidR="002E0E6F" w:rsidRDefault="00C86E6A" w:rsidP="002E0E6F">
            <w:r>
              <w:t>Additional structs</w:t>
            </w:r>
          </w:p>
        </w:tc>
        <w:tc>
          <w:tcPr>
            <w:tcW w:w="1345" w:type="dxa"/>
            <w:vMerge w:val="restart"/>
          </w:tcPr>
          <w:p w14:paraId="1F2A40A7" w14:textId="5902F06A" w:rsidR="002E0E6F" w:rsidRDefault="002E0E6F" w:rsidP="002E0E6F">
            <w:r>
              <w:t>TA</w:t>
            </w:r>
          </w:p>
        </w:tc>
      </w:tr>
      <w:tr w:rsidR="0053717F" w14:paraId="7876D4D1" w14:textId="77777777" w:rsidTr="00F63544">
        <w:trPr>
          <w:trHeight w:val="2078"/>
        </w:trPr>
        <w:tc>
          <w:tcPr>
            <w:tcW w:w="8005" w:type="dxa"/>
            <w:gridSpan w:val="2"/>
          </w:tcPr>
          <w:p w14:paraId="1CF04119" w14:textId="77777777" w:rsidR="0053717F" w:rsidRDefault="0053717F" w:rsidP="002E0E6F"/>
        </w:tc>
        <w:tc>
          <w:tcPr>
            <w:tcW w:w="1345" w:type="dxa"/>
            <w:vMerge/>
          </w:tcPr>
          <w:p w14:paraId="47FE0E49" w14:textId="77777777" w:rsidR="0053717F" w:rsidRDefault="0053717F" w:rsidP="002E0E6F"/>
        </w:tc>
      </w:tr>
      <w:tr w:rsidR="00C86E6A" w14:paraId="283F2F50" w14:textId="77777777" w:rsidTr="002E0E6F">
        <w:trPr>
          <w:trHeight w:val="332"/>
        </w:trPr>
        <w:tc>
          <w:tcPr>
            <w:tcW w:w="1200" w:type="dxa"/>
          </w:tcPr>
          <w:p w14:paraId="2A6505FA" w14:textId="790F6E58" w:rsidR="00C86E6A" w:rsidRDefault="00C86E6A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6805" w:type="dxa"/>
          </w:tcPr>
          <w:p w14:paraId="00A316E0" w14:textId="05BAE178" w:rsidR="00C86E6A" w:rsidRDefault="00C86E6A" w:rsidP="002E0E6F">
            <w:r>
              <w:t>Area</w:t>
            </w:r>
          </w:p>
        </w:tc>
        <w:tc>
          <w:tcPr>
            <w:tcW w:w="1345" w:type="dxa"/>
            <w:vMerge w:val="restart"/>
          </w:tcPr>
          <w:p w14:paraId="0BB134B1" w14:textId="58E74D24" w:rsidR="00C86E6A" w:rsidRDefault="00C86E6A" w:rsidP="002E0E6F">
            <w:r>
              <w:t>TA</w:t>
            </w:r>
          </w:p>
        </w:tc>
      </w:tr>
      <w:tr w:rsidR="0053717F" w14:paraId="4E200588" w14:textId="77777777" w:rsidTr="007A40A4">
        <w:trPr>
          <w:trHeight w:val="1538"/>
        </w:trPr>
        <w:tc>
          <w:tcPr>
            <w:tcW w:w="8005" w:type="dxa"/>
            <w:gridSpan w:val="2"/>
          </w:tcPr>
          <w:p w14:paraId="4467BB33" w14:textId="77777777" w:rsidR="0053717F" w:rsidRDefault="0053717F" w:rsidP="002E0E6F"/>
        </w:tc>
        <w:tc>
          <w:tcPr>
            <w:tcW w:w="1345" w:type="dxa"/>
            <w:vMerge/>
          </w:tcPr>
          <w:p w14:paraId="5A857D2D" w14:textId="77777777" w:rsidR="0053717F" w:rsidRDefault="0053717F" w:rsidP="002E0E6F"/>
        </w:tc>
      </w:tr>
      <w:tr w:rsidR="00C86E6A" w14:paraId="17F4AC17" w14:textId="6C166710" w:rsidTr="00C86E6A">
        <w:trPr>
          <w:trHeight w:val="980"/>
        </w:trPr>
        <w:tc>
          <w:tcPr>
            <w:tcW w:w="8005" w:type="dxa"/>
            <w:gridSpan w:val="2"/>
          </w:tcPr>
          <w:p w14:paraId="5F7DB703" w14:textId="7F745576" w:rsidR="00C86E6A" w:rsidRDefault="00C86E6A" w:rsidP="00C86E6A">
            <w:r w:rsidRPr="00C86E6A">
              <w:rPr>
                <w:b/>
                <w:bCs/>
              </w:rPr>
              <w:t>Check 5</w:t>
            </w:r>
            <w:r>
              <w:t xml:space="preserve"> Output complete and intelligible</w:t>
            </w:r>
          </w:p>
          <w:p w14:paraId="3B4AC510" w14:textId="77777777" w:rsidR="00C86E6A" w:rsidRDefault="00C86E6A" w:rsidP="00C86E6A"/>
          <w:p w14:paraId="2C7B7999" w14:textId="60D2B125" w:rsidR="00C86E6A" w:rsidRPr="00051D96" w:rsidRDefault="00C86E6A" w:rsidP="00C86E6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27CC421" w14:textId="5FFF7A0C" w:rsidR="00C86E6A" w:rsidRDefault="00C86E6A" w:rsidP="00C86E6A">
            <w:r>
              <w:t>TA</w:t>
            </w:r>
          </w:p>
        </w:tc>
      </w:tr>
    </w:tbl>
    <w:p w14:paraId="1721DFFD" w14:textId="77777777" w:rsidR="00EF2578" w:rsidRPr="00C14962" w:rsidRDefault="00EF2578" w:rsidP="00611143">
      <w:pPr>
        <w:spacing w:after="0" w:line="240" w:lineRule="auto"/>
      </w:pPr>
    </w:p>
    <w:sectPr w:rsidR="00EF2578" w:rsidRPr="00C14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1"/>
  </w:num>
  <w:num w:numId="2" w16cid:durableId="1870990316">
    <w:abstractNumId w:val="0"/>
  </w:num>
  <w:num w:numId="3" w16cid:durableId="2108577649">
    <w:abstractNumId w:val="2"/>
  </w:num>
  <w:num w:numId="4" w16cid:durableId="86383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463D3"/>
    <w:rsid w:val="00051D96"/>
    <w:rsid w:val="0008091F"/>
    <w:rsid w:val="00086777"/>
    <w:rsid w:val="000A59C7"/>
    <w:rsid w:val="000D7B5E"/>
    <w:rsid w:val="000E25BB"/>
    <w:rsid w:val="00121128"/>
    <w:rsid w:val="00121B47"/>
    <w:rsid w:val="00122BF1"/>
    <w:rsid w:val="00143456"/>
    <w:rsid w:val="00157791"/>
    <w:rsid w:val="00174B95"/>
    <w:rsid w:val="0025132E"/>
    <w:rsid w:val="0025424C"/>
    <w:rsid w:val="00265A1E"/>
    <w:rsid w:val="00282108"/>
    <w:rsid w:val="00296EA3"/>
    <w:rsid w:val="002A0175"/>
    <w:rsid w:val="002A7D74"/>
    <w:rsid w:val="002E0E6F"/>
    <w:rsid w:val="002E210A"/>
    <w:rsid w:val="00352141"/>
    <w:rsid w:val="003768C4"/>
    <w:rsid w:val="003F124E"/>
    <w:rsid w:val="00430BA4"/>
    <w:rsid w:val="00451EE3"/>
    <w:rsid w:val="004671B9"/>
    <w:rsid w:val="00470250"/>
    <w:rsid w:val="00473105"/>
    <w:rsid w:val="004945AB"/>
    <w:rsid w:val="004A4156"/>
    <w:rsid w:val="004B1084"/>
    <w:rsid w:val="004B57A2"/>
    <w:rsid w:val="00502C40"/>
    <w:rsid w:val="00504B07"/>
    <w:rsid w:val="00536EE7"/>
    <w:rsid w:val="0053717F"/>
    <w:rsid w:val="00550BDA"/>
    <w:rsid w:val="0056378F"/>
    <w:rsid w:val="00565F7D"/>
    <w:rsid w:val="0058240A"/>
    <w:rsid w:val="0058749E"/>
    <w:rsid w:val="005953A1"/>
    <w:rsid w:val="005A2C9B"/>
    <w:rsid w:val="0061066F"/>
    <w:rsid w:val="00611143"/>
    <w:rsid w:val="00612028"/>
    <w:rsid w:val="0061290E"/>
    <w:rsid w:val="006466BD"/>
    <w:rsid w:val="0067689D"/>
    <w:rsid w:val="0067709E"/>
    <w:rsid w:val="00684E95"/>
    <w:rsid w:val="006A1E1D"/>
    <w:rsid w:val="00704942"/>
    <w:rsid w:val="0072125C"/>
    <w:rsid w:val="00737AC6"/>
    <w:rsid w:val="007C3FF8"/>
    <w:rsid w:val="00817935"/>
    <w:rsid w:val="00852B8F"/>
    <w:rsid w:val="00864006"/>
    <w:rsid w:val="00867A3F"/>
    <w:rsid w:val="008849B9"/>
    <w:rsid w:val="00892DC0"/>
    <w:rsid w:val="00907866"/>
    <w:rsid w:val="00932711"/>
    <w:rsid w:val="00932722"/>
    <w:rsid w:val="00932F5E"/>
    <w:rsid w:val="00960522"/>
    <w:rsid w:val="00993539"/>
    <w:rsid w:val="009B2160"/>
    <w:rsid w:val="009D2841"/>
    <w:rsid w:val="009D2E0C"/>
    <w:rsid w:val="009E0016"/>
    <w:rsid w:val="009E214F"/>
    <w:rsid w:val="00A002A1"/>
    <w:rsid w:val="00A20F82"/>
    <w:rsid w:val="00A41ED6"/>
    <w:rsid w:val="00A62857"/>
    <w:rsid w:val="00A67A7A"/>
    <w:rsid w:val="00AB0C8F"/>
    <w:rsid w:val="00AF1E90"/>
    <w:rsid w:val="00B205C1"/>
    <w:rsid w:val="00B31AB2"/>
    <w:rsid w:val="00BF48B6"/>
    <w:rsid w:val="00C05355"/>
    <w:rsid w:val="00C10D0A"/>
    <w:rsid w:val="00C14962"/>
    <w:rsid w:val="00C33CB0"/>
    <w:rsid w:val="00C36989"/>
    <w:rsid w:val="00C50B36"/>
    <w:rsid w:val="00C6259B"/>
    <w:rsid w:val="00C85E2C"/>
    <w:rsid w:val="00C86E6A"/>
    <w:rsid w:val="00C87E7C"/>
    <w:rsid w:val="00CF4017"/>
    <w:rsid w:val="00D105F8"/>
    <w:rsid w:val="00D12767"/>
    <w:rsid w:val="00D460E4"/>
    <w:rsid w:val="00D52EF6"/>
    <w:rsid w:val="00D80276"/>
    <w:rsid w:val="00D944A8"/>
    <w:rsid w:val="00DA02E8"/>
    <w:rsid w:val="00DB5140"/>
    <w:rsid w:val="00DF6C8B"/>
    <w:rsid w:val="00E1267F"/>
    <w:rsid w:val="00E2374D"/>
    <w:rsid w:val="00E47D4F"/>
    <w:rsid w:val="00E91C56"/>
    <w:rsid w:val="00EE12FA"/>
    <w:rsid w:val="00EF2578"/>
    <w:rsid w:val="00EF4EE7"/>
    <w:rsid w:val="00F15792"/>
    <w:rsid w:val="00F24BAA"/>
    <w:rsid w:val="00F478F4"/>
    <w:rsid w:val="00F5150F"/>
    <w:rsid w:val="00F645B5"/>
    <w:rsid w:val="00FC054A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Joihn Morris</cp:lastModifiedBy>
  <cp:revision>9</cp:revision>
  <cp:lastPrinted>2022-08-23T06:07:00Z</cp:lastPrinted>
  <dcterms:created xsi:type="dcterms:W3CDTF">2022-08-23T00:17:00Z</dcterms:created>
  <dcterms:modified xsi:type="dcterms:W3CDTF">2022-08-23T06:07:00Z</dcterms:modified>
</cp:coreProperties>
</file>