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7F" w:rsidP="004F3481" w:rsidRDefault="00F36C7F" w14:paraId="69715A94" w14:textId="2C65BA49"/>
    <w:p w:rsidR="00FA0E46" w:rsidP="00FA0E46" w:rsidRDefault="00FA0E46" w14:paraId="6E24CD36" w14:textId="5B63AF36">
      <w:pPr>
        <w:pStyle w:val="Titre1"/>
      </w:pPr>
      <w:r>
        <w:t>Phase 1 : Conception préliminaire</w:t>
      </w:r>
    </w:p>
    <w:p w:rsidR="007D1818" w:rsidP="00416949" w:rsidRDefault="007D1818" w14:paraId="193AA4A4" w14:textId="58B3BEBD">
      <w:pPr>
        <w:pStyle w:val="Paragraphedeliste"/>
        <w:numPr>
          <w:ilvl w:val="0"/>
          <w:numId w:val="22"/>
        </w:numPr>
        <w:jc w:val="both"/>
      </w:pPr>
      <w:r w:rsidRPr="007D1818">
        <w:rPr>
          <w:b/>
        </w:rPr>
        <w:t>A faire :</w:t>
      </w:r>
      <w:r>
        <w:t xml:space="preserve"> </w:t>
      </w:r>
      <w:r w:rsidRPr="00FA0E46" w:rsidR="00FA0E46">
        <w:t>Dans cette phase, vous devez vous approprier le projet,</w:t>
      </w:r>
      <w:r w:rsidR="00FA0E46">
        <w:t xml:space="preserve"> poser des questions au client,</w:t>
      </w:r>
      <w:r w:rsidRPr="00FA0E46" w:rsidR="00FA0E46">
        <w:t xml:space="preserve"> reformuler le cahier des charges, vous répartir les tâches et planifier le travail.</w:t>
      </w:r>
    </w:p>
    <w:p w:rsidR="00416949" w:rsidP="00416949" w:rsidRDefault="00416949" w14:paraId="02A94AEE" w14:textId="77777777">
      <w:pPr>
        <w:pStyle w:val="Paragraphedeliste"/>
        <w:jc w:val="both"/>
      </w:pPr>
    </w:p>
    <w:p w:rsidR="007D1818" w:rsidP="007D1818" w:rsidRDefault="007D1818" w14:paraId="02241654" w14:textId="2E5D0879">
      <w:pPr>
        <w:pStyle w:val="Paragraphedeliste"/>
        <w:numPr>
          <w:ilvl w:val="0"/>
          <w:numId w:val="22"/>
        </w:numPr>
        <w:jc w:val="both"/>
      </w:pPr>
      <w:r w:rsidRPr="007D1818">
        <w:rPr>
          <w:b/>
        </w:rPr>
        <w:t>Objectif :</w:t>
      </w:r>
      <w:r>
        <w:t xml:space="preserve"> </w:t>
      </w:r>
      <w:r w:rsidRPr="00FA0E46" w:rsidR="00FA0E46">
        <w:t>Vous devez clairement présenter le projet : le besoin (à qui sert-</w:t>
      </w:r>
      <w:r w:rsidRPr="00FA0E46">
        <w:t>il ?</w:t>
      </w:r>
      <w:r w:rsidRPr="00FA0E46" w:rsidR="00FA0E46">
        <w:t>) et la fonction (à quoi sert-</w:t>
      </w:r>
      <w:r w:rsidRPr="00FA0E46">
        <w:t>il ?</w:t>
      </w:r>
      <w:r w:rsidRPr="00FA0E46" w:rsidR="00FA0E46">
        <w:t xml:space="preserve">) en ajoutant des précisions sur le contexte, sur la répartition des tâches, sur la limite d'étude et sur le fonctionnement et les performances envisagées. </w:t>
      </w:r>
    </w:p>
    <w:p w:rsidR="00416949" w:rsidP="00416949" w:rsidRDefault="00416949" w14:paraId="1E1ACE8C" w14:textId="77777777">
      <w:pPr>
        <w:pStyle w:val="Paragraphedeliste"/>
      </w:pPr>
    </w:p>
    <w:p w:rsidR="00416949" w:rsidP="00416949" w:rsidRDefault="00416949" w14:paraId="421ADF4D" w14:textId="77777777">
      <w:pPr>
        <w:pStyle w:val="Paragraphedeliste"/>
        <w:jc w:val="both"/>
      </w:pPr>
    </w:p>
    <w:p w:rsidR="00FA0E46" w:rsidP="007D1818" w:rsidRDefault="007D1818" w14:paraId="1082889A" w14:textId="1CF4C8A2">
      <w:pPr>
        <w:pStyle w:val="Paragraphedeliste"/>
        <w:numPr>
          <w:ilvl w:val="0"/>
          <w:numId w:val="22"/>
        </w:numPr>
        <w:jc w:val="both"/>
      </w:pPr>
      <w:r w:rsidRPr="007D1818">
        <w:rPr>
          <w:b/>
        </w:rPr>
        <w:t>Outils :</w:t>
      </w:r>
      <w:r>
        <w:t xml:space="preserve"> </w:t>
      </w:r>
      <w:r w:rsidRPr="00FA0E46" w:rsidR="00FA0E46">
        <w:t xml:space="preserve">Pour cela, vous devez utiliser des diagrammes adaptés : - diagramme </w:t>
      </w:r>
      <w:proofErr w:type="spellStart"/>
      <w:r w:rsidRPr="00FA0E46" w:rsidR="00FA0E46">
        <w:t>SysML</w:t>
      </w:r>
      <w:proofErr w:type="spellEnd"/>
      <w:r w:rsidRPr="00FA0E46" w:rsidR="00FA0E46">
        <w:t xml:space="preserve"> </w:t>
      </w:r>
      <w:r>
        <w:t>« </w:t>
      </w:r>
      <w:r w:rsidRPr="00FA0E46" w:rsidR="00FA0E46">
        <w:t>d'exigence</w:t>
      </w:r>
      <w:r>
        <w:t> »</w:t>
      </w:r>
      <w:r w:rsidRPr="00FA0E46" w:rsidR="00FA0E46">
        <w:t xml:space="preserve"> </w:t>
      </w:r>
      <w:r>
        <w:t>–</w:t>
      </w:r>
      <w:r w:rsidRPr="00FA0E46" w:rsidR="00FA0E46">
        <w:t xml:space="preserve"> </w:t>
      </w:r>
      <w:r>
        <w:t xml:space="preserve">diagramme </w:t>
      </w:r>
      <w:proofErr w:type="spellStart"/>
      <w:r>
        <w:t>SysML</w:t>
      </w:r>
      <w:proofErr w:type="spellEnd"/>
      <w:r>
        <w:t xml:space="preserve"> « Cas d’utilisation », le </w:t>
      </w:r>
      <w:r w:rsidRPr="00FA0E46" w:rsidR="00FA0E46">
        <w:t>diagramme de Gantt précisan</w:t>
      </w:r>
      <w:r w:rsidR="00416949">
        <w:t>t les points critiques et remplir le tableau détaillant votre démarche.</w:t>
      </w:r>
    </w:p>
    <w:p w:rsidR="007D1818" w:rsidP="007D1818" w:rsidRDefault="007D1818" w14:paraId="30548626" w14:textId="47E12EEA">
      <w:pPr>
        <w:jc w:val="both"/>
      </w:pPr>
      <w:r>
        <w:t>Une revue de projet est prévue à la fin de cette phase (Revue de projet 1)</w:t>
      </w:r>
    </w:p>
    <w:tbl>
      <w:tblPr>
        <w:tblStyle w:val="Tableausimple1"/>
        <w:tblW w:w="5000" w:type="pct"/>
        <w:tblLook w:val="04A0" w:firstRow="1" w:lastRow="0" w:firstColumn="1" w:lastColumn="0" w:noHBand="0" w:noVBand="1"/>
      </w:tblPr>
      <w:tblGrid>
        <w:gridCol w:w="796"/>
        <w:gridCol w:w="2744"/>
        <w:gridCol w:w="5522"/>
      </w:tblGrid>
      <w:tr w:rsidRPr="007D1818" w:rsidR="007D1818" w:rsidTr="00416949" w14:paraId="5EB0EC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Merge w:val="restart"/>
            <w:vAlign w:val="center"/>
            <w:hideMark/>
          </w:tcPr>
          <w:p w:rsidRPr="007D1818" w:rsidR="007D1818" w:rsidP="00416949" w:rsidRDefault="007D1818" w14:paraId="7274DC5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7D1818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CO7.2</w:t>
            </w:r>
          </w:p>
        </w:tc>
        <w:tc>
          <w:tcPr>
            <w:tcW w:w="1514" w:type="pct"/>
            <w:vMerge w:val="restart"/>
            <w:hideMark/>
          </w:tcPr>
          <w:p w:rsidRPr="007D1818" w:rsidR="007D1818" w:rsidP="002A0105" w:rsidRDefault="007D1818" w14:paraId="08353818" w14:textId="7777777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color w:val="000000"/>
                <w:lang w:eastAsia="fr-FR"/>
              </w:rPr>
            </w:pPr>
            <w:r w:rsidRPr="007D1818">
              <w:rPr>
                <w:rFonts w:eastAsia="Times New Roman" w:cs="Calibri"/>
                <w:b w:val="0"/>
                <w:color w:val="000000"/>
                <w:lang w:eastAsia="fr-FR"/>
              </w:rPr>
              <w:t>Décoder le cahier des charges fonctionnel décrivant le besoin exprimé, identifier la fonction définie par un besoin exprimé, faire des mesures pour caractériser cette fonction et conclure sur sa conformité</w:t>
            </w:r>
          </w:p>
        </w:tc>
        <w:tc>
          <w:tcPr>
            <w:tcW w:w="3047" w:type="pct"/>
            <w:vAlign w:val="center"/>
            <w:hideMark/>
          </w:tcPr>
          <w:p w:rsidRPr="007D1818" w:rsidR="007D1818" w:rsidP="00416949" w:rsidRDefault="007D1818" w14:paraId="7CB59F65" w14:textId="7777777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0"/>
                <w:sz w:val="18"/>
                <w:szCs w:val="18"/>
                <w:lang w:eastAsia="fr-FR"/>
              </w:rPr>
            </w:pPr>
            <w:r w:rsidRPr="007D1818">
              <w:rPr>
                <w:rFonts w:ascii="Arial" w:hAnsi="Arial" w:eastAsia="Times New Roman" w:cs="Arial"/>
                <w:b w:val="0"/>
                <w:sz w:val="18"/>
                <w:szCs w:val="18"/>
                <w:lang w:eastAsia="fr-FR"/>
              </w:rPr>
              <w:t xml:space="preserve">Les diagrammes </w:t>
            </w:r>
            <w:proofErr w:type="spellStart"/>
            <w:r w:rsidRPr="007D1818">
              <w:rPr>
                <w:rFonts w:ascii="Arial" w:hAnsi="Arial" w:eastAsia="Times New Roman" w:cs="Arial"/>
                <w:b w:val="0"/>
                <w:sz w:val="18"/>
                <w:szCs w:val="18"/>
                <w:lang w:eastAsia="fr-FR"/>
              </w:rPr>
              <w:t>Sysml</w:t>
            </w:r>
            <w:proofErr w:type="spellEnd"/>
            <w:r w:rsidRPr="007D1818">
              <w:rPr>
                <w:rFonts w:ascii="Arial" w:hAnsi="Arial" w:eastAsia="Times New Roman" w:cs="Arial"/>
                <w:b w:val="0"/>
                <w:sz w:val="18"/>
                <w:szCs w:val="18"/>
                <w:lang w:eastAsia="fr-FR"/>
              </w:rPr>
              <w:t xml:space="preserve"> utilisés sont bien interprétés</w:t>
            </w:r>
          </w:p>
        </w:tc>
      </w:tr>
      <w:tr w:rsidRPr="007D1818" w:rsidR="007D1818" w:rsidTr="00416949" w14:paraId="6F1D95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Merge/>
            <w:vAlign w:val="center"/>
            <w:hideMark/>
          </w:tcPr>
          <w:p w:rsidRPr="007D1818" w:rsidR="007D1818" w:rsidP="00416949" w:rsidRDefault="007D1818" w14:paraId="445EE94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514" w:type="pct"/>
            <w:vMerge/>
            <w:hideMark/>
          </w:tcPr>
          <w:p w:rsidRPr="007D1818" w:rsidR="007D1818" w:rsidP="007D1818" w:rsidRDefault="007D1818" w14:paraId="08283358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3047" w:type="pct"/>
            <w:vAlign w:val="center"/>
            <w:hideMark/>
          </w:tcPr>
          <w:p w:rsidRPr="007D1818" w:rsidR="007D1818" w:rsidP="00416949" w:rsidRDefault="007D1818" w14:paraId="094675B0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7D1818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 besoin est identifié</w:t>
            </w:r>
          </w:p>
        </w:tc>
      </w:tr>
      <w:tr w:rsidRPr="007D1818" w:rsidR="007D1818" w:rsidTr="00416949" w14:paraId="4F65D666" w14:textId="777777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Merge/>
            <w:vAlign w:val="center"/>
            <w:hideMark/>
          </w:tcPr>
          <w:p w:rsidRPr="007D1818" w:rsidR="007D1818" w:rsidP="00416949" w:rsidRDefault="007D1818" w14:paraId="5D0455F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514" w:type="pct"/>
            <w:vMerge/>
            <w:hideMark/>
          </w:tcPr>
          <w:p w:rsidRPr="007D1818" w:rsidR="007D1818" w:rsidP="007D1818" w:rsidRDefault="007D1818" w14:paraId="0A635E52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3047" w:type="pct"/>
            <w:vAlign w:val="center"/>
            <w:hideMark/>
          </w:tcPr>
          <w:p w:rsidRPr="007D1818" w:rsidR="007D1818" w:rsidP="00416949" w:rsidRDefault="007D1818" w14:paraId="212624FE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7D1818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La fonction est identifiée</w:t>
            </w:r>
          </w:p>
        </w:tc>
      </w:tr>
      <w:tr w:rsidRPr="007D1818" w:rsidR="007D1818" w:rsidTr="00416949" w14:paraId="4CF88D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Merge/>
            <w:vAlign w:val="center"/>
            <w:hideMark/>
          </w:tcPr>
          <w:p w:rsidRPr="007D1818" w:rsidR="007D1818" w:rsidP="00416949" w:rsidRDefault="007D1818" w14:paraId="10DEF4C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514" w:type="pct"/>
            <w:vMerge/>
            <w:hideMark/>
          </w:tcPr>
          <w:p w:rsidRPr="007D1818" w:rsidR="007D1818" w:rsidP="007D1818" w:rsidRDefault="007D1818" w14:paraId="54604097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3047" w:type="pct"/>
            <w:vAlign w:val="center"/>
            <w:hideMark/>
          </w:tcPr>
          <w:p w:rsidRPr="007D1818" w:rsidR="007D1818" w:rsidP="00416949" w:rsidRDefault="007D1818" w14:paraId="0B9ACEB4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7D1818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Une procédure pertinente est proposée et mise en œuvre</w:t>
            </w:r>
          </w:p>
        </w:tc>
      </w:tr>
      <w:tr w:rsidRPr="007D1818" w:rsidR="007D1818" w:rsidTr="00416949" w14:paraId="565C2BA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Merge w:val="restart"/>
            <w:vAlign w:val="center"/>
            <w:hideMark/>
          </w:tcPr>
          <w:p w:rsidRPr="007D1818" w:rsidR="007D1818" w:rsidP="00416949" w:rsidRDefault="007D1818" w14:paraId="7664FD7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7D1818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CO9.1</w:t>
            </w:r>
          </w:p>
        </w:tc>
        <w:tc>
          <w:tcPr>
            <w:tcW w:w="1514" w:type="pct"/>
            <w:vMerge w:val="restart"/>
            <w:hideMark/>
          </w:tcPr>
          <w:p w:rsidRPr="007D1818" w:rsidR="007D1818" w:rsidP="002A0105" w:rsidRDefault="007D1818" w14:paraId="1B5B9738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  <w:r w:rsidRPr="007D1818">
              <w:rPr>
                <w:rFonts w:eastAsia="Times New Roman" w:cs="Calibri"/>
                <w:color w:val="000000"/>
                <w:lang w:eastAsia="fr-FR"/>
              </w:rPr>
              <w:t>Utiliser les outils adaptés pour planifier un projet (diagramme de Gantt, chemin critique, données économiques, réunions de projet)</w:t>
            </w:r>
          </w:p>
        </w:tc>
        <w:tc>
          <w:tcPr>
            <w:tcW w:w="3047" w:type="pct"/>
            <w:vAlign w:val="center"/>
            <w:hideMark/>
          </w:tcPr>
          <w:p w:rsidRPr="007D1818" w:rsidR="007D1818" w:rsidP="00416949" w:rsidRDefault="007D1818" w14:paraId="23C4F79E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7D1818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 cahier des charges fonctionnel est analysé et reformulé</w:t>
            </w:r>
          </w:p>
        </w:tc>
      </w:tr>
      <w:tr w:rsidRPr="007D1818" w:rsidR="002A0105" w:rsidTr="00416949" w14:paraId="423986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Merge/>
          </w:tcPr>
          <w:p w:rsidRPr="007D1818" w:rsidR="002A0105" w:rsidP="007D1818" w:rsidRDefault="002A0105" w14:paraId="21AE5304" w14:textId="77777777">
            <w:pPr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</w:p>
        </w:tc>
        <w:tc>
          <w:tcPr>
            <w:tcW w:w="1514" w:type="pct"/>
            <w:vMerge/>
          </w:tcPr>
          <w:p w:rsidRPr="007D1818" w:rsidR="002A0105" w:rsidP="007D1818" w:rsidRDefault="002A0105" w14:paraId="37B384A4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3047" w:type="pct"/>
            <w:vAlign w:val="center"/>
          </w:tcPr>
          <w:p w:rsidRPr="002A0105" w:rsidR="002A0105" w:rsidP="00416949" w:rsidRDefault="002A0105" w14:paraId="7CF4464A" w14:textId="3861C1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2A0105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 nouveau cahier des charges fonctionnel est décodé et traduit en proposition d'action</w:t>
            </w:r>
          </w:p>
        </w:tc>
      </w:tr>
      <w:tr w:rsidRPr="007D1818" w:rsidR="007D1818" w:rsidTr="00416949" w14:paraId="134FB36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Merge/>
            <w:hideMark/>
          </w:tcPr>
          <w:p w:rsidRPr="007D1818" w:rsidR="007D1818" w:rsidP="007D1818" w:rsidRDefault="007D1818" w14:paraId="2904B6C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514" w:type="pct"/>
            <w:vMerge/>
            <w:hideMark/>
          </w:tcPr>
          <w:p w:rsidRPr="007D1818" w:rsidR="007D1818" w:rsidP="007D1818" w:rsidRDefault="007D1818" w14:paraId="34E416AE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3047" w:type="pct"/>
            <w:vAlign w:val="center"/>
            <w:hideMark/>
          </w:tcPr>
          <w:p w:rsidRPr="007D1818" w:rsidR="007D1818" w:rsidP="00416949" w:rsidRDefault="007D1818" w14:paraId="2D46E1C3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7D1818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Les chemins critiques sont mis en évidence et les dates de réunions de projet sont fixées</w:t>
            </w:r>
          </w:p>
        </w:tc>
      </w:tr>
    </w:tbl>
    <w:p w:rsidR="007D1818" w:rsidP="007D1818" w:rsidRDefault="007D1818" w14:paraId="24D1B4DB" w14:textId="634ED970">
      <w:pPr>
        <w:jc w:val="both"/>
      </w:pPr>
    </w:p>
    <w:p w:rsidR="007D1818" w:rsidP="007D1818" w:rsidRDefault="007D1818" w14:paraId="62F87D5E" w14:textId="41E06E95">
      <w:pPr>
        <w:pStyle w:val="Titre1"/>
      </w:pPr>
      <w:r>
        <w:t>Phase 2 : Conception détaillée</w:t>
      </w:r>
    </w:p>
    <w:p w:rsidRPr="008043E0" w:rsidR="008043E0" w:rsidP="000B4031" w:rsidRDefault="008043E0" w14:paraId="0F24F42A" w14:textId="5C0FFA6D"/>
    <w:p w:rsidR="00416949" w:rsidP="000B4031" w:rsidRDefault="00416949" w14:paraId="2EA3E34E" w14:textId="54ABD35E">
      <w:pPr>
        <w:pStyle w:val="Paragraphedeliste"/>
        <w:numPr>
          <w:ilvl w:val="0"/>
          <w:numId w:val="23"/>
        </w:numPr>
      </w:pPr>
      <w:r w:rsidRPr="00416949">
        <w:rPr>
          <w:b/>
        </w:rPr>
        <w:t xml:space="preserve">A faire : </w:t>
      </w:r>
      <w:r>
        <w:t>Dans cette phase,</w:t>
      </w:r>
      <w:r w:rsidR="008043E0">
        <w:t xml:space="preserve"> vous dev</w:t>
      </w:r>
      <w:r w:rsidRPr="00416949">
        <w:t>ez :</w:t>
      </w:r>
    </w:p>
    <w:p w:rsidR="00416949" w:rsidP="00416949" w:rsidRDefault="00416949" w14:paraId="179E90EB" w14:textId="647E1F39">
      <w:pPr>
        <w:pStyle w:val="Paragraphedeliste"/>
        <w:numPr>
          <w:ilvl w:val="1"/>
          <w:numId w:val="23"/>
        </w:numPr>
      </w:pPr>
      <w:r w:rsidRPr="00416949">
        <w:t xml:space="preserve">« </w:t>
      </w:r>
      <w:r w:rsidRPr="00416949" w:rsidR="000B4031">
        <w:t>Découper</w:t>
      </w:r>
      <w:r w:rsidRPr="00416949">
        <w:t xml:space="preserve"> » votre projet, en blocs et fonctions pouvant être mis au point « petit à petit » et indépendamment : </w:t>
      </w:r>
      <w:r w:rsidR="000B4031">
        <w:t xml:space="preserve">chaque fonction fera l’objet, ultérieurement, d’un </w:t>
      </w:r>
      <w:r w:rsidRPr="000B4031" w:rsidR="000B4031">
        <w:rPr>
          <w:b/>
        </w:rPr>
        <w:t>test unitaire.</w:t>
      </w:r>
    </w:p>
    <w:p w:rsidR="00416949" w:rsidP="00416949" w:rsidRDefault="00416949" w14:paraId="0218D558" w14:textId="650AE600">
      <w:pPr>
        <w:pStyle w:val="Paragraphedeliste"/>
        <w:numPr>
          <w:ilvl w:val="1"/>
          <w:numId w:val="23"/>
        </w:numPr>
      </w:pPr>
      <w:r w:rsidRPr="00416949">
        <w:t>Faire une liste (non exhaustive) de solutions technologiques permettant de réaliser chacun des blocs - choisir une solution, en justifiant votre choix.</w:t>
      </w:r>
    </w:p>
    <w:p w:rsidR="00416949" w:rsidP="00416949" w:rsidRDefault="00416949" w14:paraId="324A88FE" w14:textId="2B1599E9">
      <w:pPr>
        <w:pStyle w:val="Paragraphedeliste"/>
        <w:numPr>
          <w:ilvl w:val="1"/>
          <w:numId w:val="23"/>
        </w:numPr>
      </w:pPr>
      <w:r w:rsidRPr="00416949">
        <w:t xml:space="preserve">Préparer les éventuelles commandes de </w:t>
      </w:r>
      <w:bookmarkStart w:name="_GoBack" w:id="0"/>
      <w:bookmarkEnd w:id="0"/>
      <w:r w:rsidRPr="00416949">
        <w:t xml:space="preserve">matériel, en accord avec votre professeur. </w:t>
      </w:r>
    </w:p>
    <w:p w:rsidR="000B4031" w:rsidP="000B4031" w:rsidRDefault="000B4031" w14:paraId="76BE4BEB" w14:textId="77777777"/>
    <w:p w:rsidR="000B4031" w:rsidP="000B4031" w:rsidRDefault="000B4031" w14:paraId="2123CB5B" w14:textId="77777777">
      <w:pPr>
        <w:pStyle w:val="Paragraphedeliste"/>
        <w:ind w:left="1440"/>
      </w:pPr>
    </w:p>
    <w:p w:rsidR="000B4031" w:rsidP="000B4031" w:rsidRDefault="000B4031" w14:paraId="2F52E1D5" w14:textId="07F4FF2D">
      <w:pPr>
        <w:pStyle w:val="Paragraphedeliste"/>
        <w:numPr>
          <w:ilvl w:val="0"/>
          <w:numId w:val="23"/>
        </w:numPr>
      </w:pPr>
      <w:r>
        <w:rPr>
          <w:b/>
        </w:rPr>
        <w:t>Objectif :</w:t>
      </w:r>
      <w:r>
        <w:t xml:space="preserve"> Vous devez d</w:t>
      </w:r>
      <w:r w:rsidRPr="00416949">
        <w:t>éfinir l'architecture de votre projet</w:t>
      </w:r>
      <w:r>
        <w:t>, choisir des solutions pour chaque tâche qui vous est attribuée. Il faut p</w:t>
      </w:r>
      <w:r w:rsidRPr="00416949">
        <w:t>rendre en compte les contraintes énergétiques, et si possible de développement durable, d'ergo</w:t>
      </w:r>
      <w:r>
        <w:t>nomie et d'impacts sur la santé.</w:t>
      </w:r>
      <w:r>
        <w:br/>
      </w:r>
    </w:p>
    <w:p w:rsidR="00416949" w:rsidP="00416949" w:rsidRDefault="00416949" w14:paraId="4B88DBF4" w14:textId="2A31F659">
      <w:pPr>
        <w:pStyle w:val="Paragraphedeliste"/>
        <w:numPr>
          <w:ilvl w:val="0"/>
          <w:numId w:val="23"/>
        </w:numPr>
      </w:pPr>
      <w:r w:rsidRPr="000B4031">
        <w:rPr>
          <w:b/>
        </w:rPr>
        <w:t xml:space="preserve">Outils : </w:t>
      </w:r>
      <w:r w:rsidRPr="00416949">
        <w:t xml:space="preserve">Un diagramme </w:t>
      </w:r>
      <w:proofErr w:type="spellStart"/>
      <w:r w:rsidRPr="00416949">
        <w:t>SysML</w:t>
      </w:r>
      <w:proofErr w:type="spellEnd"/>
      <w:r w:rsidRPr="00416949">
        <w:t xml:space="preserve"> de Séquences, sera certain</w:t>
      </w:r>
      <w:r>
        <w:t xml:space="preserve">ement très utile pour définir </w:t>
      </w:r>
      <w:r w:rsidRPr="00416949">
        <w:t>l</w:t>
      </w:r>
      <w:r>
        <w:t>a</w:t>
      </w:r>
      <w:r w:rsidRPr="00416949">
        <w:t xml:space="preserve"> chronologie des événements et des messages au sein de votre projet.</w:t>
      </w:r>
      <w:r w:rsidR="000B4031">
        <w:t xml:space="preserve"> </w:t>
      </w:r>
      <w:r w:rsidRPr="00416949" w:rsidR="000B4031">
        <w:t xml:space="preserve">Le diagramme </w:t>
      </w:r>
      <w:proofErr w:type="spellStart"/>
      <w:r w:rsidRPr="00416949" w:rsidR="000B4031">
        <w:t>S</w:t>
      </w:r>
      <w:r w:rsidR="000B4031">
        <w:t>ysML</w:t>
      </w:r>
      <w:proofErr w:type="spellEnd"/>
      <w:r w:rsidR="000B4031">
        <w:t xml:space="preserve"> de Définition de Blocs permet</w:t>
      </w:r>
      <w:r w:rsidR="002F3ED6">
        <w:t>-il</w:t>
      </w:r>
      <w:r w:rsidR="000B4031">
        <w:t xml:space="preserve"> de montrer l’architecture de votre projet ?</w:t>
      </w:r>
    </w:p>
    <w:p w:rsidR="00416949" w:rsidP="000B4031" w:rsidRDefault="00416949" w14:paraId="63D36E25" w14:textId="77777777">
      <w:r w:rsidRPr="00416949">
        <w:t>ATTENTION : Comme chacun d'entre</w:t>
      </w:r>
      <w:r>
        <w:t xml:space="preserve"> </w:t>
      </w:r>
      <w:r w:rsidRPr="00416949">
        <w:t>vous développera une partie du projet, il est indispensable de :</w:t>
      </w:r>
    </w:p>
    <w:p w:rsidR="00416949" w:rsidP="00416949" w:rsidRDefault="00416949" w14:paraId="7A64E610" w14:textId="77777777">
      <w:pPr>
        <w:pStyle w:val="Paragraphedeliste"/>
        <w:numPr>
          <w:ilvl w:val="1"/>
          <w:numId w:val="23"/>
        </w:numPr>
      </w:pPr>
      <w:r w:rsidRPr="00416949">
        <w:t xml:space="preserve">Répartir les Entrées/Sorties de votre partie commande (PIC, </w:t>
      </w:r>
      <w:proofErr w:type="spellStart"/>
      <w:r w:rsidRPr="00416949">
        <w:t>Arduino</w:t>
      </w:r>
      <w:proofErr w:type="spellEnd"/>
      <w:r w:rsidRPr="00416949">
        <w:t xml:space="preserve">, ou autre). </w:t>
      </w:r>
    </w:p>
    <w:p w:rsidR="00416949" w:rsidP="00416949" w:rsidRDefault="002F3ED6" w14:paraId="3443A31C" w14:textId="225079B9">
      <w:pPr>
        <w:pStyle w:val="Paragraphedeliste"/>
        <w:numPr>
          <w:ilvl w:val="1"/>
          <w:numId w:val="23"/>
        </w:numPr>
      </w:pPr>
      <w:proofErr w:type="spellStart"/>
      <w:r>
        <w:t>Indiquerer</w:t>
      </w:r>
      <w:proofErr w:type="spellEnd"/>
      <w:r w:rsidRPr="00416949" w:rsidR="00416949">
        <w:t xml:space="preserve"> dans un tableau le rôle des E/S utilisées. </w:t>
      </w:r>
    </w:p>
    <w:p w:rsidR="007D1818" w:rsidP="00416949" w:rsidRDefault="00416949" w14:paraId="47A0B0D4" w14:textId="7A2CB227">
      <w:pPr>
        <w:pStyle w:val="Paragraphedeliste"/>
        <w:numPr>
          <w:ilvl w:val="1"/>
          <w:numId w:val="23"/>
        </w:numPr>
      </w:pPr>
      <w:r w:rsidRPr="00416949">
        <w:t>Définir les v</w:t>
      </w:r>
      <w:r w:rsidR="000B4031">
        <w:t xml:space="preserve">ariables globales du programme. </w:t>
      </w:r>
      <w:r w:rsidRPr="00416949">
        <w:t>Cela concerne bien sûr toutes les variables et paramètres qui seront communs à chacun de vos programmes</w:t>
      </w:r>
      <w:r>
        <w:t>.</w:t>
      </w:r>
    </w:p>
    <w:tbl>
      <w:tblPr>
        <w:tblStyle w:val="TableauGrille2-Accentuation3"/>
        <w:tblW w:w="0" w:type="auto"/>
        <w:tblLook w:val="04A0" w:firstRow="1" w:lastRow="0" w:firstColumn="1" w:lastColumn="0" w:noHBand="0" w:noVBand="1"/>
      </w:tblPr>
      <w:tblGrid>
        <w:gridCol w:w="795"/>
        <w:gridCol w:w="3936"/>
        <w:gridCol w:w="4331"/>
      </w:tblGrid>
      <w:tr w:rsidRPr="00FF5786" w:rsidR="00FF5786" w:rsidTr="00FF5786" w14:paraId="14CA59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4F43106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CO7.1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5AD813E8" w14:textId="7777777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color w:val="000000"/>
                <w:lang w:eastAsia="fr-FR"/>
              </w:rPr>
            </w:pPr>
            <w:r w:rsidRPr="00FF5786">
              <w:rPr>
                <w:rFonts w:eastAsia="Times New Roman" w:cs="Calibri"/>
                <w:b w:val="0"/>
                <w:color w:val="000000"/>
                <w:lang w:eastAsia="fr-FR"/>
              </w:rPr>
              <w:t xml:space="preserve">Décoder la notice technique d’un système, vérifier la conformité du fonctionnement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2E808DBD" w14:textId="7777777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0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b w:val="0"/>
                <w:sz w:val="18"/>
                <w:szCs w:val="18"/>
                <w:lang w:eastAsia="fr-FR"/>
              </w:rPr>
              <w:t>L'interprétation de la notice du système permet de décrire une procédure</w:t>
            </w:r>
          </w:p>
        </w:tc>
      </w:tr>
      <w:tr w:rsidRPr="00FF5786" w:rsidR="00FF5786" w:rsidTr="00FF5786" w14:paraId="18561E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3D2F4D4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CO7.3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5AB3B551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  <w:r w:rsidRPr="00FF5786">
              <w:rPr>
                <w:rFonts w:eastAsia="Times New Roman" w:cs="Calibri"/>
                <w:color w:val="000000"/>
                <w:lang w:eastAsia="fr-FR"/>
              </w:rPr>
              <w:t xml:space="preserve">Exprimer le principe de fonctionnement d'un système à partir des diagrammes </w:t>
            </w:r>
            <w:proofErr w:type="spellStart"/>
            <w:r w:rsidRPr="00FF5786">
              <w:rPr>
                <w:rFonts w:eastAsia="Times New Roman" w:cs="Calibri"/>
                <w:color w:val="000000"/>
                <w:lang w:eastAsia="fr-FR"/>
              </w:rPr>
              <w:t>SysML</w:t>
            </w:r>
            <w:proofErr w:type="spellEnd"/>
            <w:r w:rsidRPr="00FF5786">
              <w:rPr>
                <w:rFonts w:eastAsia="Times New Roman" w:cs="Calibri"/>
                <w:color w:val="000000"/>
                <w:lang w:eastAsia="fr-FR"/>
              </w:rPr>
              <w:t xml:space="preserve"> pertinents. Repérer les constituants de la chaîne d'énergie et d'information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3B3FC42F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 xml:space="preserve">Le système est modélisé à l'aide de diagrammes conformes </w:t>
            </w:r>
          </w:p>
        </w:tc>
      </w:tr>
      <w:tr w:rsidRPr="00FF5786" w:rsidR="00FF5786" w:rsidTr="00FF5786" w14:paraId="74DFAF90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3ACFD1A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51A9D2F2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7B0E765C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 xml:space="preserve">Les diagrammes comportementaux permettant d'exprimer le principe de fonctionnement sont correctement utilisés </w:t>
            </w:r>
          </w:p>
        </w:tc>
      </w:tr>
      <w:tr w:rsidRPr="00FF5786" w:rsidR="00FF5786" w:rsidTr="00FF5786" w14:paraId="7B896F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445F292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11BB01DC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4E4300FB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Les constituants sont identifiés</w:t>
            </w:r>
          </w:p>
        </w:tc>
      </w:tr>
      <w:tr w:rsidRPr="00FF5786" w:rsidR="00FF5786" w:rsidTr="00FF5786" w14:paraId="03EA977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62887FC8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C08.1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299B11AC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  <w:r w:rsidRPr="00FF5786">
              <w:rPr>
                <w:rFonts w:eastAsia="Times New Roman" w:cs="Calibri"/>
                <w:color w:val="000000"/>
                <w:lang w:eastAsia="fr-FR"/>
              </w:rPr>
              <w:t>Rechercher et choisir une solution logicielle ou matérielle au regard de la définition d'un système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3D01AA2F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La définition du système est exprimée correctement</w:t>
            </w:r>
          </w:p>
        </w:tc>
      </w:tr>
      <w:tr w:rsidRPr="00FF5786" w:rsidR="00FF5786" w:rsidTr="00FF5786" w14:paraId="28E16B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59C20B5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04392721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1F9EC467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 xml:space="preserve">Une liste non exhaustive de solutions pertinentes est établie </w:t>
            </w:r>
          </w:p>
        </w:tc>
      </w:tr>
      <w:tr w:rsidRPr="00FF5786" w:rsidR="00FF5786" w:rsidTr="00FF5786" w14:paraId="240F231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6AEE7CE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5A3AD547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1E14EE85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 choix de la solution est argumenté</w:t>
            </w:r>
          </w:p>
        </w:tc>
      </w:tr>
      <w:tr w:rsidRPr="00FF5786" w:rsidR="00FF5786" w:rsidTr="00FF5786" w14:paraId="72F871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73C2A4E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C08.3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0D3C8FC1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  <w:r w:rsidRPr="00FF5786">
              <w:rPr>
                <w:rFonts w:eastAsia="Times New Roman" w:cs="Calibri"/>
                <w:color w:val="000000"/>
                <w:lang w:eastAsia="fr-FR"/>
              </w:rPr>
              <w:t>Traduire sous forme graphique l'architecture de la chaîne d'information identifiée pour un système et définir les paramètres d'utilisation du simulateur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6763992E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La chaîne d'information est modélisée par des diagrammes adaptés (</w:t>
            </w:r>
            <w:proofErr w:type="spellStart"/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SysML</w:t>
            </w:r>
            <w:proofErr w:type="spellEnd"/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)</w:t>
            </w:r>
          </w:p>
        </w:tc>
      </w:tr>
      <w:tr w:rsidRPr="00FF5786" w:rsidR="00FF5786" w:rsidTr="00FF5786" w14:paraId="7F40F874" w14:textId="7777777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401986D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2E55A278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2646A552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 diagramme états transitions est programmé</w:t>
            </w:r>
          </w:p>
        </w:tc>
      </w:tr>
      <w:tr w:rsidRPr="00FF5786" w:rsidR="00FF5786" w:rsidTr="00FF5786" w14:paraId="50B64E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7A8866C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CO9.1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5DDC158B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  <w:r w:rsidRPr="00FF5786">
              <w:rPr>
                <w:rFonts w:eastAsia="Times New Roman" w:cs="Calibri"/>
                <w:color w:val="000000"/>
                <w:lang w:eastAsia="fr-FR"/>
              </w:rPr>
              <w:t>Utiliser les outils adaptés pour planifier un projet (diagramme de Gantt, chemin critique, données économiques, réunions de projet)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5F335E52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Les tests unitaires sont correctement identifiés</w:t>
            </w:r>
          </w:p>
        </w:tc>
      </w:tr>
      <w:tr w:rsidRPr="00FF5786" w:rsidR="00FF5786" w:rsidTr="00FF5786" w14:paraId="0077D4E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7CDD0F8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47A9A0D5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518BEFB5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</w:p>
        </w:tc>
      </w:tr>
      <w:tr w:rsidRPr="00FF5786" w:rsidR="00FF5786" w:rsidTr="00FF5786" w14:paraId="35EA1C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102FC68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13E05216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1FB9CC94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</w:p>
        </w:tc>
      </w:tr>
      <w:tr w:rsidRPr="00FF5786" w:rsidR="00FF5786" w:rsidTr="00FF5786" w14:paraId="0796A6A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71637E8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FF5786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CO9.4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F5786" w:rsidR="00FF5786" w:rsidP="00FF5786" w:rsidRDefault="00FF5786" w14:paraId="10FAEB66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  <w:r w:rsidRPr="00FF5786">
              <w:rPr>
                <w:rFonts w:eastAsia="Times New Roman" w:cs="Calibri"/>
                <w:color w:val="000000"/>
                <w:lang w:eastAsia="fr-FR"/>
              </w:rPr>
              <w:t>Rechercher et choisir de nouveaux constituants d'un système (ou d'un projet finalisé) au regard d'évolutions technologiques, socio-économiques spécifiées dans un cahier des charges. Organiser le projet permettant de " maquetter " la solution choisie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FF5786" w:rsidR="00FF5786" w:rsidP="00FF5786" w:rsidRDefault="002F3ED6" w14:paraId="05256B6B" w14:textId="5A4E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Les constituants sont choisi</w:t>
            </w:r>
            <w:r w:rsidRPr="00FF5786" w:rsidR="00FF5786">
              <w:rPr>
                <w:rFonts w:eastAsia="Times New Roman" w:cs="Calibri"/>
                <w:color w:val="000000"/>
                <w:lang w:eastAsia="fr-FR"/>
              </w:rPr>
              <w:t>s et justifiés</w:t>
            </w:r>
          </w:p>
        </w:tc>
      </w:tr>
      <w:tr w:rsidRPr="00FF5786" w:rsidR="00FF5786" w:rsidTr="00FF5786" w14:paraId="4348FA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F5786" w:rsidR="00FF5786" w:rsidP="00FF5786" w:rsidRDefault="00FF5786" w14:paraId="3984837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F5786" w:rsidR="00FF5786" w:rsidP="00FF5786" w:rsidRDefault="00FF5786" w14:paraId="2BB4B03F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F5786" w:rsidR="00FF5786" w:rsidP="00FF5786" w:rsidRDefault="00FF5786" w14:paraId="4DDA1AF5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Pr="00FF5786" w:rsidR="00FF5786" w:rsidTr="00FF5786" w14:paraId="6E921ADE" w14:textId="7777777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F5786" w:rsidR="00FF5786" w:rsidP="00FF5786" w:rsidRDefault="00FF5786" w14:paraId="61AE9945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F5786" w:rsidR="00FF5786" w:rsidP="00FF5786" w:rsidRDefault="00FF5786" w14:paraId="023ADB44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F5786" w:rsidR="00FF5786" w:rsidP="00FF5786" w:rsidRDefault="00FF5786" w14:paraId="26FA6219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</w:tbl>
    <w:p w:rsidR="000B4031" w:rsidP="000B4031" w:rsidRDefault="000B4031" w14:paraId="1FBB8AC4" w14:textId="18D435E6"/>
    <w:p w:rsidR="00FF5786" w:rsidP="000B4031" w:rsidRDefault="00FF5786" w14:paraId="202470E7" w14:textId="03ED4482"/>
    <w:p w:rsidR="00FF5786" w:rsidP="00FF5786" w:rsidRDefault="00FF5786" w14:paraId="4069F416" w14:textId="49A508C1">
      <w:pPr>
        <w:pStyle w:val="Titre1"/>
      </w:pPr>
      <w:r>
        <w:lastRenderedPageBreak/>
        <w:t>Phase 3 : Prototypage, test, validation</w:t>
      </w:r>
    </w:p>
    <w:p w:rsidRPr="00FF5786" w:rsidR="00FF5786" w:rsidP="00FF5786" w:rsidRDefault="00FF5786" w14:paraId="5B4DB299" w14:textId="337CAA89">
      <w:pPr>
        <w:pStyle w:val="Paragraphedeliste"/>
        <w:numPr>
          <w:ilvl w:val="0"/>
          <w:numId w:val="24"/>
        </w:numPr>
        <w:rPr>
          <w:b/>
        </w:rPr>
      </w:pPr>
      <w:r w:rsidRPr="00FF5786">
        <w:rPr>
          <w:b/>
        </w:rPr>
        <w:t>A faire</w:t>
      </w:r>
      <w:r>
        <w:rPr>
          <w:b/>
        </w:rPr>
        <w:t> :</w:t>
      </w:r>
      <w:r>
        <w:t xml:space="preserve"> </w:t>
      </w:r>
    </w:p>
    <w:p w:rsidRPr="00FF5786" w:rsidR="00FF5786" w:rsidP="00FF5786" w:rsidRDefault="00FF5786" w14:paraId="50A710E0" w14:textId="03D17642">
      <w:pPr>
        <w:pStyle w:val="Paragraphedeliste"/>
        <w:numPr>
          <w:ilvl w:val="1"/>
          <w:numId w:val="24"/>
        </w:numPr>
        <w:rPr>
          <w:b/>
        </w:rPr>
      </w:pPr>
      <w:r>
        <w:t>Mettre en œuvre chaque test unitaire puis les valider (par la mesure) par rapport aux contraintes du CDC. Chaque expérience doit être documentée (photos, résultats de mesures, schémas, explications)</w:t>
      </w:r>
    </w:p>
    <w:p w:rsidRPr="00FF5786" w:rsidR="00FF5786" w:rsidP="00FF5786" w:rsidRDefault="00FF5786" w14:paraId="15B28318" w14:textId="4AB3C0DE">
      <w:pPr>
        <w:pStyle w:val="Paragraphedeliste"/>
        <w:numPr>
          <w:ilvl w:val="1"/>
          <w:numId w:val="24"/>
        </w:numPr>
        <w:rPr>
          <w:b/>
        </w:rPr>
      </w:pPr>
      <w:r>
        <w:t>Faire une maquette de votre partie regroupant les tâches qui vous sont attribuées.</w:t>
      </w:r>
    </w:p>
    <w:p w:rsidRPr="00FF5786" w:rsidR="00FF5786" w:rsidP="00FF5786" w:rsidRDefault="00FF5786" w14:paraId="65E0207F" w14:textId="1A725E7A">
      <w:pPr>
        <w:pStyle w:val="Paragraphedeliste"/>
        <w:numPr>
          <w:ilvl w:val="1"/>
          <w:numId w:val="24"/>
        </w:numPr>
        <w:rPr>
          <w:b/>
        </w:rPr>
      </w:pPr>
      <w:r>
        <w:t>Faire une expérience montrant que l’ensemble de vos tâches fonctionnent.</w:t>
      </w:r>
    </w:p>
    <w:p w:rsidRPr="00FF5786" w:rsidR="00FF5786" w:rsidP="7A27CB36" w:rsidRDefault="00FF5786" w14:paraId="36CC6BE3" w14:textId="2F1A44E5">
      <w:pPr>
        <w:pStyle w:val="Paragraphedeliste"/>
        <w:numPr>
          <w:ilvl w:val="1"/>
          <w:numId w:val="24"/>
        </w:numPr>
        <w:rPr>
          <w:b w:val="1"/>
          <w:bCs w:val="1"/>
        </w:rPr>
      </w:pPr>
      <w:r w:rsidR="7A27CB36">
        <w:rPr/>
        <w:t>Si vous avez le temps, faire un prototype de l’ensemble des tâches de votre groupe projet.</w:t>
      </w:r>
      <w:r>
        <w:br/>
      </w:r>
    </w:p>
    <w:p w:rsidRPr="001449CC" w:rsidR="00FF5786" w:rsidP="00FF5786" w:rsidRDefault="00FF5786" w14:paraId="6B001C4F" w14:textId="58441ABF">
      <w:pPr>
        <w:pStyle w:val="Paragraphedeliste"/>
        <w:numPr>
          <w:ilvl w:val="0"/>
          <w:numId w:val="24"/>
        </w:numPr>
        <w:rPr>
          <w:b/>
        </w:rPr>
      </w:pPr>
      <w:r>
        <w:rPr>
          <w:b/>
        </w:rPr>
        <w:t xml:space="preserve">Objectif : </w:t>
      </w:r>
      <w:r w:rsidR="001449CC">
        <w:t>Vos devez prouver, par l’expérience, que vos solutions correspondent aux contraintes fixée</w:t>
      </w:r>
      <w:r w:rsidR="002F3ED6">
        <w:t>s</w:t>
      </w:r>
      <w:r w:rsidR="001449CC">
        <w:t xml:space="preserve"> au début du projet.</w:t>
      </w:r>
      <w:r w:rsidR="008033CF">
        <w:br/>
      </w:r>
    </w:p>
    <w:p w:rsidRPr="00FF5786" w:rsidR="001449CC" w:rsidP="00FF5786" w:rsidRDefault="001449CC" w14:paraId="1733B853" w14:textId="7A11BF9F">
      <w:pPr>
        <w:pStyle w:val="Paragraphedeliste"/>
        <w:numPr>
          <w:ilvl w:val="0"/>
          <w:numId w:val="24"/>
        </w:numPr>
        <w:rPr>
          <w:b/>
        </w:rPr>
      </w:pPr>
      <w:r>
        <w:rPr>
          <w:b/>
        </w:rPr>
        <w:t>Outils :</w:t>
      </w:r>
      <w:r w:rsidR="008033CF">
        <w:t xml:space="preserve"> </w:t>
      </w:r>
      <w:proofErr w:type="spellStart"/>
      <w:r w:rsidR="008033CF">
        <w:t>fritzing</w:t>
      </w:r>
      <w:proofErr w:type="spellEnd"/>
      <w:r w:rsidR="008033CF">
        <w:t>, diagramme d’état-transition, photos, vidéos …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795"/>
        <w:gridCol w:w="3169"/>
        <w:gridCol w:w="5098"/>
      </w:tblGrid>
      <w:tr w:rsidRPr="008033CF" w:rsidR="008033CF" w:rsidTr="008033CF" w14:paraId="737467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Pr="008033CF" w:rsidR="008033CF" w:rsidP="008033CF" w:rsidRDefault="008033CF" w14:paraId="41BCD4F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CO7.1</w:t>
            </w:r>
          </w:p>
        </w:tc>
        <w:tc>
          <w:tcPr>
            <w:tcW w:w="3169" w:type="dxa"/>
            <w:vMerge w:val="restart"/>
            <w:vAlign w:val="center"/>
            <w:hideMark/>
          </w:tcPr>
          <w:p w:rsidRPr="008033CF" w:rsidR="008033CF" w:rsidP="008033CF" w:rsidRDefault="008033CF" w14:paraId="04425276" w14:textId="77777777">
            <w:pPr>
              <w:spacing w:after="0" w:line="240" w:lineRule="auto"/>
              <w:ind w:firstLine="220" w:firstLineChars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color w:val="000000"/>
                <w:lang w:eastAsia="fr-FR"/>
              </w:rPr>
            </w:pPr>
            <w:r w:rsidRPr="008033CF">
              <w:rPr>
                <w:rFonts w:eastAsia="Times New Roman" w:cs="Calibri"/>
                <w:b w:val="0"/>
                <w:color w:val="000000"/>
                <w:lang w:eastAsia="fr-FR"/>
              </w:rPr>
              <w:t xml:space="preserve">Décoder la notice technique d’un système, vérifier la conformité du fonctionnement </w:t>
            </w: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7F6226B8" w14:textId="7777777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0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b w:val="0"/>
                <w:sz w:val="18"/>
                <w:szCs w:val="18"/>
                <w:lang w:eastAsia="fr-FR"/>
              </w:rPr>
              <w:t>L'interprétation de la notice du système permet de décrire une procédure</w:t>
            </w:r>
          </w:p>
        </w:tc>
      </w:tr>
      <w:tr w:rsidRPr="008033CF" w:rsidR="008033CF" w:rsidTr="008033CF" w14:paraId="1B3CC2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Pr="008033CF" w:rsidR="008033CF" w:rsidP="008033CF" w:rsidRDefault="008033CF" w14:paraId="53AD503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3169" w:type="dxa"/>
            <w:vMerge/>
            <w:vAlign w:val="center"/>
            <w:hideMark/>
          </w:tcPr>
          <w:p w:rsidRPr="008033CF" w:rsidR="008033CF" w:rsidP="008033CF" w:rsidRDefault="008033CF" w14:paraId="3AEC3A0F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137C1BA2" w14:textId="77777777">
            <w:pPr>
              <w:spacing w:after="0" w:line="240" w:lineRule="auto"/>
              <w:ind w:firstLine="180" w:firstLineChars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 système est installé et paramétré</w:t>
            </w:r>
          </w:p>
        </w:tc>
      </w:tr>
      <w:tr w:rsidRPr="008033CF" w:rsidR="008033CF" w:rsidTr="008033CF" w14:paraId="31E9C11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Pr="008033CF" w:rsidR="008033CF" w:rsidP="008033CF" w:rsidRDefault="008033CF" w14:paraId="0501B8D5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3169" w:type="dxa"/>
            <w:vMerge/>
            <w:vAlign w:val="center"/>
            <w:hideMark/>
          </w:tcPr>
          <w:p w:rsidRPr="008033CF" w:rsidR="008033CF" w:rsidP="008033CF" w:rsidRDefault="008033CF" w14:paraId="2E1C69AB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130E97FF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Les mesures sont effectuées et comparées aux caractéristiques de la notice technique</w:t>
            </w:r>
          </w:p>
        </w:tc>
      </w:tr>
      <w:tr w:rsidRPr="008033CF" w:rsidR="008033CF" w:rsidTr="008033CF" w14:paraId="72B258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Pr="008033CF" w:rsidR="008033CF" w:rsidP="008033CF" w:rsidRDefault="008033CF" w14:paraId="6FA0823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3169" w:type="dxa"/>
            <w:vMerge/>
            <w:vAlign w:val="center"/>
            <w:hideMark/>
          </w:tcPr>
          <w:p w:rsidRPr="008033CF" w:rsidR="008033CF" w:rsidP="008033CF" w:rsidRDefault="008033CF" w14:paraId="7BAF638B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128AD24C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Un rapport de mise en œuvre et d'essais est rédigé</w:t>
            </w:r>
          </w:p>
        </w:tc>
      </w:tr>
      <w:tr w:rsidRPr="008033CF" w:rsidR="008033CF" w:rsidTr="008033CF" w14:paraId="2270A8C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Pr="008033CF" w:rsidR="008033CF" w:rsidP="008033CF" w:rsidRDefault="008033CF" w14:paraId="3EF5E9A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CO9.2</w:t>
            </w:r>
          </w:p>
        </w:tc>
        <w:tc>
          <w:tcPr>
            <w:tcW w:w="3169" w:type="dxa"/>
            <w:vMerge w:val="restart"/>
            <w:vAlign w:val="center"/>
            <w:hideMark/>
          </w:tcPr>
          <w:p w:rsidRPr="008033CF" w:rsidR="008033CF" w:rsidP="008033CF" w:rsidRDefault="008033CF" w14:paraId="7B1209FA" w14:textId="77777777">
            <w:pPr>
              <w:spacing w:after="0" w:line="240" w:lineRule="auto"/>
              <w:ind w:firstLine="220" w:firstLineChars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  <w:r w:rsidRPr="008033CF">
              <w:rPr>
                <w:rFonts w:eastAsia="Times New Roman" w:cs="Calibri"/>
                <w:color w:val="000000"/>
                <w:lang w:eastAsia="fr-FR"/>
              </w:rPr>
              <w:t>Installer, configurer et instrumenter un système réel. Mettre en œuvre la chaîne d'acquisition puis acquérir, traiter, transmettre et restituer l'information</w:t>
            </w: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7E15B93F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 système est installé et paramétré</w:t>
            </w:r>
          </w:p>
        </w:tc>
      </w:tr>
      <w:tr w:rsidRPr="008033CF" w:rsidR="008033CF" w:rsidTr="008033CF" w14:paraId="7969C2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Pr="008033CF" w:rsidR="008033CF" w:rsidP="008033CF" w:rsidRDefault="008033CF" w14:paraId="57080D7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3169" w:type="dxa"/>
            <w:vMerge/>
            <w:vAlign w:val="center"/>
            <w:hideMark/>
          </w:tcPr>
          <w:p w:rsidRPr="008033CF" w:rsidR="008033CF" w:rsidP="008033CF" w:rsidRDefault="008033CF" w14:paraId="6AF8B3DD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6219233D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Les grandeurs caractéristiques sont identifiées et les appareils de mesure sont adaptés</w:t>
            </w:r>
          </w:p>
        </w:tc>
      </w:tr>
      <w:tr w:rsidRPr="008033CF" w:rsidR="008033CF" w:rsidTr="008033CF" w14:paraId="68C675E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Pr="008033CF" w:rsidR="008033CF" w:rsidP="008033CF" w:rsidRDefault="008033CF" w14:paraId="6945BC2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3169" w:type="dxa"/>
            <w:vMerge/>
            <w:vAlign w:val="center"/>
            <w:hideMark/>
          </w:tcPr>
          <w:p w:rsidRPr="008033CF" w:rsidR="008033CF" w:rsidP="008033CF" w:rsidRDefault="008033CF" w14:paraId="3350A2DA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378447E2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Les grandeurs sont acquises, traitées et transmises</w:t>
            </w:r>
          </w:p>
        </w:tc>
      </w:tr>
      <w:tr w:rsidRPr="008033CF" w:rsidR="008033CF" w:rsidTr="008033CF" w14:paraId="7661CA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Pr="008033CF" w:rsidR="008033CF" w:rsidP="008033CF" w:rsidRDefault="008033CF" w14:paraId="20A5FFB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3169" w:type="dxa"/>
            <w:vMerge/>
            <w:vAlign w:val="center"/>
            <w:hideMark/>
          </w:tcPr>
          <w:p w:rsidRPr="008033CF" w:rsidR="008033CF" w:rsidP="008033CF" w:rsidRDefault="008033CF" w14:paraId="1B505020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731E8F06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Les contraintes temporelles et fréquentielles sont respectées, l'information est restituée</w:t>
            </w:r>
          </w:p>
        </w:tc>
      </w:tr>
      <w:tr w:rsidRPr="008033CF" w:rsidR="008033CF" w:rsidTr="008033CF" w14:paraId="6895FF4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Pr="008033CF" w:rsidR="008033CF" w:rsidP="008033CF" w:rsidRDefault="008033CF" w14:paraId="2098B07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20"/>
                <w:szCs w:val="20"/>
                <w:lang w:eastAsia="fr-FR"/>
              </w:rPr>
              <w:t>CO9.4</w:t>
            </w:r>
          </w:p>
        </w:tc>
        <w:tc>
          <w:tcPr>
            <w:tcW w:w="3169" w:type="dxa"/>
            <w:vMerge w:val="restart"/>
            <w:vAlign w:val="center"/>
            <w:hideMark/>
          </w:tcPr>
          <w:p w:rsidRPr="008033CF" w:rsidR="008033CF" w:rsidP="008033CF" w:rsidRDefault="008033CF" w14:paraId="1CB6E6DA" w14:textId="77777777">
            <w:pPr>
              <w:spacing w:after="0" w:line="240" w:lineRule="auto"/>
              <w:ind w:firstLine="220" w:firstLineChars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  <w:r w:rsidRPr="008033CF">
              <w:rPr>
                <w:rFonts w:eastAsia="Times New Roman" w:cs="Calibri"/>
                <w:color w:val="000000"/>
                <w:lang w:eastAsia="fr-FR"/>
              </w:rPr>
              <w:t>Rechercher et choisir de nouveaux constituants d'un système (ou d'un projet finalisé) au regard d'évolutions technologiques, socio-économiques spécifiées dans un cahier des charges. Organiser le projet permettant de " maquetter " la solution choisie</w:t>
            </w: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2FC30B51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Les diagrammes comportementaux sont correctement mis à jour</w:t>
            </w:r>
          </w:p>
        </w:tc>
      </w:tr>
      <w:tr w:rsidRPr="008033CF" w:rsidR="008033CF" w:rsidTr="008033CF" w14:paraId="6EE844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Pr="008033CF" w:rsidR="008033CF" w:rsidP="008033CF" w:rsidRDefault="008033CF" w14:paraId="5D6E893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3169" w:type="dxa"/>
            <w:vMerge/>
            <w:vAlign w:val="center"/>
            <w:hideMark/>
          </w:tcPr>
          <w:p w:rsidRPr="008033CF" w:rsidR="008033CF" w:rsidP="008033CF" w:rsidRDefault="008033CF" w14:paraId="74925DE3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2E28D10A" w14:textId="777777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Des constituants sont choisis et justifiés</w:t>
            </w:r>
          </w:p>
        </w:tc>
      </w:tr>
      <w:tr w:rsidRPr="008033CF" w:rsidR="008033CF" w:rsidTr="008033CF" w14:paraId="5BEC86E2" w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Pr="008033CF" w:rsidR="008033CF" w:rsidP="008033CF" w:rsidRDefault="008033CF" w14:paraId="5FAAE43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3169" w:type="dxa"/>
            <w:vMerge/>
            <w:vAlign w:val="center"/>
            <w:hideMark/>
          </w:tcPr>
          <w:p w:rsidRPr="008033CF" w:rsidR="008033CF" w:rsidP="008033CF" w:rsidRDefault="008033CF" w14:paraId="3A01F137" w14:textId="77777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5098" w:type="dxa"/>
            <w:vAlign w:val="center"/>
            <w:hideMark/>
          </w:tcPr>
          <w:p w:rsidRPr="008033CF" w:rsidR="008033CF" w:rsidP="008033CF" w:rsidRDefault="008033CF" w14:paraId="778F9FA5" w14:textId="7CDE6A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8"/>
                <w:szCs w:val="18"/>
                <w:lang w:eastAsia="fr-FR"/>
              </w:rPr>
            </w:pPr>
            <w:r w:rsidRPr="008033CF">
              <w:rPr>
                <w:rFonts w:ascii="Arial" w:hAnsi="Arial" w:eastAsia="Times New Roman" w:cs="Arial"/>
                <w:sz w:val="18"/>
                <w:szCs w:val="18"/>
                <w:lang w:eastAsia="fr-FR"/>
              </w:rPr>
              <w:t>Le prototypage rapide de la solution est organisée</w:t>
            </w:r>
          </w:p>
        </w:tc>
      </w:tr>
    </w:tbl>
    <w:p w:rsidRPr="00FA0E46" w:rsidR="00FA0E46" w:rsidP="00FA0E46" w:rsidRDefault="00FA0E46" w14:paraId="1C994B42" w14:textId="77777777"/>
    <w:sectPr w:rsidRPr="00FA0E46" w:rsidR="00FA0E46" w:rsidSect="001D51D5">
      <w:headerReference w:type="default" r:id="rId11"/>
      <w:footerReference w:type="default" r:id="rId12"/>
      <w:pgSz w:w="11906" w:h="16838" w:orient="portrait"/>
      <w:pgMar w:top="284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6B9" w:rsidP="00570156" w:rsidRDefault="00FD36B9" w14:paraId="6E031CC9" w14:textId="77777777">
      <w:pPr>
        <w:spacing w:after="0" w:line="240" w:lineRule="auto"/>
      </w:pPr>
      <w:r>
        <w:separator/>
      </w:r>
    </w:p>
  </w:endnote>
  <w:endnote w:type="continuationSeparator" w:id="0">
    <w:p w:rsidR="00FD36B9" w:rsidP="00570156" w:rsidRDefault="00FD36B9" w14:paraId="6CE764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 Arial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156" w:rsidRDefault="00570156" w14:paraId="2ADA66BF" w14:textId="1BD7A2E3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8C6B6A">
      <w:rPr>
        <w:noProof/>
      </w:rPr>
      <w:t>3</w:t>
    </w:r>
    <w:r>
      <w:fldChar w:fldCharType="end"/>
    </w:r>
  </w:p>
  <w:p w:rsidR="00570156" w:rsidRDefault="00570156" w14:paraId="17A47F36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6B9" w:rsidP="00570156" w:rsidRDefault="00FD36B9" w14:paraId="3CACDE78" w14:textId="77777777">
      <w:pPr>
        <w:spacing w:after="0" w:line="240" w:lineRule="auto"/>
      </w:pPr>
      <w:r>
        <w:separator/>
      </w:r>
    </w:p>
  </w:footnote>
  <w:footnote w:type="continuationSeparator" w:id="0">
    <w:p w:rsidR="00FD36B9" w:rsidP="00570156" w:rsidRDefault="00FD36B9" w14:paraId="6F7238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570156" w:rsidP="00570156" w:rsidRDefault="00570156" w14:paraId="4E3FBF5E" w14:textId="77777777">
    <w:pPr>
      <w:pStyle w:val="En-tte"/>
    </w:pPr>
  </w:p>
  <w:tbl>
    <w:tblPr>
      <w:tblW w:w="9016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64"/>
      <w:gridCol w:w="4359"/>
      <w:gridCol w:w="2693"/>
    </w:tblGrid>
    <w:tr w:rsidRPr="003B6822" w:rsidR="00570156" w:rsidTr="00594C50" w14:paraId="640DBACD" w14:textId="77777777">
      <w:trPr>
        <w:trHeight w:val="1077"/>
      </w:trPr>
      <w:tc>
        <w:tcPr>
          <w:tcW w:w="1964" w:type="dxa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</w:tcPr>
        <w:p w:rsidRPr="00527AE3" w:rsidR="00570156" w:rsidP="00570156" w:rsidRDefault="004446A1" w14:paraId="7E9D5768" w14:textId="1F678181">
          <w:pPr>
            <w:pStyle w:val="Contenudetableau"/>
          </w:pPr>
          <w:r>
            <w:rPr>
              <w:noProof/>
            </w:rPr>
            <w:drawing>
              <wp:anchor distT="0" distB="0" distL="0" distR="0" simplePos="0" relativeHeight="251657728" behindDoc="0" locked="0" layoutInCell="1" allowOverlap="1" wp14:anchorId="21F1AA0A" wp14:editId="36D4DE78">
                <wp:simplePos x="0" y="0"/>
                <wp:positionH relativeFrom="column">
                  <wp:posOffset>236220</wp:posOffset>
                </wp:positionH>
                <wp:positionV relativeFrom="paragraph">
                  <wp:posOffset>9525</wp:posOffset>
                </wp:positionV>
                <wp:extent cx="657860" cy="647700"/>
                <wp:effectExtent l="0" t="0" r="0" b="0"/>
                <wp:wrapThrough wrapText="bothSides">
                  <wp:wrapPolygon edited="0">
                    <wp:start x="0" y="0"/>
                    <wp:lineTo x="0" y="20965"/>
                    <wp:lineTo x="21266" y="20965"/>
                    <wp:lineTo x="21266" y="0"/>
                    <wp:lineTo x="0" y="0"/>
                  </wp:wrapPolygon>
                </wp:wrapThrough>
                <wp:docPr id="1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8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59" w:type="dxa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  <w:vAlign w:val="center"/>
        </w:tcPr>
        <w:p w:rsidRPr="006D49E1" w:rsidR="00570156" w:rsidP="00B6423C" w:rsidRDefault="00FA0E46" w14:paraId="752F1DF3" w14:textId="47902D9B">
          <w:pPr>
            <w:pStyle w:val="Titre1"/>
            <w:jc w:val="center"/>
          </w:pPr>
          <w:r>
            <w:t>Déroulement d’un projet</w:t>
          </w:r>
        </w:p>
      </w:tc>
      <w:tc>
        <w:tcPr>
          <w:tcW w:w="2693" w:type="dxa"/>
          <w:tcBorders>
            <w:top w:val="single" w:color="000000" w:sz="1" w:space="0"/>
            <w:left w:val="single" w:color="000000" w:sz="1" w:space="0"/>
            <w:bottom w:val="single" w:color="000000" w:sz="1" w:space="0"/>
            <w:right w:val="single" w:color="000000" w:sz="1" w:space="0"/>
          </w:tcBorders>
        </w:tcPr>
        <w:p w:rsidRPr="003B6822" w:rsidR="00570156" w:rsidP="00570156" w:rsidRDefault="00570156" w14:paraId="2B9CE625" w14:textId="77777777">
          <w:pPr>
            <w:pStyle w:val="En-tte"/>
          </w:pPr>
          <w:r w:rsidRPr="003B6822">
            <w:t>NOM : …..............................</w:t>
          </w:r>
        </w:p>
        <w:p w:rsidRPr="003B6822" w:rsidR="00570156" w:rsidP="00570156" w:rsidRDefault="00570156" w14:paraId="3D35DE73" w14:textId="77777777">
          <w:pPr>
            <w:pStyle w:val="En-tte"/>
          </w:pPr>
          <w:r w:rsidRPr="003B6822">
            <w:t>Prénom : …............................</w:t>
          </w:r>
        </w:p>
        <w:p w:rsidRPr="003B6822" w:rsidR="00570156" w:rsidP="00570156" w:rsidRDefault="00FA0E46" w14:paraId="56A3C6C8" w14:textId="3CC0F0B6">
          <w:pPr>
            <w:pStyle w:val="En-tte"/>
            <w:rPr>
              <w:sz w:val="24"/>
            </w:rPr>
          </w:pPr>
          <w:r>
            <w:rPr>
              <w:sz w:val="24"/>
            </w:rPr>
            <w:t>T</w:t>
          </w:r>
          <w:r w:rsidRPr="003B6822" w:rsidR="00570156">
            <w:rPr>
              <w:sz w:val="24"/>
            </w:rPr>
            <w:t xml:space="preserve"> STI2D (    )</w:t>
          </w:r>
        </w:p>
      </w:tc>
    </w:tr>
  </w:tbl>
  <w:p w:rsidR="00570156" w:rsidRDefault="00570156" w14:paraId="7DC423A2" w14:textId="777777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282D"/>
    <w:multiLevelType w:val="hybridMultilevel"/>
    <w:tmpl w:val="27380FC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1F2395"/>
    <w:multiLevelType w:val="hybridMultilevel"/>
    <w:tmpl w:val="4FBC53A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13B263D"/>
    <w:multiLevelType w:val="hybridMultilevel"/>
    <w:tmpl w:val="53D695F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FA412C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9979E7"/>
    <w:multiLevelType w:val="hybridMultilevel"/>
    <w:tmpl w:val="A3C4FFC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7007DBF"/>
    <w:multiLevelType w:val="hybridMultilevel"/>
    <w:tmpl w:val="E4E255EE"/>
    <w:lvl w:ilvl="0" w:tplc="04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>
    <w:nsid w:val="1FC32474"/>
    <w:multiLevelType w:val="multilevel"/>
    <w:tmpl w:val="3E12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2B651A8"/>
    <w:multiLevelType w:val="hybridMultilevel"/>
    <w:tmpl w:val="E33404C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2B77030"/>
    <w:multiLevelType w:val="hybridMultilevel"/>
    <w:tmpl w:val="3DFC61D0"/>
    <w:lvl w:ilvl="0" w:tplc="1BB68774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Arial, Arial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5D80782"/>
    <w:multiLevelType w:val="hybridMultilevel"/>
    <w:tmpl w:val="8ABCD15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6BB0293"/>
    <w:multiLevelType w:val="hybridMultilevel"/>
    <w:tmpl w:val="F8FC88EC"/>
    <w:lvl w:ilvl="0" w:tplc="04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>
    <w:nsid w:val="28034473"/>
    <w:multiLevelType w:val="hybridMultilevel"/>
    <w:tmpl w:val="B142D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B15FC"/>
    <w:multiLevelType w:val="hybridMultilevel"/>
    <w:tmpl w:val="5826108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6093A70"/>
    <w:multiLevelType w:val="hybridMultilevel"/>
    <w:tmpl w:val="76D083E0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A6D30CD"/>
    <w:multiLevelType w:val="multilevel"/>
    <w:tmpl w:val="B54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A9E58D9"/>
    <w:multiLevelType w:val="hybridMultilevel"/>
    <w:tmpl w:val="E89415AC"/>
    <w:lvl w:ilvl="0" w:tplc="1BB68774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Arial, Arial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577C7FE7"/>
    <w:multiLevelType w:val="hybridMultilevel"/>
    <w:tmpl w:val="78E8CF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8083CB3"/>
    <w:multiLevelType w:val="hybridMultilevel"/>
    <w:tmpl w:val="1A5E0276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CCF0C02"/>
    <w:multiLevelType w:val="multilevel"/>
    <w:tmpl w:val="CF00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41D419D"/>
    <w:multiLevelType w:val="multilevel"/>
    <w:tmpl w:val="D94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920170A"/>
    <w:multiLevelType w:val="hybridMultilevel"/>
    <w:tmpl w:val="9C6C573A"/>
    <w:lvl w:ilvl="0" w:tplc="04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>
    <w:nsid w:val="7D6C6C30"/>
    <w:multiLevelType w:val="hybridMultilevel"/>
    <w:tmpl w:val="70388F3E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D811223"/>
    <w:multiLevelType w:val="multilevel"/>
    <w:tmpl w:val="1F00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EA14BB8"/>
    <w:multiLevelType w:val="multilevel"/>
    <w:tmpl w:val="1ED2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EAE34C1"/>
    <w:multiLevelType w:val="hybridMultilevel"/>
    <w:tmpl w:val="0742BE5E"/>
    <w:lvl w:ilvl="0" w:tplc="04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1"/>
  </w:num>
  <w:num w:numId="5">
    <w:abstractNumId w:val="13"/>
  </w:num>
  <w:num w:numId="6">
    <w:abstractNumId w:val="18"/>
  </w:num>
  <w:num w:numId="7">
    <w:abstractNumId w:val="17"/>
  </w:num>
  <w:num w:numId="8">
    <w:abstractNumId w:val="14"/>
  </w:num>
  <w:num w:numId="9">
    <w:abstractNumId w:val="7"/>
  </w:num>
  <w:num w:numId="10">
    <w:abstractNumId w:val="22"/>
  </w:num>
  <w:num w:numId="11">
    <w:abstractNumId w:val="8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1"/>
  </w:num>
  <w:num w:numId="17">
    <w:abstractNumId w:val="9"/>
  </w:num>
  <w:num w:numId="18">
    <w:abstractNumId w:val="11"/>
  </w:num>
  <w:num w:numId="19">
    <w:abstractNumId w:val="23"/>
  </w:num>
  <w:num w:numId="20">
    <w:abstractNumId w:val="19"/>
  </w:num>
  <w:num w:numId="21">
    <w:abstractNumId w:val="4"/>
  </w:num>
  <w:num w:numId="22">
    <w:abstractNumId w:val="12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56"/>
    <w:rsid w:val="00047157"/>
    <w:rsid w:val="00080BE6"/>
    <w:rsid w:val="00084AE6"/>
    <w:rsid w:val="000B4031"/>
    <w:rsid w:val="001329A4"/>
    <w:rsid w:val="001449CC"/>
    <w:rsid w:val="00172F46"/>
    <w:rsid w:val="001A6E2F"/>
    <w:rsid w:val="001C70E8"/>
    <w:rsid w:val="001D51D5"/>
    <w:rsid w:val="002003B8"/>
    <w:rsid w:val="0024740B"/>
    <w:rsid w:val="002A0105"/>
    <w:rsid w:val="002B26F4"/>
    <w:rsid w:val="002D1631"/>
    <w:rsid w:val="002F3ED6"/>
    <w:rsid w:val="00313842"/>
    <w:rsid w:val="003B3782"/>
    <w:rsid w:val="003B6822"/>
    <w:rsid w:val="003D51CD"/>
    <w:rsid w:val="00411E57"/>
    <w:rsid w:val="00416949"/>
    <w:rsid w:val="004446A1"/>
    <w:rsid w:val="004C57D8"/>
    <w:rsid w:val="004F3481"/>
    <w:rsid w:val="0050166B"/>
    <w:rsid w:val="00556344"/>
    <w:rsid w:val="00570156"/>
    <w:rsid w:val="00594C50"/>
    <w:rsid w:val="005D66B8"/>
    <w:rsid w:val="006D49E1"/>
    <w:rsid w:val="0072408A"/>
    <w:rsid w:val="00790681"/>
    <w:rsid w:val="007B141F"/>
    <w:rsid w:val="007D1818"/>
    <w:rsid w:val="007E78D3"/>
    <w:rsid w:val="008033CF"/>
    <w:rsid w:val="008043E0"/>
    <w:rsid w:val="008C6B6A"/>
    <w:rsid w:val="008F4627"/>
    <w:rsid w:val="00A2046A"/>
    <w:rsid w:val="00B6423C"/>
    <w:rsid w:val="00C30FF3"/>
    <w:rsid w:val="00C41B80"/>
    <w:rsid w:val="00D17FB8"/>
    <w:rsid w:val="00D37890"/>
    <w:rsid w:val="00D435D9"/>
    <w:rsid w:val="00D70AE8"/>
    <w:rsid w:val="00DD094F"/>
    <w:rsid w:val="00DD52B0"/>
    <w:rsid w:val="00DF1902"/>
    <w:rsid w:val="00E142B4"/>
    <w:rsid w:val="00ED1BC1"/>
    <w:rsid w:val="00F161B4"/>
    <w:rsid w:val="00F36C7F"/>
    <w:rsid w:val="00F6164B"/>
    <w:rsid w:val="00F728B9"/>
    <w:rsid w:val="00FA0E46"/>
    <w:rsid w:val="00FC1D44"/>
    <w:rsid w:val="00FC213A"/>
    <w:rsid w:val="00FD36B9"/>
    <w:rsid w:val="00FF5786"/>
    <w:rsid w:val="7A27C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74A9C6B5"/>
  <w15:chartTrackingRefBased/>
  <w15:docId w15:val="{101E9511-21F5-48A9-A8F7-9FF957C8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A0E46"/>
    <w:pPr>
      <w:keepNext/>
      <w:spacing w:before="240" w:after="60"/>
      <w:outlineLvl w:val="0"/>
    </w:pPr>
    <w:rPr>
      <w:rFonts w:ascii="Calibri Light" w:hAnsi="Calibri Light" w:eastAsia="Times New Roman"/>
      <w:b/>
      <w:bCs/>
      <w:color w:val="2E74B5" w:themeColor="accent1" w:themeShade="BF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23C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423C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6423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57015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rsid w:val="00570156"/>
  </w:style>
  <w:style w:type="paragraph" w:styleId="Pieddepage">
    <w:name w:val="footer"/>
    <w:basedOn w:val="Normal"/>
    <w:link w:val="PieddepageCar"/>
    <w:uiPriority w:val="99"/>
    <w:unhideWhenUsed/>
    <w:rsid w:val="0057015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70156"/>
  </w:style>
  <w:style w:type="paragraph" w:styleId="Contenudetableau" w:customStyle="1">
    <w:name w:val="Contenu de tableau"/>
    <w:basedOn w:val="Normal"/>
    <w:rsid w:val="00570156"/>
    <w:pPr>
      <w:suppressLineNumbers/>
      <w:spacing w:after="120" w:line="264" w:lineRule="auto"/>
    </w:pPr>
    <w:rPr>
      <w:rFonts w:eastAsia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B3782"/>
    <w:pPr>
      <w:ind w:left="720"/>
      <w:contextualSpacing/>
    </w:pPr>
  </w:style>
  <w:style w:type="paragraph" w:styleId="Default" w:customStyle="1">
    <w:name w:val="Default"/>
    <w:basedOn w:val="Normal"/>
    <w:rsid w:val="003B37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, Arial" w:hAnsi="Arial, Arial" w:eastAsia="Arial, Arial" w:cs="Arial, Arial"/>
      <w:color w:val="000000"/>
      <w:kern w:val="3"/>
      <w:sz w:val="24"/>
      <w:szCs w:val="24"/>
      <w:lang w:eastAsia="zh-CN" w:bidi="hi-IN"/>
    </w:rPr>
  </w:style>
  <w:style w:type="character" w:styleId="Lienhypertexte">
    <w:name w:val="Hyperlink"/>
    <w:uiPriority w:val="99"/>
    <w:unhideWhenUsed/>
    <w:rsid w:val="0072408A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1C70E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uiPriority w:val="22"/>
    <w:qFormat/>
    <w:rsid w:val="00F6164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5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link w:val="Textedebulles"/>
    <w:uiPriority w:val="99"/>
    <w:semiHidden/>
    <w:rsid w:val="004C57D8"/>
    <w:rPr>
      <w:rFonts w:ascii="Segoe UI" w:hAnsi="Segoe UI" w:cs="Segoe UI"/>
      <w:sz w:val="18"/>
      <w:szCs w:val="18"/>
    </w:rPr>
  </w:style>
  <w:style w:type="character" w:styleId="Mentionnonrsolue" w:customStyle="1">
    <w:name w:val="Mention non résolue"/>
    <w:uiPriority w:val="99"/>
    <w:semiHidden/>
    <w:unhideWhenUsed/>
    <w:rsid w:val="00DF1902"/>
    <w:rPr>
      <w:color w:val="605E5C"/>
      <w:shd w:val="clear" w:color="auto" w:fill="E1DFDD"/>
    </w:rPr>
  </w:style>
  <w:style w:type="paragraph" w:styleId="western" w:customStyle="1">
    <w:name w:val="western"/>
    <w:basedOn w:val="Normal"/>
    <w:rsid w:val="002B26F4"/>
    <w:pPr>
      <w:spacing w:before="100" w:beforeAutospacing="1" w:after="0" w:line="240" w:lineRule="auto"/>
      <w:jc w:val="both"/>
    </w:pPr>
    <w:rPr>
      <w:rFonts w:ascii="Arial" w:hAnsi="Arial" w:eastAsia="Times New Roman" w:cs="Arial"/>
      <w:color w:val="000000"/>
      <w:lang w:eastAsia="fr-FR"/>
    </w:rPr>
  </w:style>
  <w:style w:type="paragraph" w:styleId="western1" w:customStyle="1">
    <w:name w:val="western1"/>
    <w:basedOn w:val="Normal"/>
    <w:rsid w:val="00DD094F"/>
    <w:pPr>
      <w:spacing w:before="100" w:beforeAutospacing="1" w:after="0" w:line="240" w:lineRule="auto"/>
      <w:jc w:val="both"/>
    </w:pPr>
    <w:rPr>
      <w:rFonts w:ascii="Arial" w:hAnsi="Arial" w:eastAsia="Times New Roman" w:cs="Arial"/>
      <w:color w:val="000000"/>
      <w:lang w:eastAsia="fr-FR"/>
    </w:rPr>
  </w:style>
  <w:style w:type="paragraph" w:styleId="Sansinterligne">
    <w:name w:val="No Spacing"/>
    <w:uiPriority w:val="1"/>
    <w:qFormat/>
    <w:rsid w:val="00B6423C"/>
    <w:rPr>
      <w:sz w:val="22"/>
      <w:szCs w:val="22"/>
      <w:lang w:eastAsia="en-US"/>
    </w:rPr>
  </w:style>
  <w:style w:type="character" w:styleId="Titre1Car" w:customStyle="1">
    <w:name w:val="Titre 1 Car"/>
    <w:link w:val="Titre1"/>
    <w:uiPriority w:val="9"/>
    <w:rsid w:val="00FA0E46"/>
    <w:rPr>
      <w:rFonts w:ascii="Calibri Light" w:hAnsi="Calibri Light" w:eastAsia="Times New Roman"/>
      <w:b/>
      <w:bCs/>
      <w:color w:val="2E74B5" w:themeColor="accent1" w:themeShade="BF"/>
      <w:kern w:val="32"/>
      <w:sz w:val="32"/>
      <w:szCs w:val="32"/>
      <w:lang w:eastAsia="en-US"/>
    </w:rPr>
  </w:style>
  <w:style w:type="character" w:styleId="Titre2Car" w:customStyle="1">
    <w:name w:val="Titre 2 Car"/>
    <w:link w:val="Titre2"/>
    <w:uiPriority w:val="9"/>
    <w:rsid w:val="00B6423C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character" w:styleId="Titre3Car" w:customStyle="1">
    <w:name w:val="Titre 3 Car"/>
    <w:link w:val="Titre3"/>
    <w:uiPriority w:val="9"/>
    <w:rsid w:val="00B6423C"/>
    <w:rPr>
      <w:rFonts w:ascii="Calibri Light" w:hAnsi="Calibri Light" w:eastAsia="Times New Roman" w:cs="Times New Roman"/>
      <w:b/>
      <w:bCs/>
      <w:sz w:val="26"/>
      <w:szCs w:val="26"/>
      <w:lang w:eastAsia="en-US"/>
    </w:rPr>
  </w:style>
  <w:style w:type="character" w:styleId="Titre4Car" w:customStyle="1">
    <w:name w:val="Titre 4 Car"/>
    <w:link w:val="Titre4"/>
    <w:uiPriority w:val="9"/>
    <w:rsid w:val="00B6423C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Emphaseintense">
    <w:name w:val="Intense Emphasis"/>
    <w:uiPriority w:val="21"/>
    <w:qFormat/>
    <w:rsid w:val="00B6423C"/>
    <w:rPr>
      <w:i/>
      <w:iCs/>
      <w:color w:val="5B9BD5"/>
    </w:rPr>
  </w:style>
  <w:style w:type="character" w:styleId="Rfrenceintense">
    <w:name w:val="Intense Reference"/>
    <w:uiPriority w:val="32"/>
    <w:qFormat/>
    <w:rsid w:val="00B6423C"/>
    <w:rPr>
      <w:b/>
      <w:bCs/>
      <w:smallCaps/>
      <w:color w:val="5B9BD5"/>
      <w:spacing w:val="5"/>
    </w:rPr>
  </w:style>
  <w:style w:type="table" w:styleId="Tableausimple1">
    <w:name w:val="Plain Table 1"/>
    <w:basedOn w:val="TableauNormal"/>
    <w:uiPriority w:val="41"/>
    <w:rsid w:val="002A0105"/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3">
    <w:name w:val="Grid Table 2 Accent 3"/>
    <w:basedOn w:val="TableauNormal"/>
    <w:uiPriority w:val="47"/>
    <w:rsid w:val="00FF5786"/>
    <w:tblPr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">
    <w:name w:val="Grid Table 6 Colorful"/>
    <w:basedOn w:val="TableauNormal"/>
    <w:uiPriority w:val="51"/>
    <w:rsid w:val="008033CF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C42EC7273F3479F76BE2C6F88589B" ma:contentTypeVersion="9" ma:contentTypeDescription="Create a new document." ma:contentTypeScope="" ma:versionID="62d342f4bafb461fc5d8cbad78133cf7">
  <xsd:schema xmlns:xsd="http://www.w3.org/2001/XMLSchema" xmlns:xs="http://www.w3.org/2001/XMLSchema" xmlns:p="http://schemas.microsoft.com/office/2006/metadata/properties" xmlns:ns3="1e44d1f7-7a43-4f86-a39b-a1d54930560e" xmlns:ns4="90a67ddd-cf54-43ef-99cf-63cea81891e5" targetNamespace="http://schemas.microsoft.com/office/2006/metadata/properties" ma:root="true" ma:fieldsID="409a0fb4f3f257d760a62b41ffb371fe" ns3:_="" ns4:_="">
    <xsd:import namespace="1e44d1f7-7a43-4f86-a39b-a1d54930560e"/>
    <xsd:import namespace="90a67ddd-cf54-43ef-99cf-63cea81891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4d1f7-7a43-4f86-a39b-a1d5493056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67ddd-cf54-43ef-99cf-63cea8189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3FF42-5A31-4042-9593-E4CD9743A052}">
  <ds:schemaRefs>
    <ds:schemaRef ds:uri="1e44d1f7-7a43-4f86-a39b-a1d54930560e"/>
    <ds:schemaRef ds:uri="90a67ddd-cf54-43ef-99cf-63cea81891e5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D5C56A4-AA98-46B6-A832-80928EFC1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44d1f7-7a43-4f86-a39b-a1d54930560e"/>
    <ds:schemaRef ds:uri="90a67ddd-cf54-43ef-99cf-63cea8189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6EDACD-24D5-4440-ACA9-FA1FFA73A7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D1E236-85B7-4527-9103-55E714656E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FF2252D5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LESVENAN FABRICE</dc:creator>
  <keywords/>
  <dc:description/>
  <lastModifiedBy>CALLEC ELOUAN</lastModifiedBy>
  <revision>3</revision>
  <lastPrinted>2018-09-23T22:17:00.0000000Z</lastPrinted>
  <dcterms:created xsi:type="dcterms:W3CDTF">2019-11-06T07:27:00.0000000Z</dcterms:created>
  <dcterms:modified xsi:type="dcterms:W3CDTF">2019-12-10T08:21:52.6824482Z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0x010100624C42EC7273F3479F76BE2C6F88589B</vt:lpwstr>
  </property>
</Properties>
</file>