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23073" w14:textId="1CD75AE5" w:rsidR="00541648" w:rsidRDefault="00541648" w:rsidP="00541648">
      <w:pPr>
        <w:rPr>
          <w:rFonts w:ascii="Arial" w:hAnsi="Arial" w:cs="Arial"/>
          <w:b/>
          <w:bCs/>
          <w:sz w:val="32"/>
          <w:szCs w:val="32"/>
        </w:rPr>
      </w:pPr>
      <w:r>
        <w:rPr>
          <w:rFonts w:ascii="Arial" w:hAnsi="Arial" w:cs="Arial"/>
          <w:b/>
          <w:bCs/>
          <w:sz w:val="32"/>
          <w:szCs w:val="32"/>
        </w:rPr>
        <w:t>Course</w:t>
      </w:r>
      <w:r>
        <w:rPr>
          <w:rFonts w:ascii="Arial" w:hAnsi="Arial" w:cs="Arial"/>
          <w:b/>
          <w:bCs/>
          <w:sz w:val="32"/>
          <w:szCs w:val="32"/>
        </w:rPr>
        <w:t xml:space="preserve"> Content</w:t>
      </w:r>
      <w:r>
        <w:rPr>
          <w:rFonts w:ascii="Arial" w:hAnsi="Arial" w:cs="Arial"/>
          <w:b/>
          <w:bCs/>
          <w:sz w:val="32"/>
          <w:szCs w:val="32"/>
        </w:rPr>
        <w:t xml:space="preserve"> Creation</w:t>
      </w:r>
      <w:r w:rsidRPr="00EC6EE2">
        <w:rPr>
          <w:rFonts w:ascii="Arial" w:hAnsi="Arial" w:cs="Arial"/>
          <w:b/>
          <w:bCs/>
          <w:sz w:val="32"/>
          <w:szCs w:val="32"/>
        </w:rPr>
        <w:t xml:space="preserve"> Module Documentation</w:t>
      </w:r>
    </w:p>
    <w:p w14:paraId="6B659CF3" w14:textId="77777777" w:rsidR="00956BAC" w:rsidRDefault="00956BAC" w:rsidP="00956BAC">
      <w:pPr>
        <w:rPr>
          <w:rFonts w:ascii="Arial" w:hAnsi="Arial" w:cs="Arial"/>
          <w:b/>
          <w:bCs/>
          <w:sz w:val="28"/>
          <w:szCs w:val="28"/>
        </w:rPr>
      </w:pPr>
      <w:r w:rsidRPr="005C6923">
        <w:rPr>
          <w:rFonts w:ascii="Arial" w:hAnsi="Arial" w:cs="Arial"/>
          <w:b/>
          <w:bCs/>
          <w:sz w:val="28"/>
          <w:szCs w:val="28"/>
        </w:rPr>
        <w:t>Purpose</w:t>
      </w:r>
    </w:p>
    <w:p w14:paraId="0CA507ED" w14:textId="62B551E7" w:rsidR="00C230C0" w:rsidRDefault="00956BAC">
      <w:pPr>
        <w:rPr>
          <w:rFonts w:ascii="Arial" w:hAnsi="Arial" w:cs="Arial"/>
          <w:sz w:val="24"/>
          <w:szCs w:val="24"/>
        </w:rPr>
      </w:pPr>
      <w:r>
        <w:rPr>
          <w:rFonts w:ascii="Arial" w:hAnsi="Arial" w:cs="Arial"/>
          <w:sz w:val="24"/>
          <w:szCs w:val="24"/>
        </w:rPr>
        <w:t>To facilitate the organization and delivery of educational content to learners.</w:t>
      </w:r>
    </w:p>
    <w:p w14:paraId="53E55084" w14:textId="77777777" w:rsidR="00956BAC" w:rsidRDefault="00956BAC">
      <w:pPr>
        <w:rPr>
          <w:rFonts w:ascii="Arial" w:hAnsi="Arial" w:cs="Arial"/>
          <w:sz w:val="24"/>
          <w:szCs w:val="24"/>
        </w:rPr>
      </w:pPr>
    </w:p>
    <w:p w14:paraId="1F34484E" w14:textId="77777777" w:rsidR="00956BAC" w:rsidRDefault="00956BAC" w:rsidP="00956BAC">
      <w:pPr>
        <w:rPr>
          <w:rFonts w:ascii="Arial" w:hAnsi="Arial" w:cs="Arial"/>
          <w:b/>
          <w:bCs/>
          <w:sz w:val="28"/>
          <w:szCs w:val="28"/>
        </w:rPr>
      </w:pPr>
      <w:r>
        <w:rPr>
          <w:rFonts w:ascii="Arial" w:hAnsi="Arial" w:cs="Arial"/>
          <w:b/>
          <w:bCs/>
          <w:sz w:val="28"/>
          <w:szCs w:val="28"/>
        </w:rPr>
        <w:t>Usage</w:t>
      </w:r>
    </w:p>
    <w:p w14:paraId="676C4880" w14:textId="59D9249D" w:rsidR="00956BAC" w:rsidRDefault="00956BAC" w:rsidP="00956BAC">
      <w:pPr>
        <w:rPr>
          <w:rFonts w:ascii="Arial" w:hAnsi="Arial" w:cs="Arial"/>
          <w:b/>
          <w:bCs/>
          <w:sz w:val="26"/>
          <w:szCs w:val="26"/>
        </w:rPr>
      </w:pPr>
      <w:r w:rsidRPr="007813B8">
        <w:rPr>
          <w:rFonts w:ascii="Arial" w:hAnsi="Arial" w:cs="Arial"/>
          <w:b/>
          <w:bCs/>
          <w:sz w:val="26"/>
          <w:szCs w:val="26"/>
        </w:rPr>
        <w:t xml:space="preserve">How to </w:t>
      </w:r>
      <w:r>
        <w:rPr>
          <w:rFonts w:ascii="Arial" w:hAnsi="Arial" w:cs="Arial"/>
          <w:b/>
          <w:bCs/>
          <w:sz w:val="26"/>
          <w:szCs w:val="26"/>
        </w:rPr>
        <w:t>add</w:t>
      </w:r>
      <w:r w:rsidRPr="007813B8">
        <w:rPr>
          <w:rFonts w:ascii="Arial" w:hAnsi="Arial" w:cs="Arial"/>
          <w:b/>
          <w:bCs/>
          <w:sz w:val="26"/>
          <w:szCs w:val="26"/>
        </w:rPr>
        <w:t xml:space="preserve"> course</w:t>
      </w:r>
      <w:r>
        <w:rPr>
          <w:rFonts w:ascii="Arial" w:hAnsi="Arial" w:cs="Arial"/>
          <w:b/>
          <w:bCs/>
          <w:sz w:val="26"/>
          <w:szCs w:val="26"/>
        </w:rPr>
        <w:t xml:space="preserve"> content</w:t>
      </w:r>
      <w:r>
        <w:rPr>
          <w:rFonts w:ascii="Arial" w:hAnsi="Arial" w:cs="Arial"/>
          <w:b/>
          <w:bCs/>
          <w:sz w:val="26"/>
          <w:szCs w:val="26"/>
        </w:rPr>
        <w:tab/>
      </w:r>
    </w:p>
    <w:p w14:paraId="35A05AB7" w14:textId="77777777" w:rsidR="00956BAC" w:rsidRPr="00956BAC" w:rsidRDefault="00956BAC" w:rsidP="00956BAC">
      <w:pPr>
        <w:numPr>
          <w:ilvl w:val="0"/>
          <w:numId w:val="2"/>
        </w:numPr>
        <w:rPr>
          <w:rFonts w:ascii="Arial" w:hAnsi="Arial" w:cs="Arial"/>
          <w:sz w:val="24"/>
          <w:szCs w:val="24"/>
        </w:rPr>
      </w:pPr>
      <w:r w:rsidRPr="00956BAC">
        <w:rPr>
          <w:rFonts w:ascii="Arial" w:hAnsi="Arial" w:cs="Arial"/>
          <w:sz w:val="24"/>
          <w:szCs w:val="24"/>
        </w:rPr>
        <w:t xml:space="preserve">Log in as an administrator or teacher and go into your </w:t>
      </w:r>
      <w:proofErr w:type="gramStart"/>
      <w:r w:rsidRPr="00956BAC">
        <w:rPr>
          <w:rFonts w:ascii="Arial" w:hAnsi="Arial" w:cs="Arial"/>
          <w:sz w:val="24"/>
          <w:szCs w:val="24"/>
        </w:rPr>
        <w:t>course</w:t>
      </w:r>
      <w:proofErr w:type="gramEnd"/>
    </w:p>
    <w:p w14:paraId="63C4F8FE" w14:textId="77777777" w:rsidR="00956BAC" w:rsidRPr="00956BAC" w:rsidRDefault="00956BAC" w:rsidP="00956BAC">
      <w:pPr>
        <w:numPr>
          <w:ilvl w:val="0"/>
          <w:numId w:val="2"/>
        </w:numPr>
        <w:rPr>
          <w:rFonts w:ascii="Arial" w:hAnsi="Arial" w:cs="Arial"/>
          <w:sz w:val="24"/>
          <w:szCs w:val="24"/>
        </w:rPr>
      </w:pPr>
      <w:r w:rsidRPr="00956BAC">
        <w:rPr>
          <w:rFonts w:ascii="Arial" w:hAnsi="Arial" w:cs="Arial"/>
          <w:sz w:val="24"/>
          <w:szCs w:val="24"/>
        </w:rPr>
        <w:t xml:space="preserve">Toggle Edit mode top </w:t>
      </w:r>
      <w:proofErr w:type="gramStart"/>
      <w:r w:rsidRPr="00956BAC">
        <w:rPr>
          <w:rFonts w:ascii="Arial" w:hAnsi="Arial" w:cs="Arial"/>
          <w:sz w:val="24"/>
          <w:szCs w:val="24"/>
        </w:rPr>
        <w:t>right</w:t>
      </w:r>
      <w:proofErr w:type="gramEnd"/>
    </w:p>
    <w:p w14:paraId="1691124D" w14:textId="77777777" w:rsidR="00956BAC" w:rsidRPr="00956BAC" w:rsidRDefault="00956BAC" w:rsidP="00956BAC">
      <w:pPr>
        <w:numPr>
          <w:ilvl w:val="0"/>
          <w:numId w:val="2"/>
        </w:numPr>
        <w:rPr>
          <w:rFonts w:ascii="Arial" w:hAnsi="Arial" w:cs="Arial"/>
          <w:sz w:val="24"/>
          <w:szCs w:val="24"/>
        </w:rPr>
      </w:pPr>
      <w:r w:rsidRPr="00956BAC">
        <w:rPr>
          <w:rFonts w:ascii="Arial" w:hAnsi="Arial" w:cs="Arial"/>
          <w:sz w:val="24"/>
          <w:szCs w:val="24"/>
        </w:rPr>
        <w:t xml:space="preserve">To add files such as documents or presentations, drag and drop from your </w:t>
      </w:r>
      <w:proofErr w:type="gramStart"/>
      <w:r w:rsidRPr="00956BAC">
        <w:rPr>
          <w:rFonts w:ascii="Arial" w:hAnsi="Arial" w:cs="Arial"/>
          <w:sz w:val="24"/>
          <w:szCs w:val="24"/>
        </w:rPr>
        <w:t>desktop</w:t>
      </w:r>
      <w:proofErr w:type="gramEnd"/>
    </w:p>
    <w:p w14:paraId="5677C846" w14:textId="77777777" w:rsidR="00956BAC" w:rsidRPr="00956BAC" w:rsidRDefault="00956BAC" w:rsidP="00956BAC">
      <w:pPr>
        <w:numPr>
          <w:ilvl w:val="0"/>
          <w:numId w:val="2"/>
        </w:numPr>
        <w:rPr>
          <w:rFonts w:ascii="Arial" w:hAnsi="Arial" w:cs="Arial"/>
          <w:sz w:val="24"/>
          <w:szCs w:val="24"/>
        </w:rPr>
      </w:pPr>
      <w:r w:rsidRPr="00956BAC">
        <w:rPr>
          <w:rFonts w:ascii="Arial" w:hAnsi="Arial" w:cs="Arial"/>
          <w:sz w:val="24"/>
          <w:szCs w:val="24"/>
        </w:rPr>
        <w:t>To add other activities, click the link </w:t>
      </w:r>
      <w:r w:rsidRPr="00956BAC">
        <w:rPr>
          <w:rFonts w:ascii="Arial" w:hAnsi="Arial" w:cs="Arial"/>
          <w:b/>
          <w:bCs/>
          <w:sz w:val="24"/>
          <w:szCs w:val="24"/>
        </w:rPr>
        <w:t>Add an activity or resource</w:t>
      </w:r>
      <w:r w:rsidRPr="00956BAC">
        <w:rPr>
          <w:rFonts w:ascii="Arial" w:hAnsi="Arial" w:cs="Arial"/>
          <w:sz w:val="24"/>
          <w:szCs w:val="24"/>
        </w:rPr>
        <w:t> wherever you want to add it:</w:t>
      </w:r>
    </w:p>
    <w:p w14:paraId="4C4AF707" w14:textId="77777777" w:rsidR="00956BAC" w:rsidRDefault="00956BAC" w:rsidP="00956BAC">
      <w:pPr>
        <w:numPr>
          <w:ilvl w:val="0"/>
          <w:numId w:val="2"/>
        </w:numPr>
        <w:rPr>
          <w:rFonts w:ascii="Arial" w:hAnsi="Arial" w:cs="Arial"/>
          <w:sz w:val="24"/>
          <w:szCs w:val="24"/>
        </w:rPr>
      </w:pPr>
      <w:r w:rsidRPr="00956BAC">
        <w:rPr>
          <w:rFonts w:ascii="Arial" w:hAnsi="Arial" w:cs="Arial"/>
          <w:sz w:val="24"/>
          <w:szCs w:val="24"/>
        </w:rPr>
        <w:t>Choose an item and double click to add it.</w:t>
      </w:r>
    </w:p>
    <w:p w14:paraId="2D353F3D" w14:textId="77777777" w:rsidR="00956BAC" w:rsidRDefault="00956BAC" w:rsidP="00956BAC">
      <w:pPr>
        <w:rPr>
          <w:rFonts w:ascii="Arial" w:hAnsi="Arial" w:cs="Arial"/>
          <w:sz w:val="24"/>
          <w:szCs w:val="24"/>
        </w:rPr>
      </w:pPr>
    </w:p>
    <w:p w14:paraId="03A55EF9" w14:textId="3757D4E8" w:rsidR="00956BAC" w:rsidRDefault="00956BAC" w:rsidP="00956BAC">
      <w:pPr>
        <w:rPr>
          <w:rFonts w:ascii="Arial" w:hAnsi="Arial" w:cs="Arial"/>
          <w:b/>
          <w:bCs/>
          <w:sz w:val="26"/>
          <w:szCs w:val="26"/>
        </w:rPr>
      </w:pPr>
      <w:r w:rsidRPr="007813B8">
        <w:rPr>
          <w:rFonts w:ascii="Arial" w:hAnsi="Arial" w:cs="Arial"/>
          <w:b/>
          <w:bCs/>
          <w:sz w:val="26"/>
          <w:szCs w:val="26"/>
        </w:rPr>
        <w:t xml:space="preserve">How to </w:t>
      </w:r>
      <w:r>
        <w:rPr>
          <w:rFonts w:ascii="Arial" w:hAnsi="Arial" w:cs="Arial"/>
          <w:b/>
          <w:bCs/>
          <w:sz w:val="26"/>
          <w:szCs w:val="26"/>
        </w:rPr>
        <w:t>add</w:t>
      </w:r>
      <w:r w:rsidRPr="007813B8">
        <w:rPr>
          <w:rFonts w:ascii="Arial" w:hAnsi="Arial" w:cs="Arial"/>
          <w:b/>
          <w:bCs/>
          <w:sz w:val="26"/>
          <w:szCs w:val="26"/>
        </w:rPr>
        <w:t xml:space="preserve"> course</w:t>
      </w:r>
      <w:r>
        <w:rPr>
          <w:rFonts w:ascii="Arial" w:hAnsi="Arial" w:cs="Arial"/>
          <w:b/>
          <w:bCs/>
          <w:sz w:val="26"/>
          <w:szCs w:val="26"/>
        </w:rPr>
        <w:t xml:space="preserve"> content</w:t>
      </w:r>
      <w:r>
        <w:rPr>
          <w:rFonts w:ascii="Arial" w:hAnsi="Arial" w:cs="Arial"/>
          <w:b/>
          <w:bCs/>
          <w:sz w:val="26"/>
          <w:szCs w:val="26"/>
        </w:rPr>
        <w:t xml:space="preserve"> for specific groups</w:t>
      </w:r>
    </w:p>
    <w:p w14:paraId="2CC4BF5B" w14:textId="448C2301" w:rsidR="00956BAC" w:rsidRDefault="00956BAC">
      <w:pPr>
        <w:rPr>
          <w:rFonts w:ascii="Arial" w:hAnsi="Arial" w:cs="Arial"/>
          <w:sz w:val="24"/>
          <w:szCs w:val="24"/>
        </w:rPr>
      </w:pPr>
      <w:r w:rsidRPr="00956BAC">
        <w:rPr>
          <w:rFonts w:ascii="Arial" w:hAnsi="Arial" w:cs="Arial"/>
          <w:sz w:val="24"/>
          <w:szCs w:val="24"/>
        </w:rPr>
        <w:t>Log</w:t>
      </w:r>
    </w:p>
    <w:p w14:paraId="3DAB1F49" w14:textId="04AE5610" w:rsidR="00CE3245" w:rsidRDefault="00956BAC" w:rsidP="00CE3245">
      <w:pPr>
        <w:pStyle w:val="ListParagraph"/>
        <w:numPr>
          <w:ilvl w:val="0"/>
          <w:numId w:val="4"/>
        </w:numPr>
        <w:rPr>
          <w:rFonts w:ascii="Arial" w:hAnsi="Arial" w:cs="Arial"/>
          <w:sz w:val="24"/>
          <w:szCs w:val="24"/>
        </w:rPr>
      </w:pPr>
      <w:r w:rsidRPr="00956BAC">
        <w:rPr>
          <w:rFonts w:ascii="Arial" w:hAnsi="Arial" w:cs="Arial"/>
          <w:b/>
          <w:bCs/>
          <w:sz w:val="24"/>
          <w:szCs w:val="24"/>
        </w:rPr>
        <w:t>Create Groups</w:t>
      </w:r>
      <w:r>
        <w:rPr>
          <w:rFonts w:ascii="Arial" w:hAnsi="Arial" w:cs="Arial"/>
          <w:sz w:val="24"/>
          <w:szCs w:val="24"/>
        </w:rPr>
        <w:t xml:space="preserve">: You can create groups in your course by selecting the </w:t>
      </w:r>
      <w:r>
        <w:rPr>
          <w:rFonts w:ascii="Arial" w:hAnsi="Arial" w:cs="Arial"/>
          <w:b/>
          <w:bCs/>
          <w:sz w:val="24"/>
          <w:szCs w:val="24"/>
        </w:rPr>
        <w:t xml:space="preserve">Groups </w:t>
      </w:r>
      <w:r>
        <w:rPr>
          <w:rFonts w:ascii="Arial" w:hAnsi="Arial" w:cs="Arial"/>
          <w:sz w:val="24"/>
          <w:szCs w:val="24"/>
        </w:rPr>
        <w:t>option in the Participants drop-down menu.</w:t>
      </w:r>
    </w:p>
    <w:p w14:paraId="43378090" w14:textId="77777777" w:rsidR="00CE3245" w:rsidRPr="00CE3245" w:rsidRDefault="00CE3245" w:rsidP="00CE3245">
      <w:pPr>
        <w:pStyle w:val="ListParagraph"/>
        <w:rPr>
          <w:rFonts w:ascii="Arial" w:hAnsi="Arial" w:cs="Arial"/>
          <w:sz w:val="24"/>
          <w:szCs w:val="24"/>
        </w:rPr>
      </w:pPr>
    </w:p>
    <w:p w14:paraId="4042A12D" w14:textId="26A458B2" w:rsidR="00956BAC" w:rsidRDefault="00956BAC" w:rsidP="00956BAC">
      <w:pPr>
        <w:pStyle w:val="ListParagraph"/>
        <w:numPr>
          <w:ilvl w:val="0"/>
          <w:numId w:val="4"/>
        </w:numPr>
        <w:rPr>
          <w:rFonts w:ascii="Arial" w:hAnsi="Arial" w:cs="Arial"/>
          <w:sz w:val="24"/>
          <w:szCs w:val="24"/>
        </w:rPr>
      </w:pPr>
      <w:r w:rsidRPr="00956BAC">
        <w:rPr>
          <w:rFonts w:ascii="Arial" w:hAnsi="Arial" w:cs="Arial"/>
          <w:b/>
          <w:bCs/>
          <w:sz w:val="24"/>
          <w:szCs w:val="24"/>
        </w:rPr>
        <w:t>Create Groupings</w:t>
      </w:r>
      <w:r>
        <w:rPr>
          <w:rFonts w:ascii="Arial" w:hAnsi="Arial" w:cs="Arial"/>
          <w:sz w:val="24"/>
          <w:szCs w:val="24"/>
        </w:rPr>
        <w:t>:</w:t>
      </w:r>
    </w:p>
    <w:p w14:paraId="185B77DA" w14:textId="6B0B5BEC" w:rsidR="00956BAC" w:rsidRDefault="00956BAC" w:rsidP="00956BAC">
      <w:pPr>
        <w:pStyle w:val="ListParagraph"/>
        <w:rPr>
          <w:rFonts w:ascii="Arial" w:hAnsi="Arial" w:cs="Arial"/>
          <w:b/>
          <w:bCs/>
          <w:sz w:val="24"/>
          <w:szCs w:val="24"/>
        </w:rPr>
      </w:pPr>
      <w:r>
        <w:rPr>
          <w:rFonts w:ascii="Arial" w:hAnsi="Arial" w:cs="Arial"/>
          <w:b/>
          <w:bCs/>
          <w:sz w:val="24"/>
          <w:szCs w:val="24"/>
        </w:rPr>
        <w:t>What is a grouping?</w:t>
      </w:r>
    </w:p>
    <w:p w14:paraId="2FF470B4" w14:textId="43A8C54D" w:rsidR="00CE3245" w:rsidRDefault="00CE3245" w:rsidP="00CE3245">
      <w:pPr>
        <w:pStyle w:val="ListParagraph"/>
        <w:rPr>
          <w:rFonts w:ascii="Arial" w:hAnsi="Arial" w:cs="Arial"/>
          <w:color w:val="212121"/>
          <w:sz w:val="24"/>
          <w:szCs w:val="24"/>
          <w:shd w:val="clear" w:color="auto" w:fill="FFFFFF"/>
        </w:rPr>
      </w:pPr>
      <w:r w:rsidRPr="00CE3245">
        <w:rPr>
          <w:rFonts w:ascii="Arial" w:hAnsi="Arial" w:cs="Arial"/>
          <w:color w:val="212121"/>
          <w:sz w:val="24"/>
          <w:szCs w:val="24"/>
          <w:shd w:val="clear" w:color="auto" w:fill="FFFFFF"/>
        </w:rPr>
        <w:t>A grouping is a collection of groups within a course. Using groupings allows you to direct tasks at one or more groups in your course, so that they can work together on the tasks.</w:t>
      </w:r>
    </w:p>
    <w:p w14:paraId="50A63ABD" w14:textId="77777777" w:rsidR="00CE3245" w:rsidRDefault="00CE3245" w:rsidP="00CE3245">
      <w:pPr>
        <w:pStyle w:val="ListParagraph"/>
        <w:rPr>
          <w:rFonts w:ascii="Arial" w:hAnsi="Arial" w:cs="Arial"/>
          <w:color w:val="212121"/>
          <w:sz w:val="24"/>
          <w:szCs w:val="24"/>
          <w:shd w:val="clear" w:color="auto" w:fill="FFFFFF"/>
        </w:rPr>
      </w:pPr>
    </w:p>
    <w:p w14:paraId="68DB302F" w14:textId="64B86C01" w:rsidR="00CE3245" w:rsidRDefault="00CE3245" w:rsidP="00CE3245">
      <w:pPr>
        <w:pStyle w:val="ListParagraph"/>
        <w:rPr>
          <w:rFonts w:ascii="Arial" w:hAnsi="Arial" w:cs="Arial"/>
          <w:color w:val="212121"/>
          <w:sz w:val="24"/>
          <w:szCs w:val="24"/>
          <w:shd w:val="clear" w:color="auto" w:fill="FFFFFF"/>
        </w:rPr>
      </w:pPr>
      <w:r w:rsidRPr="00CE3245">
        <w:rPr>
          <w:rFonts w:ascii="Arial" w:hAnsi="Arial" w:cs="Arial"/>
          <w:color w:val="212121"/>
          <w:sz w:val="24"/>
          <w:szCs w:val="24"/>
          <w:shd w:val="clear" w:color="auto" w:fill="FFFFFF"/>
        </w:rPr>
        <w:t>To add a new grouping, select the </w:t>
      </w:r>
      <w:r w:rsidRPr="00CE3245">
        <w:rPr>
          <w:rFonts w:ascii="Arial" w:hAnsi="Arial" w:cs="Arial"/>
          <w:b/>
          <w:bCs/>
          <w:i/>
          <w:iCs/>
          <w:color w:val="212121"/>
          <w:sz w:val="24"/>
          <w:szCs w:val="24"/>
          <w:shd w:val="clear" w:color="auto" w:fill="FFFFFF"/>
        </w:rPr>
        <w:t>Groupings</w:t>
      </w:r>
      <w:r w:rsidRPr="00CE3245">
        <w:rPr>
          <w:rFonts w:ascii="Arial" w:hAnsi="Arial" w:cs="Arial"/>
          <w:color w:val="212121"/>
          <w:sz w:val="24"/>
          <w:szCs w:val="24"/>
          <w:shd w:val="clear" w:color="auto" w:fill="FFFFFF"/>
        </w:rPr>
        <w:t> option in the </w:t>
      </w:r>
      <w:r w:rsidRPr="00CE3245">
        <w:rPr>
          <w:rFonts w:ascii="Arial" w:hAnsi="Arial" w:cs="Arial"/>
          <w:b/>
          <w:bCs/>
          <w:i/>
          <w:iCs/>
          <w:color w:val="212121"/>
          <w:sz w:val="24"/>
          <w:szCs w:val="24"/>
          <w:shd w:val="clear" w:color="auto" w:fill="FFFFFF"/>
        </w:rPr>
        <w:t>Participants</w:t>
      </w:r>
      <w:r w:rsidRPr="00CE3245">
        <w:rPr>
          <w:rFonts w:ascii="Arial" w:hAnsi="Arial" w:cs="Arial"/>
          <w:color w:val="212121"/>
          <w:sz w:val="24"/>
          <w:szCs w:val="24"/>
          <w:shd w:val="clear" w:color="auto" w:fill="FFFFFF"/>
        </w:rPr>
        <w:t> drop-down inside a course and select </w:t>
      </w:r>
      <w:r w:rsidRPr="00CE3245">
        <w:rPr>
          <w:rFonts w:ascii="Arial" w:hAnsi="Arial" w:cs="Arial"/>
          <w:b/>
          <w:bCs/>
          <w:i/>
          <w:iCs/>
          <w:color w:val="212121"/>
          <w:sz w:val="24"/>
          <w:szCs w:val="24"/>
          <w:shd w:val="clear" w:color="auto" w:fill="FFFFFF"/>
        </w:rPr>
        <w:t>Create grouping</w:t>
      </w:r>
      <w:r w:rsidRPr="00CE3245">
        <w:rPr>
          <w:rFonts w:ascii="Arial" w:hAnsi="Arial" w:cs="Arial"/>
          <w:color w:val="212121"/>
          <w:sz w:val="24"/>
          <w:szCs w:val="24"/>
          <w:shd w:val="clear" w:color="auto" w:fill="FFFFFF"/>
        </w:rPr>
        <w:t>.</w:t>
      </w:r>
    </w:p>
    <w:p w14:paraId="0C836900" w14:textId="77777777" w:rsidR="00CE3245" w:rsidRDefault="00CE3245" w:rsidP="00CE3245">
      <w:pPr>
        <w:pStyle w:val="ListParagraph"/>
        <w:rPr>
          <w:rFonts w:ascii="Arial" w:hAnsi="Arial" w:cs="Arial"/>
          <w:color w:val="212121"/>
          <w:sz w:val="24"/>
          <w:szCs w:val="24"/>
          <w:shd w:val="clear" w:color="auto" w:fill="FFFFFF"/>
        </w:rPr>
      </w:pPr>
    </w:p>
    <w:p w14:paraId="023F7822" w14:textId="4200F6AD" w:rsidR="00CE3245" w:rsidRDefault="00CE3245" w:rsidP="00CE3245">
      <w:pPr>
        <w:pStyle w:val="ListParagraph"/>
        <w:rPr>
          <w:rFonts w:ascii="Arial" w:hAnsi="Arial" w:cs="Arial"/>
          <w:color w:val="212121"/>
          <w:sz w:val="24"/>
          <w:szCs w:val="24"/>
          <w:shd w:val="clear" w:color="auto" w:fill="FFFFFF"/>
        </w:rPr>
      </w:pPr>
      <w:r w:rsidRPr="00CE3245">
        <w:rPr>
          <w:rFonts w:ascii="Arial" w:hAnsi="Arial" w:cs="Arial"/>
          <w:color w:val="212121"/>
          <w:sz w:val="24"/>
          <w:szCs w:val="24"/>
          <w:shd w:val="clear" w:color="auto" w:fill="FFFFFF"/>
        </w:rPr>
        <w:t>Add a </w:t>
      </w:r>
      <w:r w:rsidRPr="00CE3245">
        <w:rPr>
          <w:rFonts w:ascii="Arial" w:hAnsi="Arial" w:cs="Arial"/>
          <w:b/>
          <w:bCs/>
          <w:i/>
          <w:iCs/>
          <w:color w:val="212121"/>
          <w:sz w:val="24"/>
          <w:szCs w:val="24"/>
          <w:shd w:val="clear" w:color="auto" w:fill="FFFFFF"/>
        </w:rPr>
        <w:t>Grouping name</w:t>
      </w:r>
      <w:r w:rsidRPr="00CE3245">
        <w:rPr>
          <w:rFonts w:ascii="Arial" w:hAnsi="Arial" w:cs="Arial"/>
          <w:color w:val="212121"/>
          <w:sz w:val="24"/>
          <w:szCs w:val="24"/>
          <w:shd w:val="clear" w:color="auto" w:fill="FFFFFF"/>
        </w:rPr>
        <w:t> and, optionally, a </w:t>
      </w:r>
      <w:r w:rsidRPr="00CE3245">
        <w:rPr>
          <w:rFonts w:ascii="Arial" w:hAnsi="Arial" w:cs="Arial"/>
          <w:b/>
          <w:bCs/>
          <w:i/>
          <w:iCs/>
          <w:color w:val="212121"/>
          <w:sz w:val="24"/>
          <w:szCs w:val="24"/>
          <w:shd w:val="clear" w:color="auto" w:fill="FFFFFF"/>
        </w:rPr>
        <w:t>Grouping ID number</w:t>
      </w:r>
      <w:r w:rsidRPr="00CE3245">
        <w:rPr>
          <w:rFonts w:ascii="Arial" w:hAnsi="Arial" w:cs="Arial"/>
          <w:color w:val="212121"/>
          <w:sz w:val="24"/>
          <w:szCs w:val="24"/>
          <w:shd w:val="clear" w:color="auto" w:fill="FFFFFF"/>
        </w:rPr>
        <w:t> to and </w:t>
      </w:r>
      <w:r w:rsidRPr="00CE3245">
        <w:rPr>
          <w:rFonts w:ascii="Arial" w:hAnsi="Arial" w:cs="Arial"/>
          <w:b/>
          <w:bCs/>
          <w:i/>
          <w:iCs/>
          <w:color w:val="212121"/>
          <w:sz w:val="24"/>
          <w:szCs w:val="24"/>
          <w:shd w:val="clear" w:color="auto" w:fill="FFFFFF"/>
        </w:rPr>
        <w:t>Grouping description</w:t>
      </w:r>
      <w:r w:rsidRPr="00CE3245">
        <w:rPr>
          <w:rFonts w:ascii="Arial" w:hAnsi="Arial" w:cs="Arial"/>
          <w:color w:val="212121"/>
          <w:sz w:val="24"/>
          <w:szCs w:val="24"/>
          <w:shd w:val="clear" w:color="auto" w:fill="FFFFFF"/>
        </w:rPr>
        <w:t xml:space="preserve">. The optional grouping ID number may be added for matching the grouping against external systems or when </w:t>
      </w:r>
      <w:proofErr w:type="spellStart"/>
      <w:r w:rsidRPr="00CE3245">
        <w:rPr>
          <w:rFonts w:ascii="Arial" w:hAnsi="Arial" w:cs="Arial"/>
          <w:color w:val="212121"/>
          <w:sz w:val="24"/>
          <w:szCs w:val="24"/>
          <w:shd w:val="clear" w:color="auto" w:fill="FFFFFF"/>
        </w:rPr>
        <w:t>when</w:t>
      </w:r>
      <w:proofErr w:type="spellEnd"/>
      <w:r w:rsidRPr="00CE3245">
        <w:rPr>
          <w:rFonts w:ascii="Arial" w:hAnsi="Arial" w:cs="Arial"/>
          <w:color w:val="212121"/>
          <w:sz w:val="24"/>
          <w:szCs w:val="24"/>
          <w:shd w:val="clear" w:color="auto" w:fill="FFFFFF"/>
        </w:rPr>
        <w:t> </w:t>
      </w:r>
      <w:hyperlink r:id="rId5" w:tooltip="Import groups" w:history="1">
        <w:r w:rsidRPr="00CE3245">
          <w:rPr>
            <w:rStyle w:val="Hyperlink"/>
            <w:rFonts w:ascii="Arial" w:hAnsi="Arial" w:cs="Arial"/>
            <w:sz w:val="24"/>
            <w:szCs w:val="24"/>
            <w:shd w:val="clear" w:color="auto" w:fill="FFFFFF"/>
          </w:rPr>
          <w:t>importing groups into groupings</w:t>
        </w:r>
      </w:hyperlink>
      <w:r w:rsidRPr="00CE3245">
        <w:rPr>
          <w:rFonts w:ascii="Arial" w:hAnsi="Arial" w:cs="Arial"/>
          <w:color w:val="212121"/>
          <w:sz w:val="24"/>
          <w:szCs w:val="24"/>
          <w:shd w:val="clear" w:color="auto" w:fill="FFFFFF"/>
        </w:rPr>
        <w:t>. Grouping ID numbers are not displayed anywhere on the site. Within a course, all grouping ID numbers must be unique.</w:t>
      </w:r>
    </w:p>
    <w:p w14:paraId="3F0C2688" w14:textId="77777777" w:rsidR="00CE3245" w:rsidRDefault="00CE3245" w:rsidP="00CE3245">
      <w:pPr>
        <w:pStyle w:val="ListParagraph"/>
        <w:rPr>
          <w:rFonts w:ascii="Arial" w:hAnsi="Arial" w:cs="Arial"/>
          <w:color w:val="212121"/>
          <w:sz w:val="24"/>
          <w:szCs w:val="24"/>
          <w:shd w:val="clear" w:color="auto" w:fill="FFFFFF"/>
        </w:rPr>
      </w:pPr>
    </w:p>
    <w:p w14:paraId="7D81E89F" w14:textId="0E1ED464" w:rsidR="00CE3245" w:rsidRDefault="00CE3245" w:rsidP="00CE3245">
      <w:pPr>
        <w:pStyle w:val="ListParagraph"/>
        <w:numPr>
          <w:ilvl w:val="0"/>
          <w:numId w:val="4"/>
        </w:numPr>
        <w:rPr>
          <w:rFonts w:ascii="Arial" w:hAnsi="Arial" w:cs="Arial"/>
          <w:color w:val="212121"/>
          <w:sz w:val="24"/>
          <w:szCs w:val="24"/>
          <w:shd w:val="clear" w:color="auto" w:fill="FFFFFF"/>
        </w:rPr>
      </w:pPr>
      <w:r>
        <w:rPr>
          <w:rFonts w:ascii="Arial" w:hAnsi="Arial" w:cs="Arial"/>
          <w:b/>
          <w:bCs/>
          <w:color w:val="212121"/>
          <w:sz w:val="24"/>
          <w:szCs w:val="24"/>
          <w:shd w:val="clear" w:color="auto" w:fill="FFFFFF"/>
        </w:rPr>
        <w:lastRenderedPageBreak/>
        <w:t>Add Groups to a Grouping</w:t>
      </w:r>
      <w:r>
        <w:rPr>
          <w:rFonts w:ascii="Arial" w:hAnsi="Arial" w:cs="Arial"/>
          <w:color w:val="212121"/>
          <w:sz w:val="24"/>
          <w:szCs w:val="24"/>
          <w:shd w:val="clear" w:color="auto" w:fill="FFFFFF"/>
        </w:rPr>
        <w:t>: You can add groups to a grouping by clicking the “Show groups in grouping” icon in the edit column.</w:t>
      </w:r>
    </w:p>
    <w:p w14:paraId="56C2FF1D" w14:textId="77777777" w:rsidR="00CE3245" w:rsidRPr="00CE3245" w:rsidRDefault="00CE3245" w:rsidP="00CE3245">
      <w:pPr>
        <w:pStyle w:val="ListParagraph"/>
        <w:rPr>
          <w:rFonts w:ascii="Arial" w:hAnsi="Arial" w:cs="Arial"/>
          <w:color w:val="212121"/>
          <w:sz w:val="24"/>
          <w:szCs w:val="24"/>
          <w:shd w:val="clear" w:color="auto" w:fill="FFFFFF"/>
        </w:rPr>
      </w:pPr>
    </w:p>
    <w:p w14:paraId="43AC6604" w14:textId="6AF7FEC9" w:rsidR="00C602F5" w:rsidRPr="00C602F5" w:rsidRDefault="00CE3245" w:rsidP="00C602F5">
      <w:pPr>
        <w:pStyle w:val="ListParagraph"/>
        <w:numPr>
          <w:ilvl w:val="0"/>
          <w:numId w:val="4"/>
        </w:numPr>
        <w:rPr>
          <w:rFonts w:ascii="Arial" w:hAnsi="Arial" w:cs="Arial"/>
          <w:b/>
          <w:bCs/>
          <w:color w:val="212121"/>
          <w:sz w:val="24"/>
          <w:szCs w:val="24"/>
          <w:shd w:val="clear" w:color="auto" w:fill="FFFFFF"/>
        </w:rPr>
      </w:pPr>
      <w:r w:rsidRPr="00CE3245">
        <w:rPr>
          <w:rFonts w:ascii="Arial" w:hAnsi="Arial" w:cs="Arial"/>
          <w:b/>
          <w:bCs/>
          <w:color w:val="212121"/>
          <w:sz w:val="24"/>
          <w:szCs w:val="24"/>
          <w:shd w:val="clear" w:color="auto" w:fill="FFFFFF"/>
        </w:rPr>
        <w:t>Selecting a grouping for an activity</w:t>
      </w:r>
      <w:r>
        <w:rPr>
          <w:rFonts w:ascii="Arial" w:hAnsi="Arial" w:cs="Arial"/>
          <w:b/>
          <w:bCs/>
          <w:color w:val="212121"/>
          <w:sz w:val="24"/>
          <w:szCs w:val="24"/>
          <w:shd w:val="clear" w:color="auto" w:fill="FFFFFF"/>
        </w:rPr>
        <w:t>:</w:t>
      </w:r>
    </w:p>
    <w:p w14:paraId="2D50D86B" w14:textId="77777777" w:rsidR="00C602F5" w:rsidRPr="00CE3245" w:rsidRDefault="00C602F5" w:rsidP="00C602F5">
      <w:pPr>
        <w:ind w:firstLine="720"/>
        <w:rPr>
          <w:rFonts w:ascii="Arial" w:hAnsi="Arial" w:cs="Arial"/>
          <w:color w:val="212121"/>
          <w:sz w:val="24"/>
          <w:szCs w:val="24"/>
          <w:shd w:val="clear" w:color="auto" w:fill="FFFFFF"/>
        </w:rPr>
      </w:pPr>
      <w:r w:rsidRPr="00CE3245">
        <w:rPr>
          <w:rFonts w:ascii="Arial" w:hAnsi="Arial" w:cs="Arial"/>
          <w:color w:val="212121"/>
          <w:sz w:val="24"/>
          <w:szCs w:val="24"/>
          <w:shd w:val="clear" w:color="auto" w:fill="FFFFFF"/>
        </w:rPr>
        <w:t>To use a particular grouping in an activity:</w:t>
      </w:r>
    </w:p>
    <w:p w14:paraId="118B40A3" w14:textId="77777777" w:rsidR="00C602F5" w:rsidRPr="00CE3245" w:rsidRDefault="00C602F5" w:rsidP="00C602F5">
      <w:pPr>
        <w:pStyle w:val="ListParagraph"/>
        <w:numPr>
          <w:ilvl w:val="0"/>
          <w:numId w:val="5"/>
        </w:numPr>
        <w:rPr>
          <w:rFonts w:ascii="Arial" w:hAnsi="Arial" w:cs="Arial"/>
          <w:color w:val="212121"/>
          <w:sz w:val="24"/>
          <w:szCs w:val="24"/>
          <w:shd w:val="clear" w:color="auto" w:fill="FFFFFF"/>
        </w:rPr>
      </w:pPr>
      <w:r w:rsidRPr="00CE3245">
        <w:rPr>
          <w:rFonts w:ascii="Arial" w:hAnsi="Arial" w:cs="Arial"/>
          <w:color w:val="212121"/>
          <w:sz w:val="24"/>
          <w:szCs w:val="24"/>
          <w:shd w:val="clear" w:color="auto" w:fill="FFFFFF"/>
        </w:rPr>
        <w:t xml:space="preserve">Click the 'Edit settings' link for the </w:t>
      </w:r>
      <w:proofErr w:type="gramStart"/>
      <w:r w:rsidRPr="00CE3245">
        <w:rPr>
          <w:rFonts w:ascii="Arial" w:hAnsi="Arial" w:cs="Arial"/>
          <w:color w:val="212121"/>
          <w:sz w:val="24"/>
          <w:szCs w:val="24"/>
          <w:shd w:val="clear" w:color="auto" w:fill="FFFFFF"/>
        </w:rPr>
        <w:t>activity</w:t>
      </w:r>
      <w:proofErr w:type="gramEnd"/>
    </w:p>
    <w:p w14:paraId="263B76CC" w14:textId="77777777" w:rsidR="00C602F5" w:rsidRPr="00CE3245" w:rsidRDefault="00C602F5" w:rsidP="00C602F5">
      <w:pPr>
        <w:pStyle w:val="ListParagraph"/>
        <w:numPr>
          <w:ilvl w:val="0"/>
          <w:numId w:val="5"/>
        </w:numPr>
        <w:rPr>
          <w:rFonts w:ascii="Arial" w:hAnsi="Arial" w:cs="Arial"/>
          <w:color w:val="212121"/>
          <w:sz w:val="24"/>
          <w:szCs w:val="24"/>
          <w:shd w:val="clear" w:color="auto" w:fill="FFFFFF"/>
        </w:rPr>
      </w:pPr>
      <w:r w:rsidRPr="00CE3245">
        <w:rPr>
          <w:rFonts w:ascii="Arial" w:hAnsi="Arial" w:cs="Arial"/>
          <w:color w:val="212121"/>
          <w:sz w:val="24"/>
          <w:szCs w:val="24"/>
          <w:shd w:val="clear" w:color="auto" w:fill="FFFFFF"/>
        </w:rPr>
        <w:t xml:space="preserve">In the Common module settings section, set a group </w:t>
      </w:r>
      <w:proofErr w:type="gramStart"/>
      <w:r w:rsidRPr="00CE3245">
        <w:rPr>
          <w:rFonts w:ascii="Arial" w:hAnsi="Arial" w:cs="Arial"/>
          <w:color w:val="212121"/>
          <w:sz w:val="24"/>
          <w:szCs w:val="24"/>
          <w:shd w:val="clear" w:color="auto" w:fill="FFFFFF"/>
        </w:rPr>
        <w:t>mode</w:t>
      </w:r>
      <w:proofErr w:type="gramEnd"/>
    </w:p>
    <w:p w14:paraId="524931D2" w14:textId="77777777" w:rsidR="00C602F5" w:rsidRPr="00CE3245" w:rsidRDefault="00C602F5" w:rsidP="00C602F5">
      <w:pPr>
        <w:pStyle w:val="ListParagraph"/>
        <w:numPr>
          <w:ilvl w:val="0"/>
          <w:numId w:val="5"/>
        </w:numPr>
        <w:rPr>
          <w:rFonts w:ascii="Arial" w:hAnsi="Arial" w:cs="Arial"/>
          <w:color w:val="212121"/>
          <w:sz w:val="24"/>
          <w:szCs w:val="24"/>
          <w:shd w:val="clear" w:color="auto" w:fill="FFFFFF"/>
        </w:rPr>
      </w:pPr>
      <w:r w:rsidRPr="00CE3245">
        <w:rPr>
          <w:rFonts w:ascii="Arial" w:hAnsi="Arial" w:cs="Arial"/>
          <w:color w:val="212121"/>
          <w:sz w:val="24"/>
          <w:szCs w:val="24"/>
          <w:shd w:val="clear" w:color="auto" w:fill="FFFFFF"/>
        </w:rPr>
        <w:t>Select the grouping from the grouping dropdown menu.</w:t>
      </w:r>
    </w:p>
    <w:p w14:paraId="5D092A97" w14:textId="77777777" w:rsidR="00C602F5" w:rsidRDefault="00C602F5" w:rsidP="00C602F5">
      <w:pPr>
        <w:pStyle w:val="ListParagraph"/>
        <w:numPr>
          <w:ilvl w:val="0"/>
          <w:numId w:val="5"/>
        </w:numPr>
        <w:rPr>
          <w:rFonts w:ascii="Arial" w:hAnsi="Arial" w:cs="Arial"/>
          <w:color w:val="212121"/>
          <w:sz w:val="24"/>
          <w:szCs w:val="24"/>
          <w:shd w:val="clear" w:color="auto" w:fill="FFFFFF"/>
        </w:rPr>
      </w:pPr>
      <w:r w:rsidRPr="00CE3245">
        <w:rPr>
          <w:rFonts w:ascii="Arial" w:hAnsi="Arial" w:cs="Arial"/>
          <w:color w:val="212121"/>
          <w:sz w:val="24"/>
          <w:szCs w:val="24"/>
          <w:shd w:val="clear" w:color="auto" w:fill="FFFFFF"/>
        </w:rPr>
        <w:t>Click the "Save changes" button at the bottom of the page.</w:t>
      </w:r>
    </w:p>
    <w:p w14:paraId="43B3D2E0" w14:textId="77777777" w:rsidR="00C602F5" w:rsidRPr="00CE3245" w:rsidRDefault="00C602F5" w:rsidP="00C602F5">
      <w:pPr>
        <w:pStyle w:val="ListParagraph"/>
        <w:ind w:left="1440"/>
        <w:rPr>
          <w:rFonts w:ascii="Arial" w:hAnsi="Arial" w:cs="Arial"/>
          <w:color w:val="212121"/>
          <w:sz w:val="24"/>
          <w:szCs w:val="24"/>
          <w:shd w:val="clear" w:color="auto" w:fill="FFFFFF"/>
        </w:rPr>
      </w:pPr>
    </w:p>
    <w:p w14:paraId="64ADA40E" w14:textId="77777777" w:rsidR="00C602F5" w:rsidRDefault="00C602F5" w:rsidP="00C602F5">
      <w:pPr>
        <w:pStyle w:val="ListParagraph"/>
        <w:rPr>
          <w:rFonts w:ascii="Arial" w:hAnsi="Arial" w:cs="Arial"/>
          <w:color w:val="212121"/>
          <w:sz w:val="24"/>
          <w:szCs w:val="24"/>
          <w:shd w:val="clear" w:color="auto" w:fill="FFFFFF"/>
        </w:rPr>
      </w:pPr>
      <w:r w:rsidRPr="00CE3245">
        <w:rPr>
          <w:rFonts w:ascii="Arial" w:hAnsi="Arial" w:cs="Arial"/>
          <w:color w:val="212121"/>
          <w:sz w:val="24"/>
          <w:szCs w:val="24"/>
          <w:shd w:val="clear" w:color="auto" w:fill="FFFFFF"/>
        </w:rPr>
        <w:t>If the group mode is set to separate groups, students will only see the activities they have been assigned to. Teachers will see the name of the grouping in brackets after the activity name on the course page. A count of activities assigned to each grouping is kept on the groupings page.</w:t>
      </w:r>
    </w:p>
    <w:p w14:paraId="747B8E44" w14:textId="77777777" w:rsidR="00C602F5" w:rsidRPr="00CE3245" w:rsidRDefault="00C602F5" w:rsidP="00C602F5">
      <w:pPr>
        <w:pStyle w:val="ListParagraph"/>
        <w:rPr>
          <w:rFonts w:ascii="Arial" w:hAnsi="Arial" w:cs="Arial"/>
          <w:color w:val="212121"/>
          <w:sz w:val="24"/>
          <w:szCs w:val="24"/>
          <w:shd w:val="clear" w:color="auto" w:fill="FFFFFF"/>
        </w:rPr>
      </w:pPr>
    </w:p>
    <w:p w14:paraId="430DB718" w14:textId="77777777" w:rsidR="00C602F5" w:rsidRPr="00CE3245" w:rsidRDefault="00C602F5" w:rsidP="00C602F5">
      <w:pPr>
        <w:pStyle w:val="ListParagraph"/>
        <w:rPr>
          <w:rFonts w:ascii="Arial" w:hAnsi="Arial" w:cs="Arial"/>
          <w:color w:val="212121"/>
          <w:sz w:val="24"/>
          <w:szCs w:val="24"/>
          <w:shd w:val="clear" w:color="auto" w:fill="FFFFFF"/>
        </w:rPr>
      </w:pPr>
      <w:r w:rsidRPr="00CE3245">
        <w:rPr>
          <w:rFonts w:ascii="Arial" w:hAnsi="Arial" w:cs="Arial"/>
          <w:color w:val="212121"/>
          <w:sz w:val="24"/>
          <w:szCs w:val="24"/>
          <w:shd w:val="clear" w:color="auto" w:fill="FFFFFF"/>
        </w:rPr>
        <w:t>Please note that the grouping option appears by default only in activities that support group modes.</w:t>
      </w:r>
    </w:p>
    <w:p w14:paraId="3CF2A4E3" w14:textId="77777777" w:rsidR="00C602F5" w:rsidRDefault="00C602F5" w:rsidP="00C602F5">
      <w:pPr>
        <w:pStyle w:val="ListParagraph"/>
        <w:rPr>
          <w:rFonts w:ascii="Arial" w:hAnsi="Arial" w:cs="Arial"/>
          <w:b/>
          <w:bCs/>
          <w:color w:val="212121"/>
          <w:sz w:val="24"/>
          <w:szCs w:val="24"/>
          <w:shd w:val="clear" w:color="auto" w:fill="FFFFFF"/>
        </w:rPr>
      </w:pPr>
    </w:p>
    <w:p w14:paraId="773997C8" w14:textId="77777777" w:rsidR="00C602F5" w:rsidRPr="00C602F5" w:rsidRDefault="00C602F5" w:rsidP="00C602F5">
      <w:pPr>
        <w:pStyle w:val="ListParagraph"/>
        <w:rPr>
          <w:rFonts w:ascii="Arial" w:hAnsi="Arial" w:cs="Arial"/>
          <w:b/>
          <w:bCs/>
          <w:color w:val="212121"/>
          <w:sz w:val="24"/>
          <w:szCs w:val="24"/>
          <w:shd w:val="clear" w:color="auto" w:fill="FFFFFF"/>
        </w:rPr>
      </w:pPr>
    </w:p>
    <w:p w14:paraId="794BB93B" w14:textId="54607AEE" w:rsidR="00CE3245" w:rsidRDefault="00C602F5" w:rsidP="00C602F5">
      <w:pPr>
        <w:pStyle w:val="ListParagraph"/>
        <w:numPr>
          <w:ilvl w:val="0"/>
          <w:numId w:val="4"/>
        </w:numPr>
        <w:rPr>
          <w:rFonts w:ascii="Arial" w:hAnsi="Arial" w:cs="Arial"/>
          <w:b/>
          <w:bCs/>
          <w:color w:val="212121"/>
          <w:sz w:val="24"/>
          <w:szCs w:val="24"/>
          <w:shd w:val="clear" w:color="auto" w:fill="FFFFFF"/>
        </w:rPr>
      </w:pPr>
      <w:r w:rsidRPr="00C602F5">
        <w:rPr>
          <w:rFonts w:ascii="Arial" w:hAnsi="Arial" w:cs="Arial"/>
          <w:b/>
          <w:bCs/>
          <w:color w:val="212121"/>
          <w:sz w:val="24"/>
          <w:szCs w:val="24"/>
          <w:shd w:val="clear" w:color="auto" w:fill="FFFFFF"/>
        </w:rPr>
        <w:t xml:space="preserve">Restricting an activity, </w:t>
      </w:r>
      <w:proofErr w:type="gramStart"/>
      <w:r w:rsidRPr="00C602F5">
        <w:rPr>
          <w:rFonts w:ascii="Arial" w:hAnsi="Arial" w:cs="Arial"/>
          <w:b/>
          <w:bCs/>
          <w:color w:val="212121"/>
          <w:sz w:val="24"/>
          <w:szCs w:val="24"/>
          <w:shd w:val="clear" w:color="auto" w:fill="FFFFFF"/>
        </w:rPr>
        <w:t>resource</w:t>
      </w:r>
      <w:proofErr w:type="gramEnd"/>
      <w:r w:rsidRPr="00C602F5">
        <w:rPr>
          <w:rFonts w:ascii="Arial" w:hAnsi="Arial" w:cs="Arial"/>
          <w:b/>
          <w:bCs/>
          <w:color w:val="212121"/>
          <w:sz w:val="24"/>
          <w:szCs w:val="24"/>
          <w:shd w:val="clear" w:color="auto" w:fill="FFFFFF"/>
        </w:rPr>
        <w:t xml:space="preserve"> or course topic to a grouping</w:t>
      </w:r>
    </w:p>
    <w:p w14:paraId="327D92FA" w14:textId="67063311" w:rsidR="00C602F5" w:rsidRDefault="00C602F5" w:rsidP="00C602F5">
      <w:pPr>
        <w:pStyle w:val="ListParagraph"/>
        <w:rPr>
          <w:rFonts w:ascii="Arial" w:hAnsi="Arial" w:cs="Arial"/>
          <w:color w:val="212121"/>
          <w:sz w:val="24"/>
          <w:szCs w:val="24"/>
          <w:shd w:val="clear" w:color="auto" w:fill="FFFFFF"/>
        </w:rPr>
      </w:pPr>
      <w:r w:rsidRPr="00C602F5">
        <w:rPr>
          <w:rFonts w:ascii="Arial" w:hAnsi="Arial" w:cs="Arial"/>
          <w:color w:val="212121"/>
          <w:sz w:val="24"/>
          <w:szCs w:val="24"/>
          <w:shd w:val="clear" w:color="auto" w:fill="FFFFFF"/>
        </w:rPr>
        <w:t>To be able to restrict an activity, resource or course topic to a grouping, </w:t>
      </w:r>
      <w:hyperlink r:id="rId6" w:tooltip="Restrict access" w:history="1">
        <w:r w:rsidRPr="00C602F5">
          <w:rPr>
            <w:rStyle w:val="Hyperlink"/>
            <w:rFonts w:ascii="Arial" w:hAnsi="Arial" w:cs="Arial"/>
            <w:sz w:val="24"/>
            <w:szCs w:val="24"/>
            <w:shd w:val="clear" w:color="auto" w:fill="FFFFFF"/>
          </w:rPr>
          <w:t>Restrict access</w:t>
        </w:r>
      </w:hyperlink>
      <w:r w:rsidRPr="00C602F5">
        <w:rPr>
          <w:rFonts w:ascii="Arial" w:hAnsi="Arial" w:cs="Arial"/>
          <w:color w:val="212121"/>
          <w:sz w:val="24"/>
          <w:szCs w:val="24"/>
          <w:shd w:val="clear" w:color="auto" w:fill="FFFFFF"/>
        </w:rPr>
        <w:t> must be enabled. This will result in a 'Restrict access' section in the activity, resource or topic settings and a grouping restriction can then be added.</w:t>
      </w:r>
    </w:p>
    <w:p w14:paraId="20888174" w14:textId="77777777" w:rsidR="00C602F5" w:rsidRDefault="00C602F5" w:rsidP="00C602F5">
      <w:pPr>
        <w:pStyle w:val="ListParagraph"/>
        <w:rPr>
          <w:rFonts w:ascii="Arial" w:hAnsi="Arial" w:cs="Arial"/>
          <w:color w:val="212121"/>
          <w:sz w:val="24"/>
          <w:szCs w:val="24"/>
          <w:shd w:val="clear" w:color="auto" w:fill="FFFFFF"/>
        </w:rPr>
      </w:pPr>
    </w:p>
    <w:p w14:paraId="7D836A1A" w14:textId="495CA662" w:rsidR="00C602F5" w:rsidRDefault="00C602F5" w:rsidP="00C602F5">
      <w:pPr>
        <w:pStyle w:val="ListParagraph"/>
        <w:rPr>
          <w:rFonts w:ascii="Arial" w:hAnsi="Arial" w:cs="Arial"/>
          <w:color w:val="212121"/>
          <w:sz w:val="24"/>
          <w:szCs w:val="24"/>
          <w:shd w:val="clear" w:color="auto" w:fill="FFFFFF"/>
        </w:rPr>
      </w:pPr>
      <w:r w:rsidRPr="00C602F5">
        <w:rPr>
          <w:rFonts w:ascii="Arial" w:hAnsi="Arial" w:cs="Arial"/>
          <w:color w:val="212121"/>
          <w:sz w:val="24"/>
          <w:szCs w:val="24"/>
          <w:shd w:val="clear" w:color="auto" w:fill="FFFFFF"/>
        </w:rPr>
        <w:drawing>
          <wp:inline distT="0" distB="0" distL="0" distR="0" wp14:anchorId="0267DD37" wp14:editId="1F3CE8AA">
            <wp:extent cx="5943600" cy="2104390"/>
            <wp:effectExtent l="0" t="0" r="0" b="0"/>
            <wp:docPr id="1000546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6913" name=""/>
                    <pic:cNvPicPr/>
                  </pic:nvPicPr>
                  <pic:blipFill>
                    <a:blip r:embed="rId7"/>
                    <a:stretch>
                      <a:fillRect/>
                    </a:stretch>
                  </pic:blipFill>
                  <pic:spPr>
                    <a:xfrm>
                      <a:off x="0" y="0"/>
                      <a:ext cx="5943600" cy="2104390"/>
                    </a:xfrm>
                    <a:prstGeom prst="rect">
                      <a:avLst/>
                    </a:prstGeom>
                  </pic:spPr>
                </pic:pic>
              </a:graphicData>
            </a:graphic>
          </wp:inline>
        </w:drawing>
      </w:r>
    </w:p>
    <w:p w14:paraId="3C31A8A3" w14:textId="77777777" w:rsidR="00C602F5" w:rsidRDefault="00C602F5" w:rsidP="00C602F5">
      <w:pPr>
        <w:pStyle w:val="ListParagraph"/>
        <w:rPr>
          <w:rFonts w:ascii="Arial" w:hAnsi="Arial" w:cs="Arial"/>
          <w:color w:val="212121"/>
          <w:sz w:val="24"/>
          <w:szCs w:val="24"/>
          <w:shd w:val="clear" w:color="auto" w:fill="FFFFFF"/>
        </w:rPr>
      </w:pPr>
    </w:p>
    <w:p w14:paraId="439EA3F7" w14:textId="613F0650" w:rsidR="00C602F5" w:rsidRPr="00C602F5" w:rsidRDefault="00C602F5" w:rsidP="00C602F5">
      <w:pPr>
        <w:pStyle w:val="ListParagraph"/>
        <w:rPr>
          <w:rFonts w:ascii="Arial" w:hAnsi="Arial" w:cs="Arial"/>
          <w:color w:val="212121"/>
          <w:sz w:val="24"/>
          <w:szCs w:val="24"/>
          <w:shd w:val="clear" w:color="auto" w:fill="FFFFFF"/>
        </w:rPr>
      </w:pPr>
      <w:r w:rsidRPr="00C602F5">
        <w:rPr>
          <w:rFonts w:ascii="Arial" w:hAnsi="Arial" w:cs="Arial"/>
          <w:color w:val="212121"/>
          <w:sz w:val="24"/>
          <w:szCs w:val="24"/>
          <w:shd w:val="clear" w:color="auto" w:fill="FFFFFF"/>
        </w:rPr>
        <w:t>Ensure that the </w:t>
      </w:r>
      <w:r w:rsidRPr="00C602F5">
        <w:rPr>
          <w:rFonts w:ascii="Arial" w:hAnsi="Arial" w:cs="Arial"/>
          <w:b/>
          <w:bCs/>
          <w:i/>
          <w:iCs/>
          <w:color w:val="212121"/>
          <w:sz w:val="24"/>
          <w:szCs w:val="24"/>
          <w:shd w:val="clear" w:color="auto" w:fill="FFFFFF"/>
        </w:rPr>
        <w:t>Restriction by grouping</w:t>
      </w:r>
      <w:r w:rsidRPr="00C602F5">
        <w:rPr>
          <w:rFonts w:ascii="Arial" w:hAnsi="Arial" w:cs="Arial"/>
          <w:color w:val="212121"/>
          <w:sz w:val="24"/>
          <w:szCs w:val="24"/>
          <w:shd w:val="clear" w:color="auto" w:fill="FFFFFF"/>
        </w:rPr>
        <w:t> option is enabled in the </w:t>
      </w:r>
      <w:hyperlink r:id="rId8" w:tooltip="Restrict access settings" w:history="1">
        <w:r w:rsidRPr="00C602F5">
          <w:rPr>
            <w:rStyle w:val="Hyperlink"/>
            <w:rFonts w:ascii="Arial" w:hAnsi="Arial" w:cs="Arial"/>
            <w:sz w:val="24"/>
            <w:szCs w:val="24"/>
            <w:shd w:val="clear" w:color="auto" w:fill="FFFFFF"/>
          </w:rPr>
          <w:t>Restrict access settings</w:t>
        </w:r>
      </w:hyperlink>
      <w:r w:rsidRPr="00C602F5">
        <w:rPr>
          <w:rFonts w:ascii="Arial" w:hAnsi="Arial" w:cs="Arial"/>
          <w:color w:val="212121"/>
          <w:sz w:val="24"/>
          <w:szCs w:val="24"/>
          <w:shd w:val="clear" w:color="auto" w:fill="FFFFFF"/>
        </w:rPr>
        <w:t>; otherwise the </w:t>
      </w:r>
      <w:r w:rsidRPr="00C602F5">
        <w:rPr>
          <w:rFonts w:ascii="Arial" w:hAnsi="Arial" w:cs="Arial"/>
          <w:b/>
          <w:bCs/>
          <w:i/>
          <w:iCs/>
          <w:color w:val="212121"/>
          <w:sz w:val="24"/>
          <w:szCs w:val="24"/>
          <w:shd w:val="clear" w:color="auto" w:fill="FFFFFF"/>
        </w:rPr>
        <w:t>Grouping</w:t>
      </w:r>
      <w:r w:rsidRPr="00C602F5">
        <w:rPr>
          <w:rFonts w:ascii="Arial" w:hAnsi="Arial" w:cs="Arial"/>
          <w:color w:val="212121"/>
          <w:sz w:val="24"/>
          <w:szCs w:val="24"/>
          <w:shd w:val="clear" w:color="auto" w:fill="FFFFFF"/>
        </w:rPr>
        <w:t> button is not shown in your list of available restrictions.</w:t>
      </w:r>
    </w:p>
    <w:sectPr w:rsidR="00C602F5" w:rsidRPr="00C60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3EB6"/>
    <w:multiLevelType w:val="hybridMultilevel"/>
    <w:tmpl w:val="4838E4FC"/>
    <w:lvl w:ilvl="0" w:tplc="27E49BD8">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604D5"/>
    <w:multiLevelType w:val="hybridMultilevel"/>
    <w:tmpl w:val="117C2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80F52"/>
    <w:multiLevelType w:val="multilevel"/>
    <w:tmpl w:val="FCBC6344"/>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3" w15:restartNumberingAfterBreak="0">
    <w:nsid w:val="66813C6E"/>
    <w:multiLevelType w:val="multilevel"/>
    <w:tmpl w:val="066CA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BB624C"/>
    <w:multiLevelType w:val="multilevel"/>
    <w:tmpl w:val="745C4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416023">
    <w:abstractNumId w:val="3"/>
  </w:num>
  <w:num w:numId="2" w16cid:durableId="1428038198">
    <w:abstractNumId w:val="4"/>
  </w:num>
  <w:num w:numId="3" w16cid:durableId="1216042176">
    <w:abstractNumId w:val="1"/>
  </w:num>
  <w:num w:numId="4" w16cid:durableId="991838041">
    <w:abstractNumId w:val="0"/>
  </w:num>
  <w:num w:numId="5" w16cid:durableId="1505706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648"/>
    <w:rsid w:val="00541648"/>
    <w:rsid w:val="00956BAC"/>
    <w:rsid w:val="00C230C0"/>
    <w:rsid w:val="00C602F5"/>
    <w:rsid w:val="00CE3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604EC"/>
  <w15:chartTrackingRefBased/>
  <w15:docId w15:val="{A0A1808E-E2D4-4014-B653-5DE2430D6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648"/>
    <w:pPr>
      <w:spacing w:after="160" w:line="256" w:lineRule="auto"/>
    </w:pPr>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6BAC"/>
    <w:rPr>
      <w:color w:val="0000FF"/>
      <w:u w:val="single"/>
    </w:rPr>
  </w:style>
  <w:style w:type="character" w:styleId="Strong">
    <w:name w:val="Strong"/>
    <w:basedOn w:val="DefaultParagraphFont"/>
    <w:uiPriority w:val="22"/>
    <w:qFormat/>
    <w:rsid w:val="00956BAC"/>
    <w:rPr>
      <w:b/>
      <w:bCs/>
    </w:rPr>
  </w:style>
  <w:style w:type="paragraph" w:styleId="ListParagraph">
    <w:name w:val="List Paragraph"/>
    <w:basedOn w:val="Normal"/>
    <w:uiPriority w:val="34"/>
    <w:qFormat/>
    <w:rsid w:val="00956BAC"/>
    <w:pPr>
      <w:ind w:left="720"/>
      <w:contextualSpacing/>
    </w:pPr>
  </w:style>
  <w:style w:type="character" w:styleId="UnresolvedMention">
    <w:name w:val="Unresolved Mention"/>
    <w:basedOn w:val="DefaultParagraphFont"/>
    <w:uiPriority w:val="99"/>
    <w:semiHidden/>
    <w:unhideWhenUsed/>
    <w:rsid w:val="00CE32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928561">
      <w:bodyDiv w:val="1"/>
      <w:marLeft w:val="0"/>
      <w:marRight w:val="0"/>
      <w:marTop w:val="0"/>
      <w:marBottom w:val="0"/>
      <w:divBdr>
        <w:top w:val="none" w:sz="0" w:space="0" w:color="auto"/>
        <w:left w:val="none" w:sz="0" w:space="0" w:color="auto"/>
        <w:bottom w:val="none" w:sz="0" w:space="0" w:color="auto"/>
        <w:right w:val="none" w:sz="0" w:space="0" w:color="auto"/>
      </w:divBdr>
    </w:div>
    <w:div w:id="388848987">
      <w:bodyDiv w:val="1"/>
      <w:marLeft w:val="0"/>
      <w:marRight w:val="0"/>
      <w:marTop w:val="0"/>
      <w:marBottom w:val="0"/>
      <w:divBdr>
        <w:top w:val="none" w:sz="0" w:space="0" w:color="auto"/>
        <w:left w:val="none" w:sz="0" w:space="0" w:color="auto"/>
        <w:bottom w:val="none" w:sz="0" w:space="0" w:color="auto"/>
        <w:right w:val="none" w:sz="0" w:space="0" w:color="auto"/>
      </w:divBdr>
    </w:div>
    <w:div w:id="837186639">
      <w:bodyDiv w:val="1"/>
      <w:marLeft w:val="0"/>
      <w:marRight w:val="0"/>
      <w:marTop w:val="0"/>
      <w:marBottom w:val="0"/>
      <w:divBdr>
        <w:top w:val="none" w:sz="0" w:space="0" w:color="auto"/>
        <w:left w:val="none" w:sz="0" w:space="0" w:color="auto"/>
        <w:bottom w:val="none" w:sz="0" w:space="0" w:color="auto"/>
        <w:right w:val="none" w:sz="0" w:space="0" w:color="auto"/>
      </w:divBdr>
    </w:div>
    <w:div w:id="882642486">
      <w:bodyDiv w:val="1"/>
      <w:marLeft w:val="0"/>
      <w:marRight w:val="0"/>
      <w:marTop w:val="0"/>
      <w:marBottom w:val="0"/>
      <w:divBdr>
        <w:top w:val="none" w:sz="0" w:space="0" w:color="auto"/>
        <w:left w:val="none" w:sz="0" w:space="0" w:color="auto"/>
        <w:bottom w:val="none" w:sz="0" w:space="0" w:color="auto"/>
        <w:right w:val="none" w:sz="0" w:space="0" w:color="auto"/>
      </w:divBdr>
    </w:div>
    <w:div w:id="1161581612">
      <w:bodyDiv w:val="1"/>
      <w:marLeft w:val="0"/>
      <w:marRight w:val="0"/>
      <w:marTop w:val="0"/>
      <w:marBottom w:val="0"/>
      <w:divBdr>
        <w:top w:val="none" w:sz="0" w:space="0" w:color="auto"/>
        <w:left w:val="none" w:sz="0" w:space="0" w:color="auto"/>
        <w:bottom w:val="none" w:sz="0" w:space="0" w:color="auto"/>
        <w:right w:val="none" w:sz="0" w:space="0" w:color="auto"/>
      </w:divBdr>
    </w:div>
    <w:div w:id="1367365811">
      <w:bodyDiv w:val="1"/>
      <w:marLeft w:val="0"/>
      <w:marRight w:val="0"/>
      <w:marTop w:val="0"/>
      <w:marBottom w:val="0"/>
      <w:divBdr>
        <w:top w:val="none" w:sz="0" w:space="0" w:color="auto"/>
        <w:left w:val="none" w:sz="0" w:space="0" w:color="auto"/>
        <w:bottom w:val="none" w:sz="0" w:space="0" w:color="auto"/>
        <w:right w:val="none" w:sz="0" w:space="0" w:color="auto"/>
      </w:divBdr>
    </w:div>
    <w:div w:id="1537280371">
      <w:bodyDiv w:val="1"/>
      <w:marLeft w:val="0"/>
      <w:marRight w:val="0"/>
      <w:marTop w:val="0"/>
      <w:marBottom w:val="0"/>
      <w:divBdr>
        <w:top w:val="none" w:sz="0" w:space="0" w:color="auto"/>
        <w:left w:val="none" w:sz="0" w:space="0" w:color="auto"/>
        <w:bottom w:val="none" w:sz="0" w:space="0" w:color="auto"/>
        <w:right w:val="none" w:sz="0" w:space="0" w:color="auto"/>
      </w:divBdr>
    </w:div>
    <w:div w:id="164681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odle.org/403/en/Restrict_access_setting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oodle.org/403/en/Restrict_access" TargetMode="External"/><Relationship Id="rId5" Type="http://schemas.openxmlformats.org/officeDocument/2006/relationships/hyperlink" Target="https://docs.moodle.org/403/en/Import_group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dc:creator>
  <cp:keywords/>
  <dc:description/>
  <cp:lastModifiedBy>Emmanuel</cp:lastModifiedBy>
  <cp:revision>1</cp:revision>
  <dcterms:created xsi:type="dcterms:W3CDTF">2023-12-18T19:17:00Z</dcterms:created>
  <dcterms:modified xsi:type="dcterms:W3CDTF">2023-12-18T19:51:00Z</dcterms:modified>
</cp:coreProperties>
</file>