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6A6F1834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>MESD Documentation LMS-</w:t>
      </w:r>
      <w:r w:rsidR="00E846C1">
        <w:rPr>
          <w:rFonts w:ascii="Arial" w:hAnsi="Arial" w:cs="Arial"/>
          <w:b/>
          <w:bCs/>
          <w:sz w:val="56"/>
          <w:szCs w:val="56"/>
          <w:u w:val="single"/>
        </w:rPr>
        <w:t>42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-</w:t>
      </w:r>
      <w:r w:rsidR="00E846C1">
        <w:rPr>
          <w:rFonts w:ascii="Arial" w:hAnsi="Arial" w:cs="Arial"/>
          <w:b/>
          <w:bCs/>
          <w:sz w:val="56"/>
          <w:szCs w:val="56"/>
          <w:u w:val="single"/>
        </w:rPr>
        <w:t>Create-and-attend-online-classes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51334913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E846C1">
        <w:rPr>
          <w:rFonts w:ascii="Arial" w:hAnsi="Arial" w:cs="Arial"/>
        </w:rPr>
        <w:t>educators to create and facilitate online classes.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1AD56758" w14:textId="7F04E6DE" w:rsidR="00245634" w:rsidRDefault="00A80880" w:rsidP="00E846C1">
      <w:pPr>
        <w:rPr>
          <w:rFonts w:ascii="Arial" w:hAnsi="Arial" w:cs="Arial"/>
        </w:rPr>
      </w:pPr>
      <w:r>
        <w:rPr>
          <w:rFonts w:ascii="Arial" w:hAnsi="Arial" w:cs="Arial"/>
        </w:rPr>
        <w:t>The MESD LMS will be hosted and housed by the 1Gov 1Citizen platform. This initiative exists to provide services to provide residents of Botswana in a more efficient and effective manner. The MESD LMS will</w:t>
      </w:r>
      <w:r w:rsidR="00E846C1">
        <w:rPr>
          <w:rFonts w:ascii="Arial" w:hAnsi="Arial" w:cs="Arial"/>
        </w:rPr>
        <w:t xml:space="preserve"> need to</w:t>
      </w:r>
      <w:r>
        <w:rPr>
          <w:rFonts w:ascii="Arial" w:hAnsi="Arial" w:cs="Arial"/>
        </w:rPr>
        <w:t xml:space="preserve"> be a</w:t>
      </w:r>
      <w:r w:rsidR="00E846C1">
        <w:rPr>
          <w:rFonts w:ascii="Arial" w:hAnsi="Arial" w:cs="Arial"/>
        </w:rPr>
        <w:t>ble to host</w:t>
      </w:r>
      <w:r>
        <w:rPr>
          <w:rFonts w:ascii="Arial" w:hAnsi="Arial" w:cs="Arial"/>
        </w:rPr>
        <w:t xml:space="preserve"> </w:t>
      </w:r>
      <w:r w:rsidR="00E846C1">
        <w:rPr>
          <w:rFonts w:ascii="Arial" w:hAnsi="Arial" w:cs="Arial"/>
        </w:rPr>
        <w:t>online meetings it will make use of the One Gov Appointment Service to allow for this we make use of a custom activity module plugin named the Synchronous Learning plugin.</w:t>
      </w:r>
    </w:p>
    <w:p w14:paraId="5E050A76" w14:textId="77777777" w:rsidR="007E2DF0" w:rsidRDefault="007E2DF0" w:rsidP="00EF32E2">
      <w:pPr>
        <w:rPr>
          <w:rFonts w:ascii="Arial" w:hAnsi="Arial" w:cs="Arial"/>
        </w:rPr>
      </w:pPr>
    </w:p>
    <w:p w14:paraId="29F5995F" w14:textId="3BE1DF18" w:rsidR="00245634" w:rsidRPr="007E2DF0" w:rsidRDefault="00E846C1" w:rsidP="00EF32E2">
      <w:pPr>
        <w:rPr>
          <w:rFonts w:ascii="Arial" w:hAnsi="Arial" w:cs="Arial"/>
          <w:b/>
          <w:bCs/>
        </w:rPr>
      </w:pPr>
      <w:r w:rsidRPr="00E846C1">
        <w:rPr>
          <w:rFonts w:ascii="Arial" w:hAnsi="Arial" w:cs="Arial"/>
          <w:b/>
          <w:bCs/>
        </w:rPr>
        <w:t>Synchronous Learning</w:t>
      </w:r>
      <w:r w:rsidRPr="007E2DF0">
        <w:rPr>
          <w:rFonts w:ascii="Arial" w:hAnsi="Arial" w:cs="Arial"/>
          <w:b/>
          <w:bCs/>
        </w:rPr>
        <w:t xml:space="preserve"> </w:t>
      </w:r>
      <w:r w:rsidR="00245634" w:rsidRPr="007E2DF0">
        <w:rPr>
          <w:rFonts w:ascii="Arial" w:hAnsi="Arial" w:cs="Arial"/>
          <w:b/>
          <w:bCs/>
        </w:rPr>
        <w:t>Module</w:t>
      </w:r>
    </w:p>
    <w:p w14:paraId="44E9DC2F" w14:textId="7853BE6E" w:rsidR="00A80880" w:rsidRDefault="00245634" w:rsidP="00E846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846C1">
        <w:rPr>
          <w:rFonts w:ascii="Arial" w:hAnsi="Arial" w:cs="Arial"/>
        </w:rPr>
        <w:t>s</w:t>
      </w:r>
      <w:r w:rsidR="00E846C1">
        <w:rPr>
          <w:rFonts w:ascii="Arial" w:hAnsi="Arial" w:cs="Arial"/>
        </w:rPr>
        <w:t xml:space="preserve">ynchronous </w:t>
      </w:r>
      <w:r w:rsidR="00E846C1">
        <w:rPr>
          <w:rFonts w:ascii="Arial" w:hAnsi="Arial" w:cs="Arial"/>
        </w:rPr>
        <w:t>l</w:t>
      </w:r>
      <w:r w:rsidR="00E846C1">
        <w:rPr>
          <w:rFonts w:ascii="Arial" w:hAnsi="Arial" w:cs="Arial"/>
        </w:rPr>
        <w:t>earning</w:t>
      </w:r>
      <w:r w:rsidR="00E846C1">
        <w:rPr>
          <w:rFonts w:ascii="Arial" w:hAnsi="Arial" w:cs="Arial"/>
        </w:rPr>
        <w:t xml:space="preserve"> plugin is a Moodle activity module plugin</w:t>
      </w:r>
      <w:r>
        <w:rPr>
          <w:rFonts w:ascii="Arial" w:hAnsi="Arial" w:cs="Arial"/>
        </w:rPr>
        <w:t xml:space="preserve"> </w:t>
      </w:r>
      <w:r w:rsidR="00E846C1">
        <w:rPr>
          <w:rFonts w:ascii="Arial" w:hAnsi="Arial" w:cs="Arial"/>
        </w:rPr>
        <w:t>which makes a request to the appointment service and returns a meeting invite link.</w:t>
      </w:r>
    </w:p>
    <w:p w14:paraId="73CB643E" w14:textId="77777777" w:rsidR="007E2DF0" w:rsidRPr="00EF32E2" w:rsidRDefault="007E2DF0" w:rsidP="00EF32E2">
      <w:pPr>
        <w:rPr>
          <w:rFonts w:ascii="Arial" w:hAnsi="Arial" w:cs="Arial"/>
        </w:rPr>
      </w:pPr>
    </w:p>
    <w:p w14:paraId="17365A60" w14:textId="19A042D2" w:rsidR="00EF32E2" w:rsidRPr="00EF32E2" w:rsidRDefault="00A80880" w:rsidP="00EF32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Setup Process</w:t>
      </w:r>
    </w:p>
    <w:p w14:paraId="40645BA8" w14:textId="2A985BCB" w:rsidR="00EF32E2" w:rsidRPr="00EF32E2" w:rsidRDefault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Navigate to Site Administration -&gt; Plugins -&gt; </w:t>
      </w:r>
      <w:r w:rsidR="00E846C1">
        <w:rPr>
          <w:rFonts w:ascii="Arial" w:hAnsi="Arial" w:cs="Arial"/>
        </w:rPr>
        <w:t>Plugin Overview</w:t>
      </w:r>
      <w:r w:rsidRPr="00EF32E2">
        <w:rPr>
          <w:rFonts w:ascii="Arial" w:hAnsi="Arial" w:cs="Arial"/>
        </w:rPr>
        <w:t xml:space="preserve"> -&gt; </w:t>
      </w:r>
      <w:r w:rsidR="00E846C1">
        <w:rPr>
          <w:rFonts w:ascii="Arial" w:hAnsi="Arial" w:cs="Arial"/>
        </w:rPr>
        <w:t>Additional Plugins</w:t>
      </w:r>
    </w:p>
    <w:p w14:paraId="279DA088" w14:textId="383780B7" w:rsidR="00EF32E2" w:rsidRPr="00EF32E2" w:rsidRDefault="001A607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85823E" wp14:editId="6CE608A4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F01C" w14:textId="59A9B69A" w:rsidR="007E2DF0" w:rsidRDefault="001A607E" w:rsidP="00EF32E2">
      <w:pPr>
        <w:rPr>
          <w:rFonts w:ascii="Arial" w:hAnsi="Arial" w:cs="Arial"/>
        </w:rPr>
      </w:pPr>
      <w:r>
        <w:rPr>
          <w:rFonts w:ascii="Arial" w:hAnsi="Arial" w:cs="Arial"/>
        </w:rPr>
        <w:t>Ensure the synchronous learning plugin is installed if not check notifications in the Site Administration for plugins to be installed.</w:t>
      </w:r>
    </w:p>
    <w:p w14:paraId="08511DE6" w14:textId="77777777" w:rsidR="001A607E" w:rsidRPr="00EF32E2" w:rsidRDefault="001A607E" w:rsidP="00EF32E2">
      <w:pPr>
        <w:rPr>
          <w:rFonts w:ascii="Arial" w:hAnsi="Arial" w:cs="Arial"/>
          <w:b/>
          <w:bCs/>
        </w:rPr>
      </w:pPr>
    </w:p>
    <w:p w14:paraId="626D60A3" w14:textId="0EABEE41" w:rsidR="00EF32E2" w:rsidRDefault="001A60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it Works?</w:t>
      </w:r>
    </w:p>
    <w:p w14:paraId="74DFEBE2" w14:textId="77777777" w:rsidR="00B818AF" w:rsidRDefault="00B818AF">
      <w:pPr>
        <w:rPr>
          <w:rFonts w:ascii="Arial" w:hAnsi="Arial" w:cs="Arial"/>
          <w:b/>
          <w:bCs/>
        </w:rPr>
      </w:pPr>
    </w:p>
    <w:p w14:paraId="7C355C57" w14:textId="742A1D1E" w:rsidR="001A607E" w:rsidRPr="001A607E" w:rsidRDefault="001A607E">
      <w:pPr>
        <w:rPr>
          <w:rFonts w:ascii="Arial" w:hAnsi="Arial" w:cs="Arial"/>
        </w:rPr>
      </w:pPr>
      <w:r>
        <w:rPr>
          <w:rFonts w:ascii="Arial" w:hAnsi="Arial" w:cs="Arial"/>
        </w:rPr>
        <w:t>Navigate to your course</w:t>
      </w:r>
      <w:r w:rsidR="00B818AF">
        <w:rPr>
          <w:rFonts w:ascii="Arial" w:hAnsi="Arial" w:cs="Arial"/>
        </w:rPr>
        <w:t xml:space="preserve"> while in edit mode as an educator click Add an activity or resource</w:t>
      </w:r>
    </w:p>
    <w:p w14:paraId="7E5DA8C8" w14:textId="4D6926C0" w:rsidR="001A607E" w:rsidRDefault="001A607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C24B00" wp14:editId="5098BCFF">
            <wp:extent cx="491490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7215" w14:textId="6A2583C4" w:rsidR="00B818AF" w:rsidRDefault="00B818AF">
      <w:pPr>
        <w:rPr>
          <w:rFonts w:ascii="Arial" w:hAnsi="Arial" w:cs="Arial"/>
        </w:rPr>
      </w:pPr>
    </w:p>
    <w:p w14:paraId="3C3CE4DF" w14:textId="728E466C" w:rsidR="00B818AF" w:rsidRPr="001A607E" w:rsidRDefault="00B818AF">
      <w:pPr>
        <w:rPr>
          <w:rFonts w:ascii="Arial" w:hAnsi="Arial" w:cs="Arial"/>
        </w:rPr>
      </w:pPr>
      <w:r>
        <w:rPr>
          <w:rFonts w:ascii="Arial" w:hAnsi="Arial" w:cs="Arial"/>
        </w:rPr>
        <w:t>Click video class activity</w:t>
      </w:r>
    </w:p>
    <w:p w14:paraId="7BE44829" w14:textId="7FB140BB" w:rsidR="00B818AF" w:rsidRDefault="001A607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10C023" wp14:editId="2939B5A6">
            <wp:extent cx="5006340" cy="44500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3F3E" w14:textId="6FC75044" w:rsidR="00B818AF" w:rsidRDefault="00B818AF">
      <w:pPr>
        <w:rPr>
          <w:rFonts w:ascii="Arial" w:hAnsi="Arial" w:cs="Arial"/>
        </w:rPr>
      </w:pPr>
    </w:p>
    <w:p w14:paraId="4C5F3750" w14:textId="75C8B0A0" w:rsidR="00B818AF" w:rsidRDefault="00B818AF">
      <w:pPr>
        <w:rPr>
          <w:rFonts w:ascii="Arial" w:hAnsi="Arial" w:cs="Arial"/>
        </w:rPr>
      </w:pPr>
      <w:r>
        <w:rPr>
          <w:rFonts w:ascii="Arial" w:hAnsi="Arial" w:cs="Arial"/>
        </w:rPr>
        <w:t>Set the class start time and end time and save changes.</w:t>
      </w:r>
    </w:p>
    <w:p w14:paraId="42EB1F4B" w14:textId="2F2CE7EE" w:rsidR="001A607E" w:rsidRDefault="001A607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82DEE99" wp14:editId="04329D54">
            <wp:extent cx="56007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6E66" w14:textId="38FA3032" w:rsidR="00B818AF" w:rsidRDefault="00B818AF">
      <w:pPr>
        <w:rPr>
          <w:rFonts w:ascii="Arial" w:hAnsi="Arial" w:cs="Arial"/>
        </w:rPr>
      </w:pPr>
    </w:p>
    <w:p w14:paraId="7117D2A4" w14:textId="0CEF65AB" w:rsidR="00B818AF" w:rsidRDefault="00B818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a user clicks the video class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can click the video class link and attend the meeting.</w:t>
      </w:r>
    </w:p>
    <w:p w14:paraId="6115C8F1" w14:textId="6A4A3228" w:rsidR="001A607E" w:rsidRDefault="001A607E">
      <w:pPr>
        <w:rPr>
          <w:rFonts w:ascii="Arial" w:hAnsi="Arial" w:cs="Arial"/>
        </w:rPr>
      </w:pPr>
    </w:p>
    <w:p w14:paraId="3B730E5C" w14:textId="48D0C086" w:rsidR="001A607E" w:rsidRPr="001A607E" w:rsidRDefault="001A607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14124B" wp14:editId="007AA86C">
            <wp:extent cx="5943600" cy="3663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07E" w:rsidRPr="001A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1A607E"/>
    <w:rsid w:val="00245634"/>
    <w:rsid w:val="004C42F9"/>
    <w:rsid w:val="007E2DF0"/>
    <w:rsid w:val="00A80880"/>
    <w:rsid w:val="00B818AF"/>
    <w:rsid w:val="00C21BDF"/>
    <w:rsid w:val="00E846C1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2024-01-15T10:40:00Z</dcterms:created>
  <dcterms:modified xsi:type="dcterms:W3CDTF">2024-01-15T10:40:00Z</dcterms:modified>
</cp:coreProperties>
</file>