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2096" w14:textId="08495B6C" w:rsidR="00A80880" w:rsidRPr="00EF32E2" w:rsidRDefault="00EF32E2" w:rsidP="00EF32E2">
      <w:pPr>
        <w:rPr>
          <w:rFonts w:ascii="Arial" w:hAnsi="Arial" w:cs="Arial"/>
          <w:b/>
          <w:bCs/>
          <w:sz w:val="56"/>
          <w:szCs w:val="56"/>
          <w:u w:val="single"/>
        </w:rPr>
      </w:pPr>
      <w:r w:rsidRPr="00EF32E2">
        <w:rPr>
          <w:rFonts w:ascii="Arial" w:hAnsi="Arial" w:cs="Arial"/>
          <w:b/>
          <w:bCs/>
          <w:sz w:val="56"/>
          <w:szCs w:val="56"/>
          <w:u w:val="single"/>
        </w:rPr>
        <w:t>MESD Documentation LMS-9</w:t>
      </w:r>
      <w:r w:rsidR="00344405">
        <w:rPr>
          <w:rFonts w:ascii="Arial" w:hAnsi="Arial" w:cs="Arial"/>
          <w:b/>
          <w:bCs/>
          <w:sz w:val="56"/>
          <w:szCs w:val="56"/>
          <w:u w:val="single"/>
        </w:rPr>
        <w:t>1</w:t>
      </w:r>
      <w:r w:rsidRPr="00EF32E2">
        <w:rPr>
          <w:rFonts w:ascii="Arial" w:hAnsi="Arial" w:cs="Arial"/>
          <w:b/>
          <w:bCs/>
          <w:sz w:val="56"/>
          <w:szCs w:val="56"/>
          <w:u w:val="single"/>
        </w:rPr>
        <w:t>-</w:t>
      </w:r>
      <w:r w:rsidR="00344405">
        <w:rPr>
          <w:rFonts w:ascii="Arial" w:hAnsi="Arial" w:cs="Arial"/>
          <w:b/>
          <w:bCs/>
          <w:sz w:val="56"/>
          <w:szCs w:val="56"/>
          <w:u w:val="single"/>
        </w:rPr>
        <w:t>Bulk</w:t>
      </w:r>
      <w:r w:rsidRPr="00EF32E2">
        <w:rPr>
          <w:rFonts w:ascii="Arial" w:hAnsi="Arial" w:cs="Arial"/>
          <w:b/>
          <w:bCs/>
          <w:sz w:val="56"/>
          <w:szCs w:val="56"/>
          <w:u w:val="single"/>
        </w:rPr>
        <w:t>-</w:t>
      </w:r>
      <w:r w:rsidR="00344405">
        <w:rPr>
          <w:rFonts w:ascii="Arial" w:hAnsi="Arial" w:cs="Arial"/>
          <w:b/>
          <w:bCs/>
          <w:sz w:val="56"/>
          <w:szCs w:val="56"/>
          <w:u w:val="single"/>
        </w:rPr>
        <w:t>import</w:t>
      </w:r>
    </w:p>
    <w:p w14:paraId="29287A69" w14:textId="77777777" w:rsidR="00A80880" w:rsidRDefault="00A80880" w:rsidP="00EF32E2">
      <w:pPr>
        <w:rPr>
          <w:rFonts w:ascii="Arial" w:hAnsi="Arial" w:cs="Arial"/>
          <w:b/>
          <w:bCs/>
          <w:sz w:val="24"/>
          <w:szCs w:val="24"/>
        </w:rPr>
      </w:pP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78968C0D" w:rsidR="00EF32E2" w:rsidRDefault="00EF32E2" w:rsidP="00EF32E2">
      <w:pPr>
        <w:rPr>
          <w:rFonts w:ascii="Arial" w:hAnsi="Arial" w:cs="Arial"/>
        </w:rPr>
      </w:pPr>
      <w:r w:rsidRPr="00EF32E2">
        <w:rPr>
          <w:rFonts w:ascii="Arial" w:hAnsi="Arial" w:cs="Arial"/>
        </w:rPr>
        <w:t xml:space="preserve">To </w:t>
      </w:r>
      <w:r>
        <w:rPr>
          <w:rFonts w:ascii="Arial" w:hAnsi="Arial" w:cs="Arial"/>
        </w:rPr>
        <w:t xml:space="preserve">allow for users to </w:t>
      </w:r>
      <w:r w:rsidR="00344405">
        <w:rPr>
          <w:rFonts w:ascii="Arial" w:hAnsi="Arial" w:cs="Arial"/>
        </w:rPr>
        <w:t>enter large amounts of information into the LMS quickly.</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1AD56758" w14:textId="501DAABB" w:rsidR="00245634" w:rsidRDefault="00A80880" w:rsidP="00344405">
      <w:pPr>
        <w:rPr>
          <w:rFonts w:ascii="Arial" w:hAnsi="Arial" w:cs="Arial"/>
        </w:rPr>
      </w:pPr>
      <w:r>
        <w:rPr>
          <w:rFonts w:ascii="Arial" w:hAnsi="Arial" w:cs="Arial"/>
        </w:rPr>
        <w:t xml:space="preserve">The MESD LMS </w:t>
      </w:r>
      <w:r w:rsidR="00344405">
        <w:rPr>
          <w:rFonts w:ascii="Arial" w:hAnsi="Arial" w:cs="Arial"/>
        </w:rPr>
        <w:t>will need bulk import ability to support input of user information as well as course information in an automated way from a data source.</w:t>
      </w:r>
    </w:p>
    <w:p w14:paraId="73CB643E" w14:textId="77777777" w:rsidR="007E2DF0" w:rsidRPr="00EF32E2" w:rsidRDefault="007E2DF0" w:rsidP="00EF32E2">
      <w:pPr>
        <w:rPr>
          <w:rFonts w:ascii="Arial" w:hAnsi="Arial" w:cs="Arial"/>
        </w:rPr>
      </w:pPr>
    </w:p>
    <w:p w14:paraId="17365A60" w14:textId="48CAEAD6" w:rsidR="00EF32E2" w:rsidRPr="00EF32E2" w:rsidRDefault="007D5416" w:rsidP="00EF32E2">
      <w:pPr>
        <w:rPr>
          <w:rFonts w:ascii="Arial" w:hAnsi="Arial" w:cs="Arial"/>
          <w:b/>
          <w:bCs/>
        </w:rPr>
      </w:pPr>
      <w:r>
        <w:rPr>
          <w:rFonts w:ascii="Arial" w:hAnsi="Arial" w:cs="Arial"/>
          <w:b/>
          <w:bCs/>
          <w:sz w:val="24"/>
          <w:szCs w:val="24"/>
        </w:rPr>
        <w:t>Upload Users</w:t>
      </w:r>
    </w:p>
    <w:p w14:paraId="40645BA8" w14:textId="4ABCA629" w:rsidR="00EF32E2" w:rsidRPr="00EF32E2" w:rsidRDefault="00EF32E2">
      <w:pPr>
        <w:rPr>
          <w:rFonts w:ascii="Arial" w:hAnsi="Arial" w:cs="Arial"/>
        </w:rPr>
      </w:pPr>
      <w:r w:rsidRPr="00EF32E2">
        <w:rPr>
          <w:rFonts w:ascii="Arial" w:hAnsi="Arial" w:cs="Arial"/>
        </w:rPr>
        <w:t xml:space="preserve">Navigate to Site Administration -&gt; </w:t>
      </w:r>
      <w:r w:rsidR="00344405">
        <w:rPr>
          <w:rFonts w:ascii="Arial" w:hAnsi="Arial" w:cs="Arial"/>
        </w:rPr>
        <w:t>User</w:t>
      </w:r>
      <w:r w:rsidRPr="00EF32E2">
        <w:rPr>
          <w:rFonts w:ascii="Arial" w:hAnsi="Arial" w:cs="Arial"/>
        </w:rPr>
        <w:t xml:space="preserve">s -&gt; </w:t>
      </w:r>
      <w:r w:rsidR="00344405">
        <w:rPr>
          <w:rFonts w:ascii="Arial" w:hAnsi="Arial" w:cs="Arial"/>
        </w:rPr>
        <w:t>Upload users</w:t>
      </w:r>
    </w:p>
    <w:p w14:paraId="651D1438" w14:textId="77777777" w:rsidR="00EF32E2" w:rsidRPr="00EF32E2" w:rsidRDefault="00EF32E2">
      <w:pPr>
        <w:rPr>
          <w:rFonts w:ascii="Arial" w:hAnsi="Arial" w:cs="Arial"/>
        </w:rPr>
      </w:pPr>
    </w:p>
    <w:p w14:paraId="279DA088" w14:textId="6DCFACE7" w:rsidR="00EF32E2" w:rsidRPr="00EF32E2" w:rsidRDefault="007D5416">
      <w:pPr>
        <w:rPr>
          <w:rFonts w:ascii="Arial" w:hAnsi="Arial" w:cs="Arial"/>
        </w:rPr>
      </w:pPr>
      <w:r>
        <w:rPr>
          <w:noProof/>
        </w:rPr>
        <w:drawing>
          <wp:inline distT="0" distB="0" distL="0" distR="0" wp14:anchorId="19AC4068" wp14:editId="72BE199C">
            <wp:extent cx="594360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14:paraId="6524425E" w14:textId="77777777" w:rsidR="00EF32E2" w:rsidRPr="00EF32E2" w:rsidRDefault="00EF32E2">
      <w:pPr>
        <w:rPr>
          <w:rFonts w:ascii="Arial" w:hAnsi="Arial" w:cs="Arial"/>
        </w:rPr>
      </w:pPr>
    </w:p>
    <w:p w14:paraId="3B12FC7F" w14:textId="7936CFD3" w:rsidR="00EF32E2" w:rsidRDefault="007D5416" w:rsidP="00EF32E2">
      <w:pPr>
        <w:rPr>
          <w:rFonts w:ascii="Arial" w:hAnsi="Arial" w:cs="Arial"/>
        </w:rPr>
      </w:pPr>
      <w:r>
        <w:rPr>
          <w:rFonts w:ascii="Arial" w:hAnsi="Arial" w:cs="Arial"/>
        </w:rPr>
        <w:t xml:space="preserve">Upload a csv file from sheet 1 of the template </w:t>
      </w:r>
      <w:r w:rsidRPr="007D5416">
        <w:rPr>
          <w:rFonts w:ascii="Arial" w:hAnsi="Arial" w:cs="Arial"/>
        </w:rPr>
        <w:t>user import template</w:t>
      </w:r>
      <w:r>
        <w:rPr>
          <w:rFonts w:ascii="Arial" w:hAnsi="Arial" w:cs="Arial"/>
        </w:rPr>
        <w:t>.xlsx</w:t>
      </w:r>
    </w:p>
    <w:p w14:paraId="46CFC8DD" w14:textId="6A307FBB" w:rsidR="003727BB" w:rsidRPr="003727BB" w:rsidRDefault="003727BB" w:rsidP="00EF32E2">
      <w:pPr>
        <w:rPr>
          <w:rFonts w:ascii="Arial" w:hAnsi="Arial" w:cs="Arial"/>
          <w:b/>
          <w:bCs/>
        </w:rPr>
      </w:pPr>
      <w:r>
        <w:rPr>
          <w:rFonts w:ascii="Arial" w:hAnsi="Arial" w:cs="Arial"/>
          <w:b/>
          <w:bCs/>
        </w:rPr>
        <w:t xml:space="preserve">NB - </w:t>
      </w:r>
      <w:r w:rsidRPr="003727BB">
        <w:rPr>
          <w:rFonts w:ascii="Arial" w:hAnsi="Arial" w:cs="Arial"/>
          <w:b/>
          <w:bCs/>
        </w:rPr>
        <w:t>Only upload one type of users at a time</w:t>
      </w:r>
      <w:r>
        <w:rPr>
          <w:rFonts w:ascii="Arial" w:hAnsi="Arial" w:cs="Arial"/>
          <w:b/>
          <w:bCs/>
        </w:rPr>
        <w:t xml:space="preserve"> </w:t>
      </w:r>
      <w:proofErr w:type="spellStart"/>
      <w:r>
        <w:rPr>
          <w:rFonts w:ascii="Arial" w:hAnsi="Arial" w:cs="Arial"/>
          <w:b/>
          <w:bCs/>
        </w:rPr>
        <w:t>i.e</w:t>
      </w:r>
      <w:proofErr w:type="spellEnd"/>
      <w:r>
        <w:rPr>
          <w:rFonts w:ascii="Arial" w:hAnsi="Arial" w:cs="Arial"/>
          <w:b/>
          <w:bCs/>
        </w:rPr>
        <w:t xml:space="preserve"> Students Only then Educators then next batch of users</w:t>
      </w:r>
    </w:p>
    <w:p w14:paraId="0E3BEFC5" w14:textId="77777777" w:rsidR="003727BB" w:rsidRDefault="003727BB" w:rsidP="00EF32E2">
      <w:pPr>
        <w:rPr>
          <w:rFonts w:ascii="Arial" w:hAnsi="Arial" w:cs="Arial"/>
        </w:rPr>
      </w:pPr>
    </w:p>
    <w:p w14:paraId="730E38DF" w14:textId="15726DD1" w:rsidR="00245634" w:rsidRDefault="007D5416" w:rsidP="00A80880">
      <w:pPr>
        <w:rPr>
          <w:rFonts w:ascii="Arial" w:hAnsi="Arial" w:cs="Arial"/>
        </w:rPr>
      </w:pPr>
      <w:r>
        <w:rPr>
          <w:noProof/>
        </w:rPr>
        <w:lastRenderedPageBreak/>
        <w:drawing>
          <wp:inline distT="0" distB="0" distL="0" distR="0" wp14:anchorId="4D544DD1" wp14:editId="550755C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1EB9914" w14:textId="7C8D58A5" w:rsidR="007D5416" w:rsidRPr="00A80880" w:rsidRDefault="007D5416" w:rsidP="00A80880">
      <w:pPr>
        <w:rPr>
          <w:rFonts w:ascii="Arial" w:hAnsi="Arial" w:cs="Arial"/>
        </w:rPr>
      </w:pPr>
      <w:r>
        <w:rPr>
          <w:noProof/>
        </w:rPr>
        <w:drawing>
          <wp:inline distT="0" distB="0" distL="0" distR="0" wp14:anchorId="30305697" wp14:editId="63E4AF7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26D60A3" w14:textId="1EE2C7BB" w:rsidR="00EF32E2" w:rsidRDefault="007D5416">
      <w:pPr>
        <w:rPr>
          <w:rFonts w:ascii="Arial" w:hAnsi="Arial" w:cs="Arial"/>
        </w:rPr>
      </w:pPr>
      <w:r>
        <w:rPr>
          <w:rFonts w:ascii="Arial" w:hAnsi="Arial" w:cs="Arial"/>
        </w:rPr>
        <w:t>Finally click the Upload users button.</w:t>
      </w:r>
    </w:p>
    <w:p w14:paraId="7D152560" w14:textId="7B74184E" w:rsidR="007D5416" w:rsidRDefault="007D5416">
      <w:pPr>
        <w:rPr>
          <w:rFonts w:ascii="Arial" w:hAnsi="Arial" w:cs="Arial"/>
        </w:rPr>
      </w:pPr>
      <w:r>
        <w:rPr>
          <w:noProof/>
        </w:rPr>
        <w:lastRenderedPageBreak/>
        <w:drawing>
          <wp:inline distT="0" distB="0" distL="0" distR="0" wp14:anchorId="0DE225B7" wp14:editId="21C55824">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D55C8D" w14:textId="274C5C93" w:rsidR="003F7ADC" w:rsidRDefault="003F7ADC">
      <w:pPr>
        <w:rPr>
          <w:rFonts w:ascii="Arial" w:hAnsi="Arial" w:cs="Arial"/>
        </w:rPr>
      </w:pPr>
    </w:p>
    <w:p w14:paraId="7F565FBD" w14:textId="3A2E5DAA" w:rsidR="003F7ADC" w:rsidRDefault="003F7ADC" w:rsidP="003F7ADC">
      <w:pPr>
        <w:rPr>
          <w:rFonts w:ascii="Arial" w:hAnsi="Arial" w:cs="Arial"/>
          <w:b/>
          <w:bCs/>
          <w:sz w:val="24"/>
          <w:szCs w:val="24"/>
        </w:rPr>
      </w:pPr>
      <w:r>
        <w:rPr>
          <w:rFonts w:ascii="Arial" w:hAnsi="Arial" w:cs="Arial"/>
          <w:b/>
          <w:bCs/>
          <w:sz w:val="24"/>
          <w:szCs w:val="24"/>
        </w:rPr>
        <w:t>Upload Courses</w:t>
      </w:r>
    </w:p>
    <w:p w14:paraId="593B56D1" w14:textId="77777777" w:rsidR="0000284F" w:rsidRPr="0000284F" w:rsidRDefault="0000284F" w:rsidP="0000284F">
      <w:pPr>
        <w:rPr>
          <w:rFonts w:ascii="Arial" w:hAnsi="Arial" w:cs="Arial"/>
        </w:rPr>
      </w:pPr>
      <w:r w:rsidRPr="0000284F">
        <w:rPr>
          <w:rFonts w:ascii="Arial" w:hAnsi="Arial" w:cs="Arial"/>
        </w:rPr>
        <w:t>In addition to creating new courses, the upload courses functionality may also be used to update or delete courses, or import content from another course. For information on using this functionality to create course templates, see </w:t>
      </w:r>
      <w:hyperlink r:id="rId9" w:tooltip="Adding a new course" w:history="1">
        <w:r w:rsidRPr="0000284F">
          <w:rPr>
            <w:rStyle w:val="Hyperlink"/>
            <w:rFonts w:ascii="Arial" w:hAnsi="Arial" w:cs="Arial"/>
          </w:rPr>
          <w:t>Adding a new course</w:t>
        </w:r>
      </w:hyperlink>
      <w:r w:rsidRPr="0000284F">
        <w:rPr>
          <w:rFonts w:ascii="Arial" w:hAnsi="Arial" w:cs="Arial"/>
        </w:rPr>
        <w:t>.</w:t>
      </w:r>
    </w:p>
    <w:p w14:paraId="547E6B90" w14:textId="77777777" w:rsidR="0000284F" w:rsidRPr="0000284F" w:rsidRDefault="0000284F" w:rsidP="0000284F">
      <w:pPr>
        <w:rPr>
          <w:rFonts w:ascii="Arial" w:hAnsi="Arial" w:cs="Arial"/>
        </w:rPr>
      </w:pPr>
      <w:r w:rsidRPr="0000284F">
        <w:rPr>
          <w:rFonts w:ascii="Arial" w:hAnsi="Arial" w:cs="Arial"/>
        </w:rPr>
        <w:t>To upload one or more courses</w:t>
      </w:r>
    </w:p>
    <w:p w14:paraId="10F152C6" w14:textId="77777777" w:rsidR="0000284F" w:rsidRPr="0000284F" w:rsidRDefault="0000284F" w:rsidP="0000284F">
      <w:pPr>
        <w:numPr>
          <w:ilvl w:val="0"/>
          <w:numId w:val="1"/>
        </w:numPr>
        <w:rPr>
          <w:rFonts w:ascii="Arial" w:hAnsi="Arial" w:cs="Arial"/>
        </w:rPr>
      </w:pPr>
      <w:r w:rsidRPr="0000284F">
        <w:rPr>
          <w:rFonts w:ascii="Arial" w:hAnsi="Arial" w:cs="Arial"/>
        </w:rPr>
        <w:t>Go to </w:t>
      </w:r>
      <w:r w:rsidRPr="0000284F">
        <w:rPr>
          <w:rFonts w:ascii="Arial" w:hAnsi="Arial" w:cs="Arial"/>
          <w:i/>
          <w:iCs/>
        </w:rPr>
        <w:t>Administration &gt; Site administration &gt; Courses &gt; Upload courses</w:t>
      </w:r>
    </w:p>
    <w:p w14:paraId="15013925" w14:textId="77777777" w:rsidR="0000284F" w:rsidRPr="0000284F" w:rsidRDefault="0000284F" w:rsidP="0000284F">
      <w:pPr>
        <w:numPr>
          <w:ilvl w:val="0"/>
          <w:numId w:val="1"/>
        </w:numPr>
        <w:rPr>
          <w:rFonts w:ascii="Arial" w:hAnsi="Arial" w:cs="Arial"/>
        </w:rPr>
      </w:pPr>
      <w:r w:rsidRPr="0000284F">
        <w:rPr>
          <w:rFonts w:ascii="Arial" w:hAnsi="Arial" w:cs="Arial"/>
        </w:rPr>
        <w:t>Either drag and drop the CSV file or click the 'Choose a file' button and select the file in the file picker</w:t>
      </w:r>
    </w:p>
    <w:p w14:paraId="6AF9F14B" w14:textId="77777777" w:rsidR="0000284F" w:rsidRPr="0000284F" w:rsidRDefault="0000284F" w:rsidP="0000284F">
      <w:pPr>
        <w:numPr>
          <w:ilvl w:val="0"/>
          <w:numId w:val="1"/>
        </w:numPr>
        <w:rPr>
          <w:rFonts w:ascii="Arial" w:hAnsi="Arial" w:cs="Arial"/>
        </w:rPr>
      </w:pPr>
      <w:r w:rsidRPr="0000284F">
        <w:rPr>
          <w:rFonts w:ascii="Arial" w:hAnsi="Arial" w:cs="Arial"/>
        </w:rPr>
        <w:t>Select appropriate import options carefully, then click the preview button.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80"/>
        <w:gridCol w:w="36"/>
        <w:gridCol w:w="3780"/>
      </w:tblGrid>
      <w:tr w:rsidR="0000284F" w:rsidRPr="0000284F" w14:paraId="644C5C28" w14:textId="77777777" w:rsidTr="0000284F">
        <w:tc>
          <w:tcPr>
            <w:tcW w:w="0" w:type="auto"/>
            <w:shd w:val="clear" w:color="auto" w:fill="FFFFFF"/>
            <w:vAlign w:val="center"/>
            <w:hideMark/>
          </w:tcPr>
          <w:p w14:paraId="11AAB493" w14:textId="7858C803" w:rsidR="0000284F" w:rsidRPr="0000284F" w:rsidRDefault="0000284F" w:rsidP="0000284F">
            <w:pPr>
              <w:rPr>
                <w:rFonts w:ascii="Arial" w:hAnsi="Arial" w:cs="Arial"/>
              </w:rPr>
            </w:pPr>
            <w:r w:rsidRPr="0000284F">
              <w:rPr>
                <w:rFonts w:ascii="Arial" w:hAnsi="Arial" w:cs="Arial"/>
                <w:noProof/>
              </w:rPr>
              <w:drawing>
                <wp:inline distT="0" distB="0" distL="0" distR="0" wp14:anchorId="44D58895" wp14:editId="079EF63A">
                  <wp:extent cx="2377440" cy="1211580"/>
                  <wp:effectExtent l="0" t="0" r="381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211580"/>
                          </a:xfrm>
                          <a:prstGeom prst="rect">
                            <a:avLst/>
                          </a:prstGeom>
                          <a:noFill/>
                          <a:ln>
                            <a:noFill/>
                          </a:ln>
                        </pic:spPr>
                      </pic:pic>
                    </a:graphicData>
                  </a:graphic>
                </wp:inline>
              </w:drawing>
            </w:r>
          </w:p>
          <w:p w14:paraId="5CDE1549" w14:textId="77777777" w:rsidR="0000284F" w:rsidRPr="0000284F" w:rsidRDefault="0000284F" w:rsidP="0000284F">
            <w:pPr>
              <w:rPr>
                <w:rFonts w:ascii="Arial" w:hAnsi="Arial" w:cs="Arial"/>
              </w:rPr>
            </w:pPr>
            <w:r w:rsidRPr="0000284F">
              <w:rPr>
                <w:rFonts w:ascii="Arial" w:hAnsi="Arial" w:cs="Arial"/>
              </w:rPr>
              <w:t>Upload courses admin screen</w:t>
            </w:r>
          </w:p>
        </w:tc>
        <w:tc>
          <w:tcPr>
            <w:tcW w:w="0" w:type="auto"/>
            <w:shd w:val="clear" w:color="auto" w:fill="FFFFFF"/>
            <w:vAlign w:val="center"/>
            <w:hideMark/>
          </w:tcPr>
          <w:p w14:paraId="4EE37FF7" w14:textId="77777777" w:rsidR="0000284F" w:rsidRPr="0000284F" w:rsidRDefault="0000284F" w:rsidP="0000284F">
            <w:pPr>
              <w:rPr>
                <w:rFonts w:ascii="Arial" w:hAnsi="Arial" w:cs="Arial"/>
              </w:rPr>
            </w:pPr>
          </w:p>
        </w:tc>
        <w:tc>
          <w:tcPr>
            <w:tcW w:w="0" w:type="auto"/>
            <w:shd w:val="clear" w:color="auto" w:fill="FFFFFF"/>
            <w:vAlign w:val="center"/>
            <w:hideMark/>
          </w:tcPr>
          <w:p w14:paraId="08B0F688" w14:textId="740C40B1" w:rsidR="0000284F" w:rsidRPr="0000284F" w:rsidRDefault="0000284F" w:rsidP="0000284F">
            <w:pPr>
              <w:rPr>
                <w:rFonts w:ascii="Arial" w:hAnsi="Arial" w:cs="Arial"/>
              </w:rPr>
            </w:pPr>
            <w:r w:rsidRPr="0000284F">
              <w:rPr>
                <w:rFonts w:ascii="Arial" w:hAnsi="Arial" w:cs="Arial"/>
                <w:noProof/>
              </w:rPr>
              <w:drawing>
                <wp:inline distT="0" distB="0" distL="0" distR="0" wp14:anchorId="4EE5996A" wp14:editId="616B7FA1">
                  <wp:extent cx="2377440" cy="861060"/>
                  <wp:effectExtent l="0" t="0" r="3810" b="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861060"/>
                          </a:xfrm>
                          <a:prstGeom prst="rect">
                            <a:avLst/>
                          </a:prstGeom>
                          <a:noFill/>
                          <a:ln>
                            <a:noFill/>
                          </a:ln>
                        </pic:spPr>
                      </pic:pic>
                    </a:graphicData>
                  </a:graphic>
                </wp:inline>
              </w:drawing>
            </w:r>
          </w:p>
          <w:p w14:paraId="07EE840B" w14:textId="77777777" w:rsidR="0000284F" w:rsidRPr="0000284F" w:rsidRDefault="0000284F" w:rsidP="0000284F">
            <w:pPr>
              <w:rPr>
                <w:rFonts w:ascii="Arial" w:hAnsi="Arial" w:cs="Arial"/>
              </w:rPr>
            </w:pPr>
            <w:r w:rsidRPr="0000284F">
              <w:rPr>
                <w:rFonts w:ascii="Arial" w:hAnsi="Arial" w:cs="Arial"/>
              </w:rPr>
              <w:t>Courses successfully uploaded</w:t>
            </w:r>
          </w:p>
        </w:tc>
      </w:tr>
    </w:tbl>
    <w:p w14:paraId="60785348" w14:textId="77777777" w:rsidR="0000284F" w:rsidRPr="0000284F" w:rsidRDefault="0000284F" w:rsidP="0000284F">
      <w:pPr>
        <w:rPr>
          <w:rFonts w:ascii="Arial" w:hAnsi="Arial" w:cs="Arial"/>
        </w:rPr>
      </w:pPr>
      <w:r w:rsidRPr="0000284F">
        <w:rPr>
          <w:rFonts w:ascii="Arial" w:hAnsi="Arial" w:cs="Arial"/>
        </w:rPr>
        <w:t>Note: It is also possible to use the command-line tool </w:t>
      </w:r>
      <w:r w:rsidRPr="0000284F">
        <w:rPr>
          <w:rFonts w:ascii="Arial" w:hAnsi="Arial" w:cs="Arial"/>
          <w:i/>
          <w:iCs/>
        </w:rPr>
        <w:t>admin/tool/</w:t>
      </w:r>
      <w:proofErr w:type="spellStart"/>
      <w:r w:rsidRPr="0000284F">
        <w:rPr>
          <w:rFonts w:ascii="Arial" w:hAnsi="Arial" w:cs="Arial"/>
          <w:i/>
          <w:iCs/>
        </w:rPr>
        <w:t>uploadcourse</w:t>
      </w:r>
      <w:proofErr w:type="spellEnd"/>
      <w:r w:rsidRPr="0000284F">
        <w:rPr>
          <w:rFonts w:ascii="Arial" w:hAnsi="Arial" w:cs="Arial"/>
          <w:i/>
          <w:iCs/>
        </w:rPr>
        <w:t>/cli/</w:t>
      </w:r>
      <w:proofErr w:type="spellStart"/>
      <w:r w:rsidRPr="0000284F">
        <w:rPr>
          <w:rFonts w:ascii="Arial" w:hAnsi="Arial" w:cs="Arial"/>
          <w:i/>
          <w:iCs/>
        </w:rPr>
        <w:t>uploadcourse.php</w:t>
      </w:r>
      <w:proofErr w:type="spellEnd"/>
      <w:r w:rsidRPr="0000284F">
        <w:rPr>
          <w:rFonts w:ascii="Arial" w:hAnsi="Arial" w:cs="Arial"/>
        </w:rPr>
        <w:t>.</w:t>
      </w:r>
    </w:p>
    <w:p w14:paraId="031FC874" w14:textId="29C7935F" w:rsidR="0000284F" w:rsidRDefault="0000284F" w:rsidP="0000284F">
      <w:pPr>
        <w:rPr>
          <w:rFonts w:ascii="Arial" w:hAnsi="Arial" w:cs="Arial"/>
        </w:rPr>
      </w:pPr>
      <w:r w:rsidRPr="0000284F">
        <w:rPr>
          <w:rFonts w:ascii="Arial" w:hAnsi="Arial" w:cs="Arial"/>
        </w:rPr>
        <w:lastRenderedPageBreak/>
        <w:t>When using the web interface, use the </w:t>
      </w:r>
      <w:r w:rsidRPr="0000284F">
        <w:rPr>
          <w:rFonts w:ascii="Arial" w:hAnsi="Arial" w:cs="Arial"/>
          <w:i/>
          <w:iCs/>
        </w:rPr>
        <w:t>Preview</w:t>
      </w:r>
      <w:r w:rsidRPr="0000284F">
        <w:rPr>
          <w:rFonts w:ascii="Arial" w:hAnsi="Arial" w:cs="Arial"/>
        </w:rPr>
        <w:t> option to see if any errors were detected in the previewed rows. If you proceed with the upload and there were something wrong detected with a course, it will be ignored.</w:t>
      </w:r>
    </w:p>
    <w:p w14:paraId="686D611A" w14:textId="4733081F" w:rsidR="0000284F" w:rsidRDefault="0000284F" w:rsidP="0000284F">
      <w:pPr>
        <w:rPr>
          <w:rFonts w:ascii="Arial" w:hAnsi="Arial" w:cs="Arial"/>
        </w:rPr>
      </w:pPr>
    </w:p>
    <w:p w14:paraId="0BCB79C3" w14:textId="76F0D0D9" w:rsidR="0000284F" w:rsidRPr="0000284F" w:rsidRDefault="0000284F" w:rsidP="0000284F">
      <w:pPr>
        <w:rPr>
          <w:rFonts w:ascii="Arial" w:hAnsi="Arial" w:cs="Arial"/>
        </w:rPr>
      </w:pPr>
      <w:r>
        <w:rPr>
          <w:rFonts w:ascii="Arial" w:hAnsi="Arial" w:cs="Arial"/>
        </w:rPr>
        <w:t>You can use the template courseuploadtemplate.csv</w:t>
      </w:r>
    </w:p>
    <w:p w14:paraId="1FCC18ED" w14:textId="77777777" w:rsidR="003F7ADC" w:rsidRPr="0000284F" w:rsidRDefault="003F7ADC" w:rsidP="003F7ADC">
      <w:pPr>
        <w:rPr>
          <w:rFonts w:ascii="Arial" w:hAnsi="Arial" w:cs="Arial"/>
        </w:rPr>
      </w:pPr>
    </w:p>
    <w:p w14:paraId="37883497" w14:textId="77777777" w:rsidR="003F7ADC" w:rsidRPr="00EF32E2" w:rsidRDefault="003F7ADC">
      <w:pPr>
        <w:rPr>
          <w:rFonts w:ascii="Arial" w:hAnsi="Arial" w:cs="Arial"/>
        </w:rPr>
      </w:pPr>
    </w:p>
    <w:sectPr w:rsidR="003F7ADC" w:rsidRPr="00EF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5C26"/>
    <w:multiLevelType w:val="multilevel"/>
    <w:tmpl w:val="BF18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00284F"/>
    <w:rsid w:val="00105829"/>
    <w:rsid w:val="001535CE"/>
    <w:rsid w:val="00245634"/>
    <w:rsid w:val="00344405"/>
    <w:rsid w:val="003727BB"/>
    <w:rsid w:val="003F7ADC"/>
    <w:rsid w:val="004C42F9"/>
    <w:rsid w:val="007D5416"/>
    <w:rsid w:val="007E2DF0"/>
    <w:rsid w:val="00A80880"/>
    <w:rsid w:val="00BA00D0"/>
    <w:rsid w:val="00C21BDF"/>
    <w:rsid w:val="00E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ADC"/>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2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2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28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028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028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284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0284F"/>
    <w:rPr>
      <w:color w:val="0563C1" w:themeColor="hyperlink"/>
      <w:u w:val="single"/>
    </w:rPr>
  </w:style>
  <w:style w:type="character" w:styleId="UnresolvedMention">
    <w:name w:val="Unresolved Mention"/>
    <w:basedOn w:val="DefaultParagraphFont"/>
    <w:uiPriority w:val="99"/>
    <w:semiHidden/>
    <w:unhideWhenUsed/>
    <w:rsid w:val="00002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565726800">
      <w:bodyDiv w:val="1"/>
      <w:marLeft w:val="0"/>
      <w:marRight w:val="0"/>
      <w:marTop w:val="0"/>
      <w:marBottom w:val="0"/>
      <w:divBdr>
        <w:top w:val="none" w:sz="0" w:space="0" w:color="auto"/>
        <w:left w:val="none" w:sz="0" w:space="0" w:color="auto"/>
        <w:bottom w:val="none" w:sz="0" w:space="0" w:color="auto"/>
        <w:right w:val="none" w:sz="0" w:space="0" w:color="auto"/>
      </w:divBdr>
      <w:divsChild>
        <w:div w:id="1147431828">
          <w:marLeft w:val="336"/>
          <w:marRight w:val="0"/>
          <w:marTop w:val="120"/>
          <w:marBottom w:val="312"/>
          <w:divBdr>
            <w:top w:val="none" w:sz="0" w:space="0" w:color="auto"/>
            <w:left w:val="none" w:sz="0" w:space="0" w:color="auto"/>
            <w:bottom w:val="none" w:sz="0" w:space="0" w:color="auto"/>
            <w:right w:val="none" w:sz="0" w:space="0" w:color="auto"/>
          </w:divBdr>
          <w:divsChild>
            <w:div w:id="18587340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0487559">
          <w:marLeft w:val="336"/>
          <w:marRight w:val="0"/>
          <w:marTop w:val="120"/>
          <w:marBottom w:val="312"/>
          <w:divBdr>
            <w:top w:val="none" w:sz="0" w:space="0" w:color="auto"/>
            <w:left w:val="none" w:sz="0" w:space="0" w:color="auto"/>
            <w:bottom w:val="none" w:sz="0" w:space="0" w:color="auto"/>
            <w:right w:val="none" w:sz="0" w:space="0" w:color="auto"/>
          </w:divBdr>
          <w:divsChild>
            <w:div w:id="9940657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7156154">
      <w:bodyDiv w:val="1"/>
      <w:marLeft w:val="0"/>
      <w:marRight w:val="0"/>
      <w:marTop w:val="0"/>
      <w:marBottom w:val="0"/>
      <w:divBdr>
        <w:top w:val="none" w:sz="0" w:space="0" w:color="auto"/>
        <w:left w:val="none" w:sz="0" w:space="0" w:color="auto"/>
        <w:bottom w:val="none" w:sz="0" w:space="0" w:color="auto"/>
        <w:right w:val="none" w:sz="0" w:space="0" w:color="auto"/>
      </w:divBdr>
      <w:divsChild>
        <w:div w:id="1067455125">
          <w:marLeft w:val="336"/>
          <w:marRight w:val="0"/>
          <w:marTop w:val="120"/>
          <w:marBottom w:val="312"/>
          <w:divBdr>
            <w:top w:val="none" w:sz="0" w:space="0" w:color="auto"/>
            <w:left w:val="none" w:sz="0" w:space="0" w:color="auto"/>
            <w:bottom w:val="none" w:sz="0" w:space="0" w:color="auto"/>
            <w:right w:val="none" w:sz="0" w:space="0" w:color="auto"/>
          </w:divBdr>
          <w:divsChild>
            <w:div w:id="2398750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4531084">
          <w:marLeft w:val="336"/>
          <w:marRight w:val="0"/>
          <w:marTop w:val="120"/>
          <w:marBottom w:val="312"/>
          <w:divBdr>
            <w:top w:val="none" w:sz="0" w:space="0" w:color="auto"/>
            <w:left w:val="none" w:sz="0" w:space="0" w:color="auto"/>
            <w:bottom w:val="none" w:sz="0" w:space="0" w:color="auto"/>
            <w:right w:val="none" w:sz="0" w:space="0" w:color="auto"/>
          </w:divBdr>
          <w:divsChild>
            <w:div w:id="18744205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 w:id="1361128698">
      <w:bodyDiv w:val="1"/>
      <w:marLeft w:val="0"/>
      <w:marRight w:val="0"/>
      <w:marTop w:val="0"/>
      <w:marBottom w:val="0"/>
      <w:divBdr>
        <w:top w:val="none" w:sz="0" w:space="0" w:color="auto"/>
        <w:left w:val="none" w:sz="0" w:space="0" w:color="auto"/>
        <w:bottom w:val="none" w:sz="0" w:space="0" w:color="auto"/>
        <w:right w:val="none" w:sz="0" w:space="0" w:color="auto"/>
      </w:divBdr>
      <w:divsChild>
        <w:div w:id="1692343319">
          <w:marLeft w:val="336"/>
          <w:marRight w:val="0"/>
          <w:marTop w:val="120"/>
          <w:marBottom w:val="312"/>
          <w:divBdr>
            <w:top w:val="none" w:sz="0" w:space="0" w:color="auto"/>
            <w:left w:val="none" w:sz="0" w:space="0" w:color="auto"/>
            <w:bottom w:val="none" w:sz="0" w:space="0" w:color="auto"/>
            <w:right w:val="none" w:sz="0" w:space="0" w:color="auto"/>
          </w:divBdr>
          <w:divsChild>
            <w:div w:id="1226720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0404963">
          <w:marLeft w:val="336"/>
          <w:marRight w:val="0"/>
          <w:marTop w:val="120"/>
          <w:marBottom w:val="312"/>
          <w:divBdr>
            <w:top w:val="none" w:sz="0" w:space="0" w:color="auto"/>
            <w:left w:val="none" w:sz="0" w:space="0" w:color="auto"/>
            <w:bottom w:val="none" w:sz="0" w:space="0" w:color="auto"/>
            <w:right w:val="none" w:sz="0" w:space="0" w:color="auto"/>
          </w:divBdr>
          <w:divsChild>
            <w:div w:id="7745177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53429685">
      <w:bodyDiv w:val="1"/>
      <w:marLeft w:val="0"/>
      <w:marRight w:val="0"/>
      <w:marTop w:val="0"/>
      <w:marBottom w:val="0"/>
      <w:divBdr>
        <w:top w:val="none" w:sz="0" w:space="0" w:color="auto"/>
        <w:left w:val="none" w:sz="0" w:space="0" w:color="auto"/>
        <w:bottom w:val="none" w:sz="0" w:space="0" w:color="auto"/>
        <w:right w:val="none" w:sz="0" w:space="0" w:color="auto"/>
      </w:divBdr>
      <w:divsChild>
        <w:div w:id="1886284298">
          <w:marLeft w:val="336"/>
          <w:marRight w:val="0"/>
          <w:marTop w:val="120"/>
          <w:marBottom w:val="312"/>
          <w:divBdr>
            <w:top w:val="none" w:sz="0" w:space="0" w:color="auto"/>
            <w:left w:val="none" w:sz="0" w:space="0" w:color="auto"/>
            <w:bottom w:val="none" w:sz="0" w:space="0" w:color="auto"/>
            <w:right w:val="none" w:sz="0" w:space="0" w:color="auto"/>
          </w:divBdr>
          <w:divsChild>
            <w:div w:id="7022883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8180154">
          <w:marLeft w:val="336"/>
          <w:marRight w:val="0"/>
          <w:marTop w:val="120"/>
          <w:marBottom w:val="312"/>
          <w:divBdr>
            <w:top w:val="none" w:sz="0" w:space="0" w:color="auto"/>
            <w:left w:val="none" w:sz="0" w:space="0" w:color="auto"/>
            <w:bottom w:val="none" w:sz="0" w:space="0" w:color="auto"/>
            <w:right w:val="none" w:sz="0" w:space="0" w:color="auto"/>
          </w:divBdr>
          <w:divsChild>
            <w:div w:id="10015483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moodle.org/403/en/File:uploadcoursesresult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oodle.org/403/en/File:26uploadcourses.png" TargetMode="External"/><Relationship Id="rId4" Type="http://schemas.openxmlformats.org/officeDocument/2006/relationships/webSettings" Target="webSettings.xml"/><Relationship Id="rId9" Type="http://schemas.openxmlformats.org/officeDocument/2006/relationships/hyperlink" Target="https://docs.moodle.org/403/en/Adding_a_new_cour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Yewo Theu</cp:lastModifiedBy>
  <cp:revision>3</cp:revision>
  <dcterms:created xsi:type="dcterms:W3CDTF">2024-01-10T18:14:00Z</dcterms:created>
  <dcterms:modified xsi:type="dcterms:W3CDTF">2024-05-01T07:58:00Z</dcterms:modified>
</cp:coreProperties>
</file>