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23073" w14:textId="2BC0E2D6" w:rsidR="00541648" w:rsidRDefault="009A565E" w:rsidP="00541648">
      <w:pPr>
        <w:rPr>
          <w:rFonts w:ascii="Arial" w:hAnsi="Arial" w:cs="Arial"/>
          <w:b/>
          <w:bCs/>
          <w:sz w:val="32"/>
          <w:szCs w:val="32"/>
        </w:rPr>
      </w:pPr>
      <w:r>
        <w:rPr>
          <w:rFonts w:ascii="Arial" w:hAnsi="Arial" w:cs="Arial"/>
          <w:b/>
          <w:bCs/>
          <w:sz w:val="32"/>
          <w:szCs w:val="32"/>
        </w:rPr>
        <w:t>Group Students</w:t>
      </w:r>
      <w:r w:rsidR="0035108F">
        <w:rPr>
          <w:rFonts w:ascii="Arial" w:hAnsi="Arial" w:cs="Arial"/>
          <w:b/>
          <w:bCs/>
          <w:sz w:val="32"/>
          <w:szCs w:val="32"/>
        </w:rPr>
        <w:t xml:space="preserve"> </w:t>
      </w:r>
      <w:r w:rsidR="00541648" w:rsidRPr="00EC6EE2">
        <w:rPr>
          <w:rFonts w:ascii="Arial" w:hAnsi="Arial" w:cs="Arial"/>
          <w:b/>
          <w:bCs/>
          <w:sz w:val="32"/>
          <w:szCs w:val="32"/>
        </w:rPr>
        <w:t>Module Documentation</w:t>
      </w:r>
    </w:p>
    <w:p w14:paraId="6B659CF3" w14:textId="77777777" w:rsidR="00956BAC" w:rsidRDefault="00956BAC" w:rsidP="00956BAC">
      <w:pPr>
        <w:rPr>
          <w:rFonts w:ascii="Arial" w:hAnsi="Arial" w:cs="Arial"/>
          <w:b/>
          <w:bCs/>
          <w:sz w:val="28"/>
          <w:szCs w:val="28"/>
        </w:rPr>
      </w:pPr>
      <w:r w:rsidRPr="005C6923">
        <w:rPr>
          <w:rFonts w:ascii="Arial" w:hAnsi="Arial" w:cs="Arial"/>
          <w:b/>
          <w:bCs/>
          <w:sz w:val="28"/>
          <w:szCs w:val="28"/>
        </w:rPr>
        <w:t>Purpose</w:t>
      </w:r>
    </w:p>
    <w:p w14:paraId="53E55084" w14:textId="2E4DEF51" w:rsidR="00956BAC" w:rsidRDefault="00956BAC">
      <w:pPr>
        <w:rPr>
          <w:rFonts w:ascii="Arial" w:hAnsi="Arial" w:cs="Arial"/>
          <w:sz w:val="24"/>
          <w:szCs w:val="24"/>
        </w:rPr>
      </w:pPr>
      <w:r>
        <w:rPr>
          <w:rFonts w:ascii="Arial" w:hAnsi="Arial" w:cs="Arial"/>
          <w:sz w:val="24"/>
          <w:szCs w:val="24"/>
        </w:rPr>
        <w:t xml:space="preserve">To </w:t>
      </w:r>
      <w:r w:rsidR="00AF0122">
        <w:rPr>
          <w:rFonts w:ascii="Arial" w:hAnsi="Arial" w:cs="Arial"/>
          <w:sz w:val="24"/>
          <w:szCs w:val="24"/>
        </w:rPr>
        <w:t xml:space="preserve">allow </w:t>
      </w:r>
      <w:r w:rsidR="0035108F">
        <w:rPr>
          <w:rFonts w:ascii="Arial" w:hAnsi="Arial" w:cs="Arial"/>
          <w:sz w:val="24"/>
          <w:szCs w:val="24"/>
        </w:rPr>
        <w:t xml:space="preserve">educators to </w:t>
      </w:r>
      <w:r w:rsidR="007C027F">
        <w:rPr>
          <w:rFonts w:ascii="Arial" w:hAnsi="Arial" w:cs="Arial"/>
          <w:sz w:val="24"/>
          <w:szCs w:val="24"/>
        </w:rPr>
        <w:t>assign learners to different groups which may have access to different content and assignments in a class</w:t>
      </w:r>
      <w:r>
        <w:rPr>
          <w:rFonts w:ascii="Arial" w:hAnsi="Arial" w:cs="Arial"/>
          <w:sz w:val="24"/>
          <w:szCs w:val="24"/>
        </w:rPr>
        <w:t>.</w:t>
      </w:r>
    </w:p>
    <w:p w14:paraId="71D72F2B" w14:textId="77777777" w:rsidR="00D10A98" w:rsidRDefault="00D10A98">
      <w:pPr>
        <w:rPr>
          <w:rFonts w:ascii="Arial" w:hAnsi="Arial" w:cs="Arial"/>
          <w:sz w:val="24"/>
          <w:szCs w:val="24"/>
        </w:rPr>
      </w:pPr>
    </w:p>
    <w:p w14:paraId="5DF7748C" w14:textId="7939C6ED" w:rsidR="00751C1B" w:rsidRDefault="00751C1B" w:rsidP="00751C1B">
      <w:pPr>
        <w:rPr>
          <w:rFonts w:ascii="Arial" w:hAnsi="Arial" w:cs="Arial"/>
          <w:b/>
          <w:bCs/>
          <w:sz w:val="28"/>
          <w:szCs w:val="28"/>
        </w:rPr>
      </w:pPr>
      <w:r w:rsidRPr="007C027F">
        <w:rPr>
          <w:rFonts w:ascii="Arial" w:hAnsi="Arial" w:cs="Arial"/>
          <w:b/>
          <w:bCs/>
          <w:sz w:val="28"/>
          <w:szCs w:val="28"/>
        </w:rPr>
        <w:t xml:space="preserve">Group </w:t>
      </w:r>
      <w:r>
        <w:rPr>
          <w:rFonts w:ascii="Arial" w:hAnsi="Arial" w:cs="Arial"/>
          <w:b/>
          <w:bCs/>
          <w:sz w:val="28"/>
          <w:szCs w:val="28"/>
        </w:rPr>
        <w:t>overview</w:t>
      </w:r>
    </w:p>
    <w:p w14:paraId="7BFDFE00" w14:textId="008B24AB" w:rsidR="00751C1B" w:rsidRPr="00751C1B" w:rsidRDefault="00751C1B" w:rsidP="00751C1B">
      <w:pPr>
        <w:rPr>
          <w:rFonts w:ascii="Arial" w:hAnsi="Arial" w:cs="Arial"/>
          <w:sz w:val="24"/>
          <w:szCs w:val="24"/>
        </w:rPr>
      </w:pPr>
      <w:r w:rsidRPr="00751C1B">
        <w:rPr>
          <w:rFonts w:ascii="Arial" w:hAnsi="Arial" w:cs="Arial"/>
          <w:sz w:val="24"/>
          <w:szCs w:val="24"/>
        </w:rPr>
        <w:t>A</w:t>
      </w:r>
      <w:r w:rsidRPr="00751C1B">
        <w:rPr>
          <w:rFonts w:ascii="Arial" w:hAnsi="Arial" w:cs="Arial"/>
          <w:sz w:val="24"/>
          <w:szCs w:val="24"/>
        </w:rPr>
        <w:t>n</w:t>
      </w:r>
      <w:r w:rsidRPr="00751C1B">
        <w:rPr>
          <w:rFonts w:ascii="Arial" w:hAnsi="Arial" w:cs="Arial"/>
          <w:sz w:val="24"/>
          <w:szCs w:val="24"/>
        </w:rPr>
        <w:t xml:space="preserve"> overview of groups and groupings is available via the Overview tab in </w:t>
      </w:r>
      <w:r w:rsidRPr="00751C1B">
        <w:rPr>
          <w:rFonts w:ascii="Arial" w:hAnsi="Arial" w:cs="Arial"/>
          <w:i/>
          <w:iCs/>
          <w:sz w:val="24"/>
          <w:szCs w:val="24"/>
        </w:rPr>
        <w:t>Administration &gt; Course administration &gt; Users &gt; Groups</w:t>
      </w:r>
      <w:r w:rsidRPr="00751C1B">
        <w:rPr>
          <w:rFonts w:ascii="Arial" w:hAnsi="Arial" w:cs="Arial"/>
          <w:sz w:val="24"/>
          <w:szCs w:val="24"/>
        </w:rPr>
        <w:t>.</w:t>
      </w:r>
    </w:p>
    <w:p w14:paraId="5A0649A6" w14:textId="3CDCE006" w:rsidR="00751C1B" w:rsidRPr="00751C1B" w:rsidRDefault="00751C1B" w:rsidP="00751C1B">
      <w:pPr>
        <w:rPr>
          <w:rFonts w:ascii="Arial" w:hAnsi="Arial" w:cs="Arial"/>
          <w:sz w:val="24"/>
          <w:szCs w:val="24"/>
        </w:rPr>
      </w:pPr>
      <w:r w:rsidRPr="00751C1B">
        <w:rPr>
          <w:rFonts w:ascii="Arial" w:hAnsi="Arial" w:cs="Arial"/>
          <w:sz w:val="24"/>
          <w:szCs w:val="24"/>
        </w:rPr>
        <w:t>The table may be filtered to display particular </w:t>
      </w:r>
      <w:r w:rsidRPr="00751C1B">
        <w:rPr>
          <w:rFonts w:ascii="Arial" w:hAnsi="Arial" w:cs="Arial"/>
          <w:sz w:val="24"/>
          <w:szCs w:val="24"/>
        </w:rPr>
        <w:t>groupings</w:t>
      </w:r>
      <w:r w:rsidRPr="00751C1B">
        <w:rPr>
          <w:rFonts w:ascii="Arial" w:hAnsi="Arial" w:cs="Arial"/>
          <w:sz w:val="24"/>
          <w:szCs w:val="24"/>
        </w:rPr>
        <w:t> or groups and it will also display students who are not in a group.</w:t>
      </w:r>
    </w:p>
    <w:p w14:paraId="3BFAE6D4" w14:textId="77777777" w:rsidR="00751C1B" w:rsidRPr="007C027F" w:rsidRDefault="00751C1B" w:rsidP="00751C1B">
      <w:pPr>
        <w:rPr>
          <w:rFonts w:ascii="Arial" w:hAnsi="Arial" w:cs="Arial"/>
          <w:b/>
          <w:bCs/>
          <w:sz w:val="28"/>
          <w:szCs w:val="28"/>
        </w:rPr>
      </w:pPr>
    </w:p>
    <w:p w14:paraId="68714F2E" w14:textId="77777777" w:rsidR="00751C1B" w:rsidRDefault="00751C1B">
      <w:pPr>
        <w:rPr>
          <w:rFonts w:ascii="Arial" w:hAnsi="Arial" w:cs="Arial"/>
          <w:sz w:val="24"/>
          <w:szCs w:val="24"/>
        </w:rPr>
      </w:pPr>
    </w:p>
    <w:p w14:paraId="3E105AF3" w14:textId="77777777" w:rsidR="007C027F" w:rsidRPr="007C027F" w:rsidRDefault="007C027F" w:rsidP="007C027F">
      <w:pPr>
        <w:rPr>
          <w:rFonts w:ascii="Arial" w:hAnsi="Arial" w:cs="Arial"/>
          <w:b/>
          <w:bCs/>
          <w:sz w:val="28"/>
          <w:szCs w:val="28"/>
        </w:rPr>
      </w:pPr>
      <w:r w:rsidRPr="007C027F">
        <w:rPr>
          <w:rFonts w:ascii="Arial" w:hAnsi="Arial" w:cs="Arial"/>
          <w:b/>
          <w:bCs/>
          <w:sz w:val="28"/>
          <w:szCs w:val="28"/>
        </w:rPr>
        <w:t>Group levels</w:t>
      </w:r>
    </w:p>
    <w:p w14:paraId="57505545" w14:textId="77777777" w:rsidR="007C027F" w:rsidRPr="007C027F" w:rsidRDefault="007C027F" w:rsidP="007C027F">
      <w:pPr>
        <w:rPr>
          <w:rFonts w:ascii="Arial" w:hAnsi="Arial" w:cs="Arial"/>
          <w:sz w:val="24"/>
          <w:szCs w:val="24"/>
        </w:rPr>
      </w:pPr>
      <w:r w:rsidRPr="007C027F">
        <w:rPr>
          <w:rFonts w:ascii="Arial" w:hAnsi="Arial" w:cs="Arial"/>
          <w:sz w:val="24"/>
          <w:szCs w:val="24"/>
        </w:rPr>
        <w:t>A group or grouping can be used on two levels:</w:t>
      </w:r>
    </w:p>
    <w:p w14:paraId="3FE423D0" w14:textId="77777777" w:rsidR="007C027F" w:rsidRPr="007C027F" w:rsidRDefault="007C027F" w:rsidP="007C027F">
      <w:pPr>
        <w:numPr>
          <w:ilvl w:val="0"/>
          <w:numId w:val="7"/>
        </w:numPr>
        <w:rPr>
          <w:rFonts w:ascii="Arial" w:hAnsi="Arial" w:cs="Arial"/>
          <w:sz w:val="24"/>
          <w:szCs w:val="24"/>
        </w:rPr>
      </w:pPr>
      <w:r w:rsidRPr="007C027F">
        <w:rPr>
          <w:rFonts w:ascii="Arial" w:hAnsi="Arial" w:cs="Arial"/>
          <w:sz w:val="24"/>
          <w:szCs w:val="24"/>
        </w:rPr>
        <w:t>Course level - The group mode defined at the course level is the default mode for all activities defined within that course. To use groups you need first to set a group mode in </w:t>
      </w:r>
      <w:r w:rsidRPr="007C027F">
        <w:rPr>
          <w:rFonts w:ascii="Arial" w:hAnsi="Arial" w:cs="Arial"/>
          <w:i/>
          <w:iCs/>
          <w:sz w:val="24"/>
          <w:szCs w:val="24"/>
        </w:rPr>
        <w:t>Administration &gt; Course administration &gt; Edit settings.</w:t>
      </w:r>
    </w:p>
    <w:p w14:paraId="2E3EC40C" w14:textId="77777777" w:rsidR="007C027F" w:rsidRDefault="007C027F" w:rsidP="007C027F">
      <w:pPr>
        <w:numPr>
          <w:ilvl w:val="0"/>
          <w:numId w:val="8"/>
        </w:numPr>
        <w:rPr>
          <w:rFonts w:ascii="Arial" w:hAnsi="Arial" w:cs="Arial"/>
          <w:sz w:val="24"/>
          <w:szCs w:val="24"/>
        </w:rPr>
      </w:pPr>
      <w:r w:rsidRPr="007C027F">
        <w:rPr>
          <w:rFonts w:ascii="Arial" w:hAnsi="Arial" w:cs="Arial"/>
          <w:sz w:val="24"/>
          <w:szCs w:val="24"/>
        </w:rPr>
        <w:t>Activity level - Each activity that supports groups can also have its own group mode defined. If the course setting "Force group mode" is set to "Yes" then the option to define the group mode for individual activities is not available. If it is set to "No", then the teacher may change the group mode:</w:t>
      </w:r>
    </w:p>
    <w:p w14:paraId="75CA84FB" w14:textId="64ECA49D" w:rsidR="007C027F" w:rsidRPr="007C027F" w:rsidRDefault="007C027F" w:rsidP="007C027F">
      <w:pPr>
        <w:ind w:left="720"/>
        <w:rPr>
          <w:rFonts w:ascii="Arial" w:hAnsi="Arial" w:cs="Arial"/>
          <w:sz w:val="24"/>
          <w:szCs w:val="24"/>
        </w:rPr>
      </w:pPr>
      <w:r>
        <w:rPr>
          <w:noProof/>
        </w:rPr>
        <w:drawing>
          <wp:inline distT="0" distB="0" distL="0" distR="0" wp14:anchorId="657412EB" wp14:editId="3106B330">
            <wp:extent cx="3810868" cy="2019760"/>
            <wp:effectExtent l="0" t="0" r="0" b="0"/>
            <wp:docPr id="1923918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918193" name=""/>
                    <pic:cNvPicPr/>
                  </pic:nvPicPr>
                  <pic:blipFill>
                    <a:blip r:embed="rId5"/>
                    <a:stretch>
                      <a:fillRect/>
                    </a:stretch>
                  </pic:blipFill>
                  <pic:spPr>
                    <a:xfrm>
                      <a:off x="0" y="0"/>
                      <a:ext cx="3810868" cy="2019760"/>
                    </a:xfrm>
                    <a:prstGeom prst="rect">
                      <a:avLst/>
                    </a:prstGeom>
                  </pic:spPr>
                </pic:pic>
              </a:graphicData>
            </a:graphic>
          </wp:inline>
        </w:drawing>
      </w:r>
    </w:p>
    <w:p w14:paraId="1F34484E" w14:textId="6AAB05F4" w:rsidR="00956BAC" w:rsidRDefault="00956BAC" w:rsidP="00956BAC">
      <w:pPr>
        <w:rPr>
          <w:rFonts w:ascii="Arial" w:hAnsi="Arial" w:cs="Arial"/>
          <w:b/>
          <w:bCs/>
          <w:sz w:val="28"/>
          <w:szCs w:val="28"/>
        </w:rPr>
      </w:pPr>
    </w:p>
    <w:p w14:paraId="6D87988F" w14:textId="77777777" w:rsidR="007C027F" w:rsidRDefault="007C027F" w:rsidP="007C027F">
      <w:pPr>
        <w:rPr>
          <w:rFonts w:ascii="Arial" w:hAnsi="Arial" w:cs="Arial"/>
          <w:b/>
          <w:bCs/>
          <w:sz w:val="28"/>
          <w:szCs w:val="28"/>
        </w:rPr>
      </w:pPr>
      <w:r w:rsidRPr="007C027F">
        <w:rPr>
          <w:rFonts w:ascii="Arial" w:hAnsi="Arial" w:cs="Arial"/>
          <w:b/>
          <w:bCs/>
          <w:sz w:val="28"/>
          <w:szCs w:val="28"/>
        </w:rPr>
        <w:t xml:space="preserve">Group </w:t>
      </w:r>
      <w:r>
        <w:rPr>
          <w:rFonts w:ascii="Arial" w:hAnsi="Arial" w:cs="Arial"/>
          <w:b/>
          <w:bCs/>
          <w:sz w:val="28"/>
          <w:szCs w:val="28"/>
        </w:rPr>
        <w:t>modes</w:t>
      </w:r>
    </w:p>
    <w:p w14:paraId="7C5144F3" w14:textId="77777777" w:rsidR="007C027F" w:rsidRPr="007C027F" w:rsidRDefault="007C027F" w:rsidP="007C027F">
      <w:pPr>
        <w:rPr>
          <w:rFonts w:ascii="Arial" w:hAnsi="Arial" w:cs="Arial"/>
          <w:color w:val="212121"/>
          <w:sz w:val="24"/>
          <w:szCs w:val="24"/>
          <w:shd w:val="clear" w:color="auto" w:fill="FFFFFF"/>
        </w:rPr>
      </w:pPr>
      <w:r w:rsidRPr="007C027F">
        <w:rPr>
          <w:rFonts w:ascii="Arial" w:hAnsi="Arial" w:cs="Arial"/>
          <w:color w:val="212121"/>
          <w:sz w:val="24"/>
          <w:szCs w:val="24"/>
          <w:shd w:val="clear" w:color="auto" w:fill="FFFFFF"/>
        </w:rPr>
        <w:lastRenderedPageBreak/>
        <w:t>There are three group modes</w:t>
      </w:r>
    </w:p>
    <w:p w14:paraId="54CF175C" w14:textId="77777777" w:rsidR="007C027F" w:rsidRPr="007C027F" w:rsidRDefault="007C027F" w:rsidP="007C027F">
      <w:pPr>
        <w:numPr>
          <w:ilvl w:val="0"/>
          <w:numId w:val="9"/>
        </w:numPr>
        <w:rPr>
          <w:rFonts w:ascii="Arial" w:hAnsi="Arial" w:cs="Arial"/>
          <w:color w:val="212121"/>
          <w:sz w:val="24"/>
          <w:szCs w:val="24"/>
          <w:shd w:val="clear" w:color="auto" w:fill="FFFFFF"/>
        </w:rPr>
      </w:pPr>
      <w:r w:rsidRPr="007C027F">
        <w:rPr>
          <w:rFonts w:ascii="Arial" w:hAnsi="Arial" w:cs="Arial"/>
          <w:color w:val="212121"/>
          <w:sz w:val="24"/>
          <w:szCs w:val="24"/>
          <w:shd w:val="clear" w:color="auto" w:fill="FFFFFF"/>
        </w:rPr>
        <w:t>No groups - There are no sub groups, everyone is part of one big community</w:t>
      </w:r>
    </w:p>
    <w:p w14:paraId="27C012A5" w14:textId="77777777" w:rsidR="007C027F" w:rsidRPr="007C027F" w:rsidRDefault="007C027F" w:rsidP="007C027F">
      <w:pPr>
        <w:numPr>
          <w:ilvl w:val="0"/>
          <w:numId w:val="9"/>
        </w:numPr>
        <w:rPr>
          <w:rFonts w:ascii="Arial" w:hAnsi="Arial" w:cs="Arial"/>
          <w:color w:val="212121"/>
          <w:sz w:val="24"/>
          <w:szCs w:val="24"/>
          <w:shd w:val="clear" w:color="auto" w:fill="FFFFFF"/>
        </w:rPr>
      </w:pPr>
      <w:r w:rsidRPr="007C027F">
        <w:rPr>
          <w:rFonts w:ascii="Arial" w:hAnsi="Arial" w:cs="Arial"/>
          <w:color w:val="212121"/>
          <w:sz w:val="24"/>
          <w:szCs w:val="24"/>
          <w:shd w:val="clear" w:color="auto" w:fill="FFFFFF"/>
        </w:rPr>
        <w:t>Separate groups - Each group can only see their own group, others are invisible.</w:t>
      </w:r>
    </w:p>
    <w:p w14:paraId="0E97FED7" w14:textId="77777777" w:rsidR="007C027F" w:rsidRPr="007C027F" w:rsidRDefault="007C027F" w:rsidP="007C027F">
      <w:pPr>
        <w:numPr>
          <w:ilvl w:val="0"/>
          <w:numId w:val="9"/>
        </w:numPr>
        <w:rPr>
          <w:rFonts w:ascii="Arial" w:hAnsi="Arial" w:cs="Arial"/>
          <w:color w:val="212121"/>
          <w:sz w:val="24"/>
          <w:szCs w:val="24"/>
          <w:shd w:val="clear" w:color="auto" w:fill="FFFFFF"/>
        </w:rPr>
      </w:pPr>
      <w:r w:rsidRPr="007C027F">
        <w:rPr>
          <w:rFonts w:ascii="Arial" w:hAnsi="Arial" w:cs="Arial"/>
          <w:color w:val="212121"/>
          <w:sz w:val="24"/>
          <w:szCs w:val="24"/>
          <w:shd w:val="clear" w:color="auto" w:fill="FFFFFF"/>
        </w:rPr>
        <w:t>Visible groups - Each group works in their own group, but can also see other groups. (The other groups' work is read-only.)</w:t>
      </w:r>
    </w:p>
    <w:p w14:paraId="781828BD" w14:textId="77777777" w:rsidR="007C027F" w:rsidRPr="007C027F" w:rsidRDefault="007C027F" w:rsidP="007C027F">
      <w:pPr>
        <w:rPr>
          <w:rFonts w:ascii="Arial" w:hAnsi="Arial" w:cs="Arial"/>
          <w:color w:val="212121"/>
          <w:sz w:val="24"/>
          <w:szCs w:val="24"/>
          <w:shd w:val="clear" w:color="auto" w:fill="FFFFFF"/>
        </w:rPr>
      </w:pPr>
      <w:r w:rsidRPr="007C027F">
        <w:rPr>
          <w:rFonts w:ascii="Arial" w:hAnsi="Arial" w:cs="Arial"/>
          <w:color w:val="212121"/>
          <w:sz w:val="24"/>
          <w:szCs w:val="24"/>
          <w:shd w:val="clear" w:color="auto" w:fill="FFFFFF"/>
        </w:rPr>
        <w:t>For example, enabling either separate or visible groups on an assignment drop-box enables staff to filter the student submissions to see only those from a particular tutor group. With visible groups, students can see which other groups are doing the same activities as they are; with separate groups, they do not know which other groups are doing the same activities.</w:t>
      </w:r>
    </w:p>
    <w:p w14:paraId="51DFC20F" w14:textId="77777777" w:rsidR="007C027F" w:rsidRPr="007C027F" w:rsidRDefault="007C027F" w:rsidP="007C027F">
      <w:pPr>
        <w:rPr>
          <w:rFonts w:ascii="Arial" w:hAnsi="Arial" w:cs="Arial"/>
          <w:color w:val="212121"/>
          <w:sz w:val="24"/>
          <w:szCs w:val="24"/>
          <w:shd w:val="clear" w:color="auto" w:fill="FFFFFF"/>
        </w:rPr>
      </w:pPr>
      <w:r w:rsidRPr="007C027F">
        <w:rPr>
          <w:rFonts w:ascii="Arial" w:hAnsi="Arial" w:cs="Arial"/>
          <w:color w:val="212121"/>
          <w:sz w:val="24"/>
          <w:szCs w:val="24"/>
          <w:shd w:val="clear" w:color="auto" w:fill="FFFFFF"/>
        </w:rPr>
        <w:t>Using groups with discussion forums allow teachers to restrict interaction between students. Separate groups mean only students in the same group can see and participate in discussions within a particular forum. Visible groups allow students to see other group's discussions, but only participate in their own group's discussions.</w:t>
      </w:r>
    </w:p>
    <w:p w14:paraId="1024ACC4" w14:textId="77777777" w:rsidR="007C027F" w:rsidRPr="007C027F" w:rsidRDefault="007C027F" w:rsidP="007C027F">
      <w:pPr>
        <w:rPr>
          <w:rFonts w:ascii="Arial" w:hAnsi="Arial" w:cs="Arial"/>
          <w:color w:val="212121"/>
          <w:sz w:val="24"/>
          <w:szCs w:val="24"/>
          <w:shd w:val="clear" w:color="auto" w:fill="FFFFFF"/>
        </w:rPr>
      </w:pPr>
      <w:r w:rsidRPr="007C027F">
        <w:rPr>
          <w:rFonts w:ascii="Arial" w:hAnsi="Arial" w:cs="Arial"/>
          <w:b/>
          <w:bCs/>
          <w:color w:val="212121"/>
          <w:sz w:val="24"/>
          <w:szCs w:val="24"/>
          <w:shd w:val="clear" w:color="auto" w:fill="FFFFFF"/>
        </w:rPr>
        <w:t>Note:</w:t>
      </w:r>
      <w:r w:rsidRPr="007C027F">
        <w:rPr>
          <w:rFonts w:ascii="Arial" w:hAnsi="Arial" w:cs="Arial"/>
          <w:color w:val="212121"/>
          <w:sz w:val="24"/>
          <w:szCs w:val="24"/>
          <w:shd w:val="clear" w:color="auto" w:fill="FFFFFF"/>
        </w:rPr>
        <w:t> Where visible groups are used or the participant can access all groups, the user's own group is shown first, followed by other groups:</w:t>
      </w:r>
    </w:p>
    <w:p w14:paraId="62092838" w14:textId="222708ED" w:rsidR="00B30403" w:rsidRDefault="007C027F" w:rsidP="007C027F">
      <w:pPr>
        <w:rPr>
          <w:rFonts w:ascii="Arial" w:hAnsi="Arial" w:cs="Arial"/>
          <w:color w:val="212121"/>
          <w:sz w:val="24"/>
          <w:szCs w:val="24"/>
          <w:shd w:val="clear" w:color="auto" w:fill="FFFFFF"/>
        </w:rPr>
      </w:pPr>
      <w:r>
        <w:rPr>
          <w:noProof/>
        </w:rPr>
        <w:drawing>
          <wp:inline distT="0" distB="0" distL="0" distR="0" wp14:anchorId="4E8E3082" wp14:editId="3FE7BED9">
            <wp:extent cx="3810868" cy="2362738"/>
            <wp:effectExtent l="0" t="0" r="0" b="0"/>
            <wp:docPr id="1095786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786436" name=""/>
                    <pic:cNvPicPr/>
                  </pic:nvPicPr>
                  <pic:blipFill>
                    <a:blip r:embed="rId6"/>
                    <a:stretch>
                      <a:fillRect/>
                    </a:stretch>
                  </pic:blipFill>
                  <pic:spPr>
                    <a:xfrm>
                      <a:off x="0" y="0"/>
                      <a:ext cx="3810868" cy="2362738"/>
                    </a:xfrm>
                    <a:prstGeom prst="rect">
                      <a:avLst/>
                    </a:prstGeom>
                  </pic:spPr>
                </pic:pic>
              </a:graphicData>
            </a:graphic>
          </wp:inline>
        </w:drawing>
      </w:r>
      <w:r w:rsidR="00B30403" w:rsidRPr="007C027F">
        <w:rPr>
          <w:rFonts w:ascii="Arial" w:hAnsi="Arial" w:cs="Arial"/>
          <w:color w:val="212121"/>
          <w:sz w:val="24"/>
          <w:szCs w:val="24"/>
          <w:shd w:val="clear" w:color="auto" w:fill="FFFFFF"/>
        </w:rPr>
        <w:t xml:space="preserve"> </w:t>
      </w:r>
    </w:p>
    <w:p w14:paraId="1D858F38" w14:textId="77777777" w:rsidR="007C027F" w:rsidRDefault="007C027F" w:rsidP="007C027F">
      <w:pPr>
        <w:rPr>
          <w:rFonts w:ascii="Arial" w:hAnsi="Arial" w:cs="Arial"/>
          <w:color w:val="212121"/>
          <w:sz w:val="24"/>
          <w:szCs w:val="24"/>
          <w:shd w:val="clear" w:color="auto" w:fill="FFFFFF"/>
        </w:rPr>
      </w:pPr>
    </w:p>
    <w:p w14:paraId="0C680F33" w14:textId="3E3BF5A3" w:rsidR="007C027F" w:rsidRDefault="007C027F" w:rsidP="007C027F">
      <w:pPr>
        <w:rPr>
          <w:rFonts w:ascii="Arial" w:hAnsi="Arial" w:cs="Arial"/>
          <w:b/>
          <w:bCs/>
          <w:sz w:val="28"/>
          <w:szCs w:val="28"/>
        </w:rPr>
      </w:pPr>
      <w:r>
        <w:rPr>
          <w:rFonts w:ascii="Arial" w:hAnsi="Arial" w:cs="Arial"/>
          <w:b/>
          <w:bCs/>
          <w:sz w:val="28"/>
          <w:szCs w:val="28"/>
        </w:rPr>
        <w:t>Creating a group</w:t>
      </w:r>
    </w:p>
    <w:p w14:paraId="56DB621B" w14:textId="77777777" w:rsidR="007C027F" w:rsidRPr="007C027F" w:rsidRDefault="007C027F" w:rsidP="007C027F">
      <w:pPr>
        <w:numPr>
          <w:ilvl w:val="0"/>
          <w:numId w:val="10"/>
        </w:numPr>
        <w:rPr>
          <w:rFonts w:ascii="Arial" w:hAnsi="Arial" w:cs="Arial"/>
          <w:color w:val="212121"/>
          <w:sz w:val="24"/>
          <w:szCs w:val="24"/>
          <w:shd w:val="clear" w:color="auto" w:fill="FFFFFF"/>
        </w:rPr>
      </w:pPr>
      <w:r w:rsidRPr="007C027F">
        <w:rPr>
          <w:rFonts w:ascii="Arial" w:hAnsi="Arial" w:cs="Arial"/>
          <w:color w:val="212121"/>
          <w:sz w:val="24"/>
          <w:szCs w:val="24"/>
          <w:shd w:val="clear" w:color="auto" w:fill="FFFFFF"/>
        </w:rPr>
        <w:t>Click the </w:t>
      </w:r>
      <w:r w:rsidRPr="007C027F">
        <w:rPr>
          <w:rFonts w:ascii="Arial" w:hAnsi="Arial" w:cs="Arial"/>
          <w:i/>
          <w:iCs/>
          <w:color w:val="212121"/>
          <w:sz w:val="24"/>
          <w:szCs w:val="24"/>
          <w:shd w:val="clear" w:color="auto" w:fill="FFFFFF"/>
        </w:rPr>
        <w:t>Create group</w:t>
      </w:r>
      <w:r w:rsidRPr="007C027F">
        <w:rPr>
          <w:rFonts w:ascii="Arial" w:hAnsi="Arial" w:cs="Arial"/>
          <w:color w:val="212121"/>
          <w:sz w:val="24"/>
          <w:szCs w:val="24"/>
          <w:shd w:val="clear" w:color="auto" w:fill="FFFFFF"/>
        </w:rPr>
        <w:t> button:</w:t>
      </w:r>
    </w:p>
    <w:p w14:paraId="394F8F15" w14:textId="77777777" w:rsidR="007C027F" w:rsidRPr="007C027F" w:rsidRDefault="007C027F" w:rsidP="007C027F">
      <w:pPr>
        <w:numPr>
          <w:ilvl w:val="1"/>
          <w:numId w:val="10"/>
        </w:numPr>
        <w:rPr>
          <w:rFonts w:ascii="Arial" w:hAnsi="Arial" w:cs="Arial"/>
          <w:color w:val="212121"/>
          <w:sz w:val="24"/>
          <w:szCs w:val="24"/>
          <w:shd w:val="clear" w:color="auto" w:fill="FFFFFF"/>
        </w:rPr>
      </w:pPr>
      <w:r w:rsidRPr="007C027F">
        <w:rPr>
          <w:rFonts w:ascii="Arial" w:hAnsi="Arial" w:cs="Arial"/>
          <w:color w:val="212121"/>
          <w:sz w:val="24"/>
          <w:szCs w:val="24"/>
          <w:shd w:val="clear" w:color="auto" w:fill="FFFFFF"/>
        </w:rPr>
        <w:t>(using the Boost theme) select </w:t>
      </w:r>
      <w:r w:rsidRPr="007C027F">
        <w:rPr>
          <w:rFonts w:ascii="Arial" w:hAnsi="Arial" w:cs="Arial"/>
          <w:i/>
          <w:iCs/>
          <w:color w:val="212121"/>
          <w:sz w:val="24"/>
          <w:szCs w:val="24"/>
          <w:shd w:val="clear" w:color="auto" w:fill="FFFFFF"/>
        </w:rPr>
        <w:t>Participants</w:t>
      </w:r>
      <w:r w:rsidRPr="007C027F">
        <w:rPr>
          <w:rFonts w:ascii="Arial" w:hAnsi="Arial" w:cs="Arial"/>
          <w:color w:val="212121"/>
          <w:sz w:val="24"/>
          <w:szCs w:val="24"/>
          <w:shd w:val="clear" w:color="auto" w:fill="FFFFFF"/>
        </w:rPr>
        <w:t> from Course navigation and from the dropdown select </w:t>
      </w:r>
      <w:r w:rsidRPr="007C027F">
        <w:rPr>
          <w:rFonts w:ascii="Arial" w:hAnsi="Arial" w:cs="Arial"/>
          <w:i/>
          <w:iCs/>
          <w:color w:val="212121"/>
          <w:sz w:val="24"/>
          <w:szCs w:val="24"/>
          <w:shd w:val="clear" w:color="auto" w:fill="FFFFFF"/>
        </w:rPr>
        <w:t>Groups</w:t>
      </w:r>
      <w:r w:rsidRPr="007C027F">
        <w:rPr>
          <w:rFonts w:ascii="Arial" w:hAnsi="Arial" w:cs="Arial"/>
          <w:color w:val="212121"/>
          <w:sz w:val="24"/>
          <w:szCs w:val="24"/>
          <w:shd w:val="clear" w:color="auto" w:fill="FFFFFF"/>
        </w:rPr>
        <w:t>.</w:t>
      </w:r>
    </w:p>
    <w:p w14:paraId="3C30FA56" w14:textId="77777777" w:rsidR="007C027F" w:rsidRPr="007C027F" w:rsidRDefault="007C027F" w:rsidP="007C027F">
      <w:pPr>
        <w:numPr>
          <w:ilvl w:val="1"/>
          <w:numId w:val="10"/>
        </w:numPr>
        <w:rPr>
          <w:rFonts w:ascii="Arial" w:hAnsi="Arial" w:cs="Arial"/>
          <w:color w:val="212121"/>
          <w:sz w:val="24"/>
          <w:szCs w:val="24"/>
          <w:shd w:val="clear" w:color="auto" w:fill="FFFFFF"/>
        </w:rPr>
      </w:pPr>
      <w:r w:rsidRPr="007C027F">
        <w:rPr>
          <w:rFonts w:ascii="Arial" w:hAnsi="Arial" w:cs="Arial"/>
          <w:color w:val="212121"/>
          <w:sz w:val="24"/>
          <w:szCs w:val="24"/>
          <w:shd w:val="clear" w:color="auto" w:fill="FFFFFF"/>
        </w:rPr>
        <w:t>(using the Classic theme) </w:t>
      </w:r>
      <w:r w:rsidRPr="007C027F">
        <w:rPr>
          <w:rFonts w:ascii="Arial" w:hAnsi="Arial" w:cs="Arial"/>
          <w:i/>
          <w:iCs/>
          <w:color w:val="212121"/>
          <w:sz w:val="24"/>
          <w:szCs w:val="24"/>
          <w:shd w:val="clear" w:color="auto" w:fill="FFFFFF"/>
        </w:rPr>
        <w:t>Administration &gt; Course administration &gt; Users &gt; Groups</w:t>
      </w:r>
    </w:p>
    <w:p w14:paraId="3E0089B0" w14:textId="06A11498" w:rsidR="007C027F" w:rsidRPr="007C027F" w:rsidRDefault="007C027F" w:rsidP="007C027F">
      <w:pPr>
        <w:numPr>
          <w:ilvl w:val="0"/>
          <w:numId w:val="10"/>
        </w:numPr>
        <w:rPr>
          <w:rFonts w:ascii="Arial" w:hAnsi="Arial" w:cs="Arial"/>
          <w:color w:val="212121"/>
          <w:sz w:val="24"/>
          <w:szCs w:val="24"/>
          <w:shd w:val="clear" w:color="auto" w:fill="FFFFFF"/>
        </w:rPr>
      </w:pPr>
      <w:r w:rsidRPr="007C027F">
        <w:rPr>
          <w:rFonts w:ascii="Arial" w:hAnsi="Arial" w:cs="Arial"/>
          <w:color w:val="212121"/>
          <w:sz w:val="24"/>
          <w:szCs w:val="24"/>
          <w:shd w:val="clear" w:color="auto" w:fill="FFFFFF"/>
        </w:rPr>
        <w:lastRenderedPageBreak/>
        <w:t>Add a group name and optional description (displayed above the list of group members on the participants page), </w:t>
      </w:r>
      <w:r w:rsidR="00751C1B">
        <w:rPr>
          <w:rFonts w:ascii="Arial" w:hAnsi="Arial" w:cs="Arial"/>
          <w:color w:val="212121"/>
          <w:sz w:val="24"/>
          <w:szCs w:val="24"/>
          <w:shd w:val="clear" w:color="auto" w:fill="FFFFFF"/>
        </w:rPr>
        <w:t>enrollment key</w:t>
      </w:r>
      <w:r w:rsidR="00751C1B" w:rsidRPr="007C027F">
        <w:rPr>
          <w:rFonts w:ascii="Arial" w:hAnsi="Arial" w:cs="Arial"/>
          <w:color w:val="212121"/>
          <w:sz w:val="24"/>
          <w:szCs w:val="24"/>
          <w:shd w:val="clear" w:color="auto" w:fill="FFFFFF"/>
        </w:rPr>
        <w:t xml:space="preserve"> </w:t>
      </w:r>
      <w:r w:rsidRPr="007C027F">
        <w:rPr>
          <w:rFonts w:ascii="Arial" w:hAnsi="Arial" w:cs="Arial"/>
          <w:color w:val="212121"/>
          <w:sz w:val="24"/>
          <w:szCs w:val="24"/>
          <w:shd w:val="clear" w:color="auto" w:fill="FFFFFF"/>
        </w:rPr>
        <w:t>and picture (displayed on the participants page and next to forum posts)</w:t>
      </w:r>
    </w:p>
    <w:p w14:paraId="35AEF39D" w14:textId="6C9FD0C0" w:rsidR="007C027F" w:rsidRPr="007C027F" w:rsidRDefault="007C027F" w:rsidP="007C027F">
      <w:pPr>
        <w:numPr>
          <w:ilvl w:val="0"/>
          <w:numId w:val="10"/>
        </w:numPr>
        <w:rPr>
          <w:rFonts w:ascii="Arial" w:hAnsi="Arial" w:cs="Arial"/>
          <w:color w:val="212121"/>
          <w:sz w:val="24"/>
          <w:szCs w:val="24"/>
          <w:shd w:val="clear" w:color="auto" w:fill="FFFFFF"/>
        </w:rPr>
      </w:pPr>
      <w:r w:rsidRPr="007C027F">
        <w:rPr>
          <w:rFonts w:ascii="Arial" w:hAnsi="Arial" w:cs="Arial"/>
          <w:color w:val="212121"/>
          <w:sz w:val="24"/>
          <w:szCs w:val="24"/>
          <w:shd w:val="clear" w:color="auto" w:fill="FFFFFF"/>
        </w:rPr>
        <w:t xml:space="preserve">Tick the box Enable group messaging if you wish to </w:t>
      </w:r>
      <w:proofErr w:type="spellStart"/>
      <w:r w:rsidRPr="007C027F">
        <w:rPr>
          <w:rFonts w:ascii="Arial" w:hAnsi="Arial" w:cs="Arial"/>
          <w:color w:val="212121"/>
          <w:sz w:val="24"/>
          <w:szCs w:val="24"/>
          <w:shd w:val="clear" w:color="auto" w:fill="FFFFFF"/>
        </w:rPr>
        <w:t>enage</w:t>
      </w:r>
      <w:proofErr w:type="spellEnd"/>
      <w:r w:rsidRPr="007C027F">
        <w:rPr>
          <w:rFonts w:ascii="Arial" w:hAnsi="Arial" w:cs="Arial"/>
          <w:color w:val="212121"/>
          <w:sz w:val="24"/>
          <w:szCs w:val="24"/>
          <w:shd w:val="clear" w:color="auto" w:fill="FFFFFF"/>
        </w:rPr>
        <w:t xml:space="preserve"> in group conversations. You will then be able to send group messages from the messaging drawer. Make sure you are in the group as well as your students. </w:t>
      </w:r>
    </w:p>
    <w:p w14:paraId="13C49D3D" w14:textId="77777777" w:rsidR="007C027F" w:rsidRPr="007C027F" w:rsidRDefault="007C027F" w:rsidP="007C027F">
      <w:pPr>
        <w:numPr>
          <w:ilvl w:val="0"/>
          <w:numId w:val="10"/>
        </w:numPr>
        <w:rPr>
          <w:rFonts w:ascii="Arial" w:hAnsi="Arial" w:cs="Arial"/>
          <w:color w:val="212121"/>
          <w:sz w:val="24"/>
          <w:szCs w:val="24"/>
          <w:shd w:val="clear" w:color="auto" w:fill="FFFFFF"/>
        </w:rPr>
      </w:pPr>
      <w:r w:rsidRPr="007C027F">
        <w:rPr>
          <w:rFonts w:ascii="Arial" w:hAnsi="Arial" w:cs="Arial"/>
          <w:color w:val="212121"/>
          <w:sz w:val="24"/>
          <w:szCs w:val="24"/>
          <w:shd w:val="clear" w:color="auto" w:fill="FFFFFF"/>
        </w:rPr>
        <w:t>Click the 'Save changes' button</w:t>
      </w:r>
    </w:p>
    <w:p w14:paraId="78D0E068" w14:textId="77777777" w:rsidR="007C027F" w:rsidRPr="007C027F" w:rsidRDefault="007C027F" w:rsidP="007C027F">
      <w:pPr>
        <w:numPr>
          <w:ilvl w:val="0"/>
          <w:numId w:val="10"/>
        </w:numPr>
        <w:rPr>
          <w:rFonts w:ascii="Arial" w:hAnsi="Arial" w:cs="Arial"/>
          <w:color w:val="212121"/>
          <w:sz w:val="24"/>
          <w:szCs w:val="24"/>
          <w:shd w:val="clear" w:color="auto" w:fill="FFFFFF"/>
        </w:rPr>
      </w:pPr>
      <w:r w:rsidRPr="007C027F">
        <w:rPr>
          <w:rFonts w:ascii="Arial" w:hAnsi="Arial" w:cs="Arial"/>
          <w:color w:val="212121"/>
          <w:sz w:val="24"/>
          <w:szCs w:val="24"/>
          <w:shd w:val="clear" w:color="auto" w:fill="FFFFFF"/>
        </w:rPr>
        <w:t>Select the group to which you want to add participants, then click the 'Add/remove users button</w:t>
      </w:r>
    </w:p>
    <w:p w14:paraId="003DFF47" w14:textId="77777777" w:rsidR="007C027F" w:rsidRPr="007C027F" w:rsidRDefault="007C027F" w:rsidP="007C027F">
      <w:pPr>
        <w:numPr>
          <w:ilvl w:val="0"/>
          <w:numId w:val="10"/>
        </w:numPr>
        <w:rPr>
          <w:rFonts w:ascii="Arial" w:hAnsi="Arial" w:cs="Arial"/>
          <w:color w:val="212121"/>
          <w:sz w:val="24"/>
          <w:szCs w:val="24"/>
          <w:shd w:val="clear" w:color="auto" w:fill="FFFFFF"/>
        </w:rPr>
      </w:pPr>
      <w:r w:rsidRPr="007C027F">
        <w:rPr>
          <w:rFonts w:ascii="Arial" w:hAnsi="Arial" w:cs="Arial"/>
          <w:color w:val="212121"/>
          <w:sz w:val="24"/>
          <w:szCs w:val="24"/>
          <w:shd w:val="clear" w:color="auto" w:fill="FFFFFF"/>
        </w:rPr>
        <w:t xml:space="preserve">In the "Potential members" list, select the users you want to add to the group. Multiple users may be selected using the </w:t>
      </w:r>
      <w:proofErr w:type="spellStart"/>
      <w:r w:rsidRPr="007C027F">
        <w:rPr>
          <w:rFonts w:ascii="Arial" w:hAnsi="Arial" w:cs="Arial"/>
          <w:color w:val="212121"/>
          <w:sz w:val="24"/>
          <w:szCs w:val="24"/>
          <w:shd w:val="clear" w:color="auto" w:fill="FFFFFF"/>
        </w:rPr>
        <w:t>Crtl</w:t>
      </w:r>
      <w:proofErr w:type="spellEnd"/>
      <w:r w:rsidRPr="007C027F">
        <w:rPr>
          <w:rFonts w:ascii="Arial" w:hAnsi="Arial" w:cs="Arial"/>
          <w:color w:val="212121"/>
          <w:sz w:val="24"/>
          <w:szCs w:val="24"/>
          <w:shd w:val="clear" w:color="auto" w:fill="FFFFFF"/>
        </w:rPr>
        <w:t xml:space="preserve"> key.</w:t>
      </w:r>
    </w:p>
    <w:p w14:paraId="65770641" w14:textId="77777777" w:rsidR="007C027F" w:rsidRPr="007C027F" w:rsidRDefault="007C027F" w:rsidP="007C027F">
      <w:pPr>
        <w:numPr>
          <w:ilvl w:val="0"/>
          <w:numId w:val="10"/>
        </w:numPr>
        <w:rPr>
          <w:rFonts w:ascii="Arial" w:hAnsi="Arial" w:cs="Arial"/>
          <w:color w:val="212121"/>
          <w:sz w:val="24"/>
          <w:szCs w:val="24"/>
          <w:shd w:val="clear" w:color="auto" w:fill="FFFFFF"/>
        </w:rPr>
      </w:pPr>
      <w:r w:rsidRPr="007C027F">
        <w:rPr>
          <w:rFonts w:ascii="Arial" w:hAnsi="Arial" w:cs="Arial"/>
          <w:color w:val="212121"/>
          <w:sz w:val="24"/>
          <w:szCs w:val="24"/>
          <w:shd w:val="clear" w:color="auto" w:fill="FFFFFF"/>
        </w:rPr>
        <w:t>Click the Add button to add the users to the group</w:t>
      </w:r>
    </w:p>
    <w:p w14:paraId="2237E60D" w14:textId="77777777" w:rsidR="007C027F" w:rsidRDefault="007C027F" w:rsidP="007C027F">
      <w:pPr>
        <w:rPr>
          <w:rFonts w:ascii="Arial" w:hAnsi="Arial" w:cs="Arial"/>
          <w:color w:val="212121"/>
          <w:sz w:val="24"/>
          <w:szCs w:val="24"/>
          <w:shd w:val="clear" w:color="auto" w:fill="FFFFFF"/>
        </w:rPr>
      </w:pPr>
      <w:r w:rsidRPr="007C027F">
        <w:rPr>
          <w:rFonts w:ascii="Arial" w:hAnsi="Arial" w:cs="Arial"/>
          <w:color w:val="212121"/>
          <w:sz w:val="24"/>
          <w:szCs w:val="24"/>
          <w:shd w:val="clear" w:color="auto" w:fill="FFFFFF"/>
        </w:rPr>
        <w:t>An optional group ID number (an advanced setting) may be added for matching the group against external systems. Group ID numbers are not displayed anywhere on the site. Within a course, all group ID numbers must be unique. Thus it's not possible to create a group with a duplicate group ID number.</w:t>
      </w:r>
    </w:p>
    <w:p w14:paraId="36C2790F" w14:textId="77777777" w:rsidR="007C027F" w:rsidRPr="007C027F" w:rsidRDefault="007C027F" w:rsidP="007C027F">
      <w:pPr>
        <w:rPr>
          <w:rFonts w:ascii="Arial" w:hAnsi="Arial" w:cs="Arial"/>
          <w:color w:val="212121"/>
          <w:sz w:val="24"/>
          <w:szCs w:val="24"/>
          <w:shd w:val="clear" w:color="auto" w:fill="FFFFFF"/>
        </w:rPr>
      </w:pPr>
    </w:p>
    <w:p w14:paraId="6A912458" w14:textId="7EB777B6" w:rsidR="007C027F" w:rsidRDefault="007C027F" w:rsidP="007C027F">
      <w:pPr>
        <w:rPr>
          <w:rFonts w:ascii="Arial" w:hAnsi="Arial" w:cs="Arial"/>
          <w:b/>
          <w:bCs/>
          <w:sz w:val="28"/>
          <w:szCs w:val="28"/>
        </w:rPr>
      </w:pPr>
      <w:r>
        <w:rPr>
          <w:rFonts w:ascii="Arial" w:hAnsi="Arial" w:cs="Arial"/>
          <w:b/>
          <w:bCs/>
          <w:sz w:val="28"/>
          <w:szCs w:val="28"/>
        </w:rPr>
        <w:t>Group visibility</w:t>
      </w:r>
    </w:p>
    <w:p w14:paraId="6B13DF92" w14:textId="77777777" w:rsidR="007C027F" w:rsidRPr="007C027F" w:rsidRDefault="007C027F" w:rsidP="007C027F">
      <w:pPr>
        <w:rPr>
          <w:rFonts w:ascii="Arial" w:hAnsi="Arial" w:cs="Arial"/>
          <w:color w:val="212121"/>
          <w:sz w:val="24"/>
          <w:szCs w:val="24"/>
          <w:shd w:val="clear" w:color="auto" w:fill="FFFFFF"/>
        </w:rPr>
      </w:pPr>
      <w:r w:rsidRPr="007C027F">
        <w:rPr>
          <w:rFonts w:ascii="Arial" w:hAnsi="Arial" w:cs="Arial"/>
          <w:color w:val="212121"/>
          <w:sz w:val="24"/>
          <w:szCs w:val="24"/>
          <w:shd w:val="clear" w:color="auto" w:fill="FFFFFF"/>
        </w:rPr>
        <w:t>While setting up your group, as in the section above </w:t>
      </w:r>
      <w:r w:rsidRPr="007C027F">
        <w:rPr>
          <w:rFonts w:ascii="Arial" w:hAnsi="Arial" w:cs="Arial"/>
          <w:i/>
          <w:iCs/>
          <w:color w:val="212121"/>
          <w:sz w:val="24"/>
          <w:szCs w:val="24"/>
          <w:shd w:val="clear" w:color="auto" w:fill="FFFFFF"/>
        </w:rPr>
        <w:t>Creating a group</w:t>
      </w:r>
      <w:r w:rsidRPr="007C027F">
        <w:rPr>
          <w:rFonts w:ascii="Arial" w:hAnsi="Arial" w:cs="Arial"/>
          <w:color w:val="212121"/>
          <w:sz w:val="24"/>
          <w:szCs w:val="24"/>
          <w:shd w:val="clear" w:color="auto" w:fill="FFFFFF"/>
        </w:rPr>
        <w:t>, you can decide who sees the group members from the Group visibility dropdown. By default, group members can see other members but you can change this so that:</w:t>
      </w:r>
    </w:p>
    <w:p w14:paraId="7474D8C6" w14:textId="77777777" w:rsidR="007C027F" w:rsidRPr="007C027F" w:rsidRDefault="007C027F" w:rsidP="007C027F">
      <w:pPr>
        <w:numPr>
          <w:ilvl w:val="0"/>
          <w:numId w:val="11"/>
        </w:numPr>
        <w:rPr>
          <w:rFonts w:ascii="Arial" w:hAnsi="Arial" w:cs="Arial"/>
          <w:color w:val="212121"/>
          <w:sz w:val="24"/>
          <w:szCs w:val="24"/>
          <w:shd w:val="clear" w:color="auto" w:fill="FFFFFF"/>
        </w:rPr>
      </w:pPr>
      <w:r w:rsidRPr="007C027F">
        <w:rPr>
          <w:rFonts w:ascii="Arial" w:hAnsi="Arial" w:cs="Arial"/>
          <w:color w:val="212121"/>
          <w:sz w:val="24"/>
          <w:szCs w:val="24"/>
          <w:shd w:val="clear" w:color="auto" w:fill="FFFFFF"/>
        </w:rPr>
        <w:t>only group members see other members - or</w:t>
      </w:r>
    </w:p>
    <w:p w14:paraId="41AD2422" w14:textId="77777777" w:rsidR="007C027F" w:rsidRPr="007C027F" w:rsidRDefault="007C027F" w:rsidP="007C027F">
      <w:pPr>
        <w:numPr>
          <w:ilvl w:val="0"/>
          <w:numId w:val="11"/>
        </w:numPr>
        <w:rPr>
          <w:rFonts w:ascii="Arial" w:hAnsi="Arial" w:cs="Arial"/>
          <w:color w:val="212121"/>
          <w:sz w:val="24"/>
          <w:szCs w:val="24"/>
          <w:shd w:val="clear" w:color="auto" w:fill="FFFFFF"/>
        </w:rPr>
      </w:pPr>
      <w:r w:rsidRPr="007C027F">
        <w:rPr>
          <w:rFonts w:ascii="Arial" w:hAnsi="Arial" w:cs="Arial"/>
          <w:color w:val="212121"/>
          <w:sz w:val="24"/>
          <w:szCs w:val="24"/>
          <w:shd w:val="clear" w:color="auto" w:fill="FFFFFF"/>
        </w:rPr>
        <w:t>group members do not see other members - or</w:t>
      </w:r>
    </w:p>
    <w:p w14:paraId="2CC3DB70" w14:textId="012DBDE8" w:rsidR="007C027F" w:rsidRDefault="007C027F" w:rsidP="007C027F">
      <w:pPr>
        <w:numPr>
          <w:ilvl w:val="0"/>
          <w:numId w:val="11"/>
        </w:numPr>
        <w:rPr>
          <w:rFonts w:ascii="Arial" w:hAnsi="Arial" w:cs="Arial"/>
          <w:color w:val="212121"/>
          <w:sz w:val="24"/>
          <w:szCs w:val="24"/>
          <w:shd w:val="clear" w:color="auto" w:fill="FFFFFF"/>
        </w:rPr>
      </w:pPr>
      <w:r w:rsidRPr="007C027F">
        <w:rPr>
          <w:rFonts w:ascii="Arial" w:hAnsi="Arial" w:cs="Arial"/>
          <w:color w:val="212121"/>
          <w:sz w:val="24"/>
          <w:szCs w:val="24"/>
          <w:shd w:val="clear" w:color="auto" w:fill="FFFFFF"/>
        </w:rPr>
        <w:t>only the teacher sees group members.</w:t>
      </w:r>
    </w:p>
    <w:p w14:paraId="3B7624CC" w14:textId="77777777" w:rsidR="007C027F" w:rsidRDefault="007C027F" w:rsidP="007C027F">
      <w:pPr>
        <w:rPr>
          <w:rFonts w:ascii="Arial" w:hAnsi="Arial" w:cs="Arial"/>
          <w:color w:val="212121"/>
          <w:sz w:val="24"/>
          <w:szCs w:val="24"/>
          <w:shd w:val="clear" w:color="auto" w:fill="FFFFFF"/>
        </w:rPr>
      </w:pPr>
    </w:p>
    <w:p w14:paraId="2F2CAA97" w14:textId="25D38818" w:rsidR="007C027F" w:rsidRDefault="007C027F" w:rsidP="007C027F">
      <w:pPr>
        <w:rPr>
          <w:rFonts w:ascii="Arial" w:hAnsi="Arial" w:cs="Arial"/>
          <w:b/>
          <w:bCs/>
          <w:sz w:val="28"/>
          <w:szCs w:val="28"/>
        </w:rPr>
      </w:pPr>
      <w:r>
        <w:rPr>
          <w:rFonts w:ascii="Arial" w:hAnsi="Arial" w:cs="Arial"/>
          <w:b/>
          <w:bCs/>
          <w:sz w:val="28"/>
          <w:szCs w:val="28"/>
        </w:rPr>
        <w:t>Bulk enable/disable group messaging</w:t>
      </w:r>
    </w:p>
    <w:p w14:paraId="275C8A7A" w14:textId="5CE28E90" w:rsidR="007C027F" w:rsidRDefault="007C027F" w:rsidP="007C027F">
      <w:pPr>
        <w:rPr>
          <w:rFonts w:ascii="Arial" w:hAnsi="Arial" w:cs="Arial"/>
          <w:color w:val="212121"/>
          <w:sz w:val="24"/>
          <w:szCs w:val="24"/>
          <w:shd w:val="clear" w:color="auto" w:fill="FFFFFF"/>
        </w:rPr>
      </w:pPr>
      <w:r w:rsidRPr="007C027F">
        <w:rPr>
          <w:rFonts w:ascii="Arial" w:hAnsi="Arial" w:cs="Arial"/>
          <w:color w:val="212121"/>
          <w:sz w:val="24"/>
          <w:szCs w:val="24"/>
          <w:shd w:val="clear" w:color="auto" w:fill="FFFFFF"/>
        </w:rPr>
        <w:t>Group messaging may be enabled or disabled in bulk by selecting the desired groups and clicking the relevant button. This might be useful for example if many groups are auto-created.</w:t>
      </w:r>
    </w:p>
    <w:p w14:paraId="502ABE21" w14:textId="77777777" w:rsidR="007C027F" w:rsidRDefault="007C027F" w:rsidP="007C027F">
      <w:pPr>
        <w:rPr>
          <w:rFonts w:ascii="Arial" w:hAnsi="Arial" w:cs="Arial"/>
          <w:color w:val="212121"/>
          <w:sz w:val="24"/>
          <w:szCs w:val="24"/>
          <w:shd w:val="clear" w:color="auto" w:fill="FFFFFF"/>
        </w:rPr>
      </w:pPr>
    </w:p>
    <w:p w14:paraId="59BF5F7A" w14:textId="0E41EDED" w:rsidR="007C027F" w:rsidRDefault="007C027F" w:rsidP="007C027F">
      <w:pPr>
        <w:rPr>
          <w:rFonts w:ascii="Arial" w:hAnsi="Arial" w:cs="Arial"/>
          <w:b/>
          <w:bCs/>
          <w:sz w:val="28"/>
          <w:szCs w:val="28"/>
        </w:rPr>
      </w:pPr>
      <w:r>
        <w:rPr>
          <w:rFonts w:ascii="Arial" w:hAnsi="Arial" w:cs="Arial"/>
          <w:b/>
          <w:bCs/>
          <w:sz w:val="28"/>
          <w:szCs w:val="28"/>
        </w:rPr>
        <w:t>Group/Grouping custom fields</w:t>
      </w:r>
    </w:p>
    <w:p w14:paraId="56029843" w14:textId="752A15D2" w:rsidR="007C027F" w:rsidRDefault="007C027F" w:rsidP="007C027F">
      <w:pPr>
        <w:rPr>
          <w:rFonts w:ascii="Arial" w:hAnsi="Arial" w:cs="Arial"/>
          <w:color w:val="212121"/>
          <w:sz w:val="24"/>
          <w:szCs w:val="24"/>
          <w:shd w:val="clear" w:color="auto" w:fill="FFFFFF"/>
        </w:rPr>
      </w:pPr>
      <w:r w:rsidRPr="007C027F">
        <w:rPr>
          <w:rFonts w:ascii="Arial" w:hAnsi="Arial" w:cs="Arial"/>
          <w:color w:val="212121"/>
          <w:sz w:val="24"/>
          <w:szCs w:val="24"/>
          <w:shd w:val="clear" w:color="auto" w:fill="FFFFFF"/>
        </w:rPr>
        <w:lastRenderedPageBreak/>
        <w:t>If the admin has created group or grouping custom fields from </w:t>
      </w:r>
      <w:r w:rsidRPr="007C027F">
        <w:rPr>
          <w:rFonts w:ascii="Arial" w:hAnsi="Arial" w:cs="Arial"/>
          <w:i/>
          <w:iCs/>
          <w:color w:val="212121"/>
          <w:sz w:val="24"/>
          <w:szCs w:val="24"/>
          <w:shd w:val="clear" w:color="auto" w:fill="FFFFFF"/>
        </w:rPr>
        <w:t>Site administration &gt; Courses &gt; Groups</w:t>
      </w:r>
      <w:r w:rsidRPr="007C027F">
        <w:rPr>
          <w:rFonts w:ascii="Arial" w:hAnsi="Arial" w:cs="Arial"/>
          <w:color w:val="212121"/>
          <w:sz w:val="24"/>
          <w:szCs w:val="24"/>
          <w:shd w:val="clear" w:color="auto" w:fill="FFFFFF"/>
        </w:rPr>
        <w:t> then when creating a new group or grouping these custom fields are available.</w:t>
      </w:r>
    </w:p>
    <w:p w14:paraId="63DDE035" w14:textId="77777777" w:rsidR="007C027F" w:rsidRDefault="007C027F" w:rsidP="007C027F">
      <w:pPr>
        <w:rPr>
          <w:rFonts w:ascii="Arial" w:hAnsi="Arial" w:cs="Arial"/>
          <w:color w:val="212121"/>
          <w:sz w:val="24"/>
          <w:szCs w:val="24"/>
          <w:shd w:val="clear" w:color="auto" w:fill="FFFFFF"/>
        </w:rPr>
      </w:pPr>
    </w:p>
    <w:p w14:paraId="6196CF65" w14:textId="7AAB5DE7" w:rsidR="007C027F" w:rsidRDefault="007C027F" w:rsidP="007C027F">
      <w:pPr>
        <w:rPr>
          <w:rFonts w:ascii="Arial" w:hAnsi="Arial" w:cs="Arial"/>
          <w:b/>
          <w:bCs/>
          <w:sz w:val="28"/>
          <w:szCs w:val="28"/>
        </w:rPr>
      </w:pPr>
      <w:r>
        <w:rPr>
          <w:rFonts w:ascii="Arial" w:hAnsi="Arial" w:cs="Arial"/>
          <w:b/>
          <w:bCs/>
          <w:sz w:val="28"/>
          <w:szCs w:val="28"/>
        </w:rPr>
        <w:t>Auto-create groups</w:t>
      </w:r>
    </w:p>
    <w:p w14:paraId="447CBCA2" w14:textId="130F51A3" w:rsidR="007C027F" w:rsidRDefault="00751C1B" w:rsidP="007C027F">
      <w:pPr>
        <w:rPr>
          <w:rFonts w:ascii="Arial" w:hAnsi="Arial" w:cs="Arial"/>
          <w:color w:val="212121"/>
          <w:sz w:val="24"/>
          <w:szCs w:val="24"/>
          <w:shd w:val="clear" w:color="auto" w:fill="FFFFFF"/>
        </w:rPr>
      </w:pPr>
      <w:r w:rsidRPr="00751C1B">
        <w:rPr>
          <w:rFonts w:ascii="Arial" w:hAnsi="Arial" w:cs="Arial"/>
          <w:color w:val="212121"/>
          <w:sz w:val="24"/>
          <w:szCs w:val="24"/>
          <w:shd w:val="clear" w:color="auto" w:fill="FFFFFF"/>
        </w:rPr>
        <w:t>Groups may be created automatically via the 'Auto-create groups' button in </w:t>
      </w:r>
      <w:r w:rsidRPr="00751C1B">
        <w:rPr>
          <w:rFonts w:ascii="Arial" w:hAnsi="Arial" w:cs="Arial"/>
          <w:i/>
          <w:iCs/>
          <w:color w:val="212121"/>
          <w:sz w:val="24"/>
          <w:szCs w:val="24"/>
          <w:shd w:val="clear" w:color="auto" w:fill="FFFFFF"/>
        </w:rPr>
        <w:t>Administration &gt; Course administration &gt; Users &gt; Groups</w:t>
      </w:r>
      <w:r w:rsidRPr="00751C1B">
        <w:rPr>
          <w:rFonts w:ascii="Arial" w:hAnsi="Arial" w:cs="Arial"/>
          <w:color w:val="212121"/>
          <w:sz w:val="24"/>
          <w:szCs w:val="24"/>
          <w:shd w:val="clear" w:color="auto" w:fill="FFFFFF"/>
        </w:rPr>
        <w:t>. To see all the settings, click the </w:t>
      </w:r>
      <w:r w:rsidRPr="00751C1B">
        <w:rPr>
          <w:rFonts w:ascii="Arial" w:hAnsi="Arial" w:cs="Arial"/>
          <w:i/>
          <w:iCs/>
          <w:color w:val="212121"/>
          <w:sz w:val="24"/>
          <w:szCs w:val="24"/>
          <w:shd w:val="clear" w:color="auto" w:fill="FFFFFF"/>
        </w:rPr>
        <w:t>Expand all</w:t>
      </w:r>
      <w:r w:rsidRPr="00751C1B">
        <w:rPr>
          <w:rFonts w:ascii="Arial" w:hAnsi="Arial" w:cs="Arial"/>
          <w:color w:val="212121"/>
          <w:sz w:val="24"/>
          <w:szCs w:val="24"/>
          <w:shd w:val="clear" w:color="auto" w:fill="FFFFFF"/>
        </w:rPr>
        <w:t> link top right.</w:t>
      </w:r>
    </w:p>
    <w:p w14:paraId="7077EAFD" w14:textId="589CD44D" w:rsidR="00751C1B" w:rsidRDefault="00751C1B" w:rsidP="007C027F">
      <w:pPr>
        <w:rPr>
          <w:rFonts w:ascii="Arial" w:hAnsi="Arial" w:cs="Arial"/>
          <w:color w:val="212121"/>
          <w:sz w:val="24"/>
          <w:szCs w:val="24"/>
          <w:shd w:val="clear" w:color="auto" w:fill="FFFFFF"/>
        </w:rPr>
      </w:pPr>
      <w:r>
        <w:rPr>
          <w:noProof/>
        </w:rPr>
        <w:drawing>
          <wp:inline distT="0" distB="0" distL="0" distR="0" wp14:anchorId="13896D36" wp14:editId="1A2F5EED">
            <wp:extent cx="3810868" cy="3163021"/>
            <wp:effectExtent l="0" t="0" r="0" b="0"/>
            <wp:docPr id="522979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979481" name=""/>
                    <pic:cNvPicPr/>
                  </pic:nvPicPr>
                  <pic:blipFill>
                    <a:blip r:embed="rId7"/>
                    <a:stretch>
                      <a:fillRect/>
                    </a:stretch>
                  </pic:blipFill>
                  <pic:spPr>
                    <a:xfrm>
                      <a:off x="0" y="0"/>
                      <a:ext cx="3810868" cy="3163021"/>
                    </a:xfrm>
                    <a:prstGeom prst="rect">
                      <a:avLst/>
                    </a:prstGeom>
                  </pic:spPr>
                </pic:pic>
              </a:graphicData>
            </a:graphic>
          </wp:inline>
        </w:drawing>
      </w:r>
    </w:p>
    <w:p w14:paraId="1C2E503A" w14:textId="77777777" w:rsidR="00751C1B" w:rsidRDefault="00751C1B" w:rsidP="007C027F">
      <w:pPr>
        <w:rPr>
          <w:rFonts w:ascii="Arial" w:hAnsi="Arial" w:cs="Arial"/>
          <w:color w:val="212121"/>
          <w:sz w:val="24"/>
          <w:szCs w:val="24"/>
          <w:shd w:val="clear" w:color="auto" w:fill="FFFFFF"/>
        </w:rPr>
      </w:pPr>
    </w:p>
    <w:p w14:paraId="3880386C" w14:textId="1EC1D56F" w:rsidR="00751C1B" w:rsidRDefault="00751C1B" w:rsidP="00751C1B">
      <w:pPr>
        <w:rPr>
          <w:rFonts w:ascii="Arial" w:hAnsi="Arial" w:cs="Arial"/>
          <w:b/>
          <w:bCs/>
          <w:sz w:val="28"/>
          <w:szCs w:val="28"/>
        </w:rPr>
      </w:pPr>
      <w:r>
        <w:rPr>
          <w:rFonts w:ascii="Arial" w:hAnsi="Arial" w:cs="Arial"/>
          <w:b/>
          <w:bCs/>
          <w:sz w:val="28"/>
          <w:szCs w:val="28"/>
        </w:rPr>
        <w:t>Group members</w:t>
      </w:r>
    </w:p>
    <w:p w14:paraId="55B2D245" w14:textId="77777777" w:rsidR="00751C1B" w:rsidRPr="00751C1B" w:rsidRDefault="00751C1B" w:rsidP="00751C1B">
      <w:pPr>
        <w:rPr>
          <w:rFonts w:ascii="Arial" w:hAnsi="Arial" w:cs="Arial"/>
          <w:sz w:val="24"/>
          <w:szCs w:val="24"/>
        </w:rPr>
      </w:pPr>
      <w:r w:rsidRPr="00751C1B">
        <w:rPr>
          <w:rFonts w:ascii="Arial" w:hAnsi="Arial" w:cs="Arial"/>
          <w:i/>
          <w:iCs/>
          <w:sz w:val="24"/>
          <w:szCs w:val="24"/>
        </w:rPr>
        <w:t>Select members from ...</w:t>
      </w:r>
      <w:r w:rsidRPr="00751C1B">
        <w:rPr>
          <w:rFonts w:ascii="Arial" w:hAnsi="Arial" w:cs="Arial"/>
          <w:sz w:val="24"/>
          <w:szCs w:val="24"/>
        </w:rPr>
        <w:t> allows you to choose from roles assigned within the course, available cohorts, groups or groupings. Specify and Group/Member count work together.</w:t>
      </w:r>
    </w:p>
    <w:p w14:paraId="48399667" w14:textId="77777777" w:rsidR="00751C1B" w:rsidRPr="00751C1B" w:rsidRDefault="00751C1B" w:rsidP="00751C1B">
      <w:pPr>
        <w:rPr>
          <w:rFonts w:ascii="Arial" w:hAnsi="Arial" w:cs="Arial"/>
          <w:sz w:val="24"/>
          <w:szCs w:val="24"/>
        </w:rPr>
      </w:pPr>
      <w:r w:rsidRPr="00751C1B">
        <w:rPr>
          <w:rFonts w:ascii="Arial" w:hAnsi="Arial" w:cs="Arial"/>
          <w:sz w:val="24"/>
          <w:szCs w:val="24"/>
        </w:rPr>
        <w:t>The setting 'Select members from cohort' lists all cohorts which users enrolled on the current course are part of. The number in brackets is the number of users enrolled on the course in that cohort.</w:t>
      </w:r>
    </w:p>
    <w:p w14:paraId="644BD87D" w14:textId="77777777" w:rsidR="00751C1B" w:rsidRPr="00751C1B" w:rsidRDefault="00751C1B" w:rsidP="00751C1B">
      <w:pPr>
        <w:rPr>
          <w:rFonts w:ascii="Arial" w:hAnsi="Arial" w:cs="Arial"/>
          <w:sz w:val="24"/>
          <w:szCs w:val="24"/>
        </w:rPr>
      </w:pPr>
      <w:r w:rsidRPr="00751C1B">
        <w:rPr>
          <w:rFonts w:ascii="Arial" w:hAnsi="Arial" w:cs="Arial"/>
          <w:sz w:val="24"/>
          <w:szCs w:val="24"/>
        </w:rPr>
        <w:t>The 'Ignore users in groups' checkbox should be ticked to only select group members from users that are NOT already in a group in the course.</w:t>
      </w:r>
    </w:p>
    <w:p w14:paraId="4CBD22E7" w14:textId="2DE29479" w:rsidR="00751C1B" w:rsidRDefault="00751C1B" w:rsidP="00751C1B">
      <w:pPr>
        <w:rPr>
          <w:rFonts w:ascii="Arial" w:hAnsi="Arial" w:cs="Arial"/>
          <w:sz w:val="24"/>
          <w:szCs w:val="24"/>
        </w:rPr>
      </w:pPr>
      <w:r w:rsidRPr="00751C1B">
        <w:rPr>
          <w:rFonts w:ascii="Arial" w:hAnsi="Arial" w:cs="Arial"/>
          <w:sz w:val="24"/>
          <w:szCs w:val="24"/>
        </w:rPr>
        <w:t>The 'Include only active enrolments' checkbox provides the option to choose whether to include suspended users in groups. The checkbox is only displayed to users with the</w:t>
      </w:r>
      <w:r>
        <w:rPr>
          <w:rFonts w:ascii="Arial" w:hAnsi="Arial" w:cs="Arial"/>
          <w:sz w:val="24"/>
          <w:szCs w:val="24"/>
        </w:rPr>
        <w:t xml:space="preserve"> capability to view suspended users</w:t>
      </w:r>
      <w:r w:rsidRPr="00751C1B">
        <w:rPr>
          <w:rFonts w:ascii="Arial" w:hAnsi="Arial" w:cs="Arial"/>
          <w:sz w:val="24"/>
          <w:szCs w:val="24"/>
        </w:rPr>
        <w:t>.</w:t>
      </w:r>
    </w:p>
    <w:p w14:paraId="464C4423" w14:textId="77777777" w:rsidR="00751C1B" w:rsidRDefault="00751C1B" w:rsidP="00751C1B">
      <w:pPr>
        <w:rPr>
          <w:rFonts w:ascii="Arial" w:hAnsi="Arial" w:cs="Arial"/>
          <w:sz w:val="24"/>
          <w:szCs w:val="24"/>
        </w:rPr>
      </w:pPr>
    </w:p>
    <w:p w14:paraId="5E7F3C8E" w14:textId="5EC6F3F4" w:rsidR="00751C1B" w:rsidRDefault="00751C1B" w:rsidP="00751C1B">
      <w:pPr>
        <w:rPr>
          <w:rFonts w:ascii="Arial" w:hAnsi="Arial" w:cs="Arial"/>
          <w:sz w:val="28"/>
          <w:szCs w:val="28"/>
        </w:rPr>
      </w:pPr>
      <w:r>
        <w:rPr>
          <w:rFonts w:ascii="Arial" w:hAnsi="Arial" w:cs="Arial"/>
          <w:b/>
          <w:bCs/>
          <w:sz w:val="28"/>
          <w:szCs w:val="28"/>
        </w:rPr>
        <w:t>Grouping</w:t>
      </w:r>
    </w:p>
    <w:p w14:paraId="7B5509A2" w14:textId="77777777" w:rsidR="00751C1B" w:rsidRPr="00751C1B" w:rsidRDefault="00751C1B" w:rsidP="00751C1B">
      <w:pPr>
        <w:rPr>
          <w:rFonts w:ascii="Arial" w:hAnsi="Arial" w:cs="Arial"/>
          <w:sz w:val="24"/>
          <w:szCs w:val="24"/>
        </w:rPr>
      </w:pPr>
      <w:r w:rsidRPr="00751C1B">
        <w:rPr>
          <w:rFonts w:ascii="Arial" w:hAnsi="Arial" w:cs="Arial"/>
          <w:b/>
          <w:bCs/>
          <w:sz w:val="24"/>
          <w:szCs w:val="24"/>
        </w:rPr>
        <w:t>Create in grouping</w:t>
      </w:r>
      <w:r w:rsidRPr="00751C1B">
        <w:rPr>
          <w:rFonts w:ascii="Arial" w:hAnsi="Arial" w:cs="Arial"/>
          <w:sz w:val="24"/>
          <w:szCs w:val="24"/>
        </w:rPr>
        <w:t> and </w:t>
      </w:r>
      <w:r w:rsidRPr="00751C1B">
        <w:rPr>
          <w:rFonts w:ascii="Arial" w:hAnsi="Arial" w:cs="Arial"/>
          <w:b/>
          <w:bCs/>
          <w:sz w:val="24"/>
          <w:szCs w:val="24"/>
        </w:rPr>
        <w:t>Grouping name</w:t>
      </w:r>
      <w:r w:rsidRPr="00751C1B">
        <w:rPr>
          <w:rFonts w:ascii="Arial" w:hAnsi="Arial" w:cs="Arial"/>
          <w:sz w:val="24"/>
          <w:szCs w:val="24"/>
        </w:rPr>
        <w:t> allows you to create a new grouping and allocate the new auto-created groups to be created to it.</w:t>
      </w:r>
    </w:p>
    <w:p w14:paraId="085F8BD5" w14:textId="77777777" w:rsidR="00751C1B" w:rsidRPr="00751C1B" w:rsidRDefault="00751C1B" w:rsidP="00751C1B">
      <w:pPr>
        <w:rPr>
          <w:rFonts w:ascii="Arial" w:hAnsi="Arial" w:cs="Arial"/>
          <w:sz w:val="24"/>
          <w:szCs w:val="24"/>
        </w:rPr>
      </w:pPr>
      <w:r w:rsidRPr="00751C1B">
        <w:rPr>
          <w:rFonts w:ascii="Arial" w:hAnsi="Arial" w:cs="Arial"/>
          <w:sz w:val="24"/>
          <w:szCs w:val="24"/>
        </w:rPr>
        <w:t>Prior to creating the groups, you can view the groups.</w:t>
      </w:r>
    </w:p>
    <w:p w14:paraId="6A259BEC" w14:textId="77777777" w:rsidR="00751C1B" w:rsidRPr="00751C1B" w:rsidRDefault="00751C1B" w:rsidP="00751C1B">
      <w:pPr>
        <w:rPr>
          <w:rFonts w:ascii="Arial" w:hAnsi="Arial" w:cs="Arial"/>
          <w:sz w:val="24"/>
          <w:szCs w:val="24"/>
        </w:rPr>
      </w:pPr>
    </w:p>
    <w:p w14:paraId="0CA6C523" w14:textId="77777777" w:rsidR="00751C1B" w:rsidRPr="00751C1B" w:rsidRDefault="00751C1B" w:rsidP="00751C1B">
      <w:pPr>
        <w:rPr>
          <w:rFonts w:ascii="Arial" w:hAnsi="Arial" w:cs="Arial"/>
          <w:b/>
          <w:bCs/>
          <w:sz w:val="28"/>
          <w:szCs w:val="28"/>
        </w:rPr>
      </w:pPr>
      <w:r w:rsidRPr="00751C1B">
        <w:rPr>
          <w:rFonts w:ascii="Arial" w:hAnsi="Arial" w:cs="Arial"/>
          <w:b/>
          <w:bCs/>
          <w:sz w:val="28"/>
          <w:szCs w:val="28"/>
        </w:rPr>
        <w:t>Restricting an activity, resource or course topic to a particular group</w:t>
      </w:r>
    </w:p>
    <w:p w14:paraId="7FFC91D1" w14:textId="0B080E61" w:rsidR="00751C1B" w:rsidRDefault="00751C1B" w:rsidP="00751C1B">
      <w:pPr>
        <w:rPr>
          <w:rFonts w:ascii="Arial" w:hAnsi="Arial" w:cs="Arial"/>
          <w:b/>
          <w:bCs/>
          <w:sz w:val="28"/>
          <w:szCs w:val="28"/>
        </w:rPr>
      </w:pPr>
      <w:r w:rsidRPr="00751C1B">
        <w:rPr>
          <w:rFonts w:ascii="Arial" w:hAnsi="Arial" w:cs="Arial"/>
          <w:b/>
          <w:bCs/>
          <w:sz w:val="28"/>
          <w:szCs w:val="28"/>
        </w:rPr>
        <w:drawing>
          <wp:inline distT="0" distB="0" distL="0" distR="0" wp14:anchorId="4ED51475" wp14:editId="123C2645">
            <wp:extent cx="5943600" cy="2670810"/>
            <wp:effectExtent l="0" t="0" r="0" b="0"/>
            <wp:docPr id="460220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20690" name=""/>
                    <pic:cNvPicPr/>
                  </pic:nvPicPr>
                  <pic:blipFill>
                    <a:blip r:embed="rId8"/>
                    <a:stretch>
                      <a:fillRect/>
                    </a:stretch>
                  </pic:blipFill>
                  <pic:spPr>
                    <a:xfrm>
                      <a:off x="0" y="0"/>
                      <a:ext cx="5943600" cy="2670810"/>
                    </a:xfrm>
                    <a:prstGeom prst="rect">
                      <a:avLst/>
                    </a:prstGeom>
                  </pic:spPr>
                </pic:pic>
              </a:graphicData>
            </a:graphic>
          </wp:inline>
        </w:drawing>
      </w:r>
    </w:p>
    <w:p w14:paraId="0B8FD450" w14:textId="04A2B15C" w:rsidR="00751C1B" w:rsidRPr="00751C1B" w:rsidRDefault="00751C1B" w:rsidP="00751C1B">
      <w:pPr>
        <w:pStyle w:val="ListParagraph"/>
        <w:numPr>
          <w:ilvl w:val="1"/>
          <w:numId w:val="10"/>
        </w:numPr>
        <w:rPr>
          <w:rFonts w:ascii="Arial" w:hAnsi="Arial" w:cs="Arial"/>
          <w:sz w:val="24"/>
          <w:szCs w:val="24"/>
        </w:rPr>
      </w:pPr>
      <w:r w:rsidRPr="00751C1B">
        <w:rPr>
          <w:rFonts w:ascii="Arial" w:hAnsi="Arial" w:cs="Arial"/>
          <w:b/>
          <w:bCs/>
          <w:sz w:val="24"/>
          <w:szCs w:val="24"/>
        </w:rPr>
        <w:t>Log in</w:t>
      </w:r>
      <w:r w:rsidRPr="00751C1B">
        <w:rPr>
          <w:rFonts w:ascii="Arial" w:hAnsi="Arial" w:cs="Arial"/>
          <w:sz w:val="24"/>
          <w:szCs w:val="24"/>
        </w:rPr>
        <w:t xml:space="preserve"> to Moodle and go to your course.</w:t>
      </w:r>
    </w:p>
    <w:p w14:paraId="2F89A648" w14:textId="0920F533" w:rsidR="00751C1B" w:rsidRDefault="00751C1B" w:rsidP="00751C1B">
      <w:pPr>
        <w:pStyle w:val="ListParagraph"/>
        <w:numPr>
          <w:ilvl w:val="1"/>
          <w:numId w:val="10"/>
        </w:numPr>
        <w:rPr>
          <w:rFonts w:ascii="Arial" w:hAnsi="Arial" w:cs="Arial"/>
          <w:sz w:val="24"/>
          <w:szCs w:val="24"/>
        </w:rPr>
      </w:pPr>
      <w:r>
        <w:rPr>
          <w:rFonts w:ascii="Arial" w:hAnsi="Arial" w:cs="Arial"/>
          <w:sz w:val="24"/>
          <w:szCs w:val="24"/>
        </w:rPr>
        <w:t xml:space="preserve">Click on the </w:t>
      </w:r>
      <w:r>
        <w:rPr>
          <w:rFonts w:ascii="Arial" w:hAnsi="Arial" w:cs="Arial"/>
          <w:b/>
          <w:bCs/>
          <w:sz w:val="24"/>
          <w:szCs w:val="24"/>
        </w:rPr>
        <w:t xml:space="preserve">Edit Mode </w:t>
      </w:r>
      <w:r>
        <w:rPr>
          <w:rFonts w:ascii="Arial" w:hAnsi="Arial" w:cs="Arial"/>
          <w:sz w:val="24"/>
          <w:szCs w:val="24"/>
        </w:rPr>
        <w:t>switch on the top right of the Moodle page.</w:t>
      </w:r>
    </w:p>
    <w:p w14:paraId="3FB2BF03" w14:textId="44B93FC6" w:rsidR="00751C1B" w:rsidRDefault="00751C1B" w:rsidP="00751C1B">
      <w:pPr>
        <w:pStyle w:val="ListParagraph"/>
        <w:numPr>
          <w:ilvl w:val="1"/>
          <w:numId w:val="10"/>
        </w:numPr>
        <w:rPr>
          <w:rFonts w:ascii="Arial" w:hAnsi="Arial" w:cs="Arial"/>
          <w:sz w:val="24"/>
          <w:szCs w:val="24"/>
        </w:rPr>
      </w:pPr>
      <w:r>
        <w:rPr>
          <w:rFonts w:ascii="Arial" w:hAnsi="Arial" w:cs="Arial"/>
          <w:sz w:val="24"/>
          <w:szCs w:val="24"/>
        </w:rPr>
        <w:t xml:space="preserve">For the resource or activity you want to limit access to, click </w:t>
      </w:r>
      <w:r>
        <w:rPr>
          <w:rFonts w:ascii="Arial" w:hAnsi="Arial" w:cs="Arial"/>
          <w:b/>
          <w:bCs/>
          <w:sz w:val="24"/>
          <w:szCs w:val="24"/>
        </w:rPr>
        <w:t>Edit settings</w:t>
      </w:r>
      <w:r>
        <w:rPr>
          <w:rFonts w:ascii="Arial" w:hAnsi="Arial" w:cs="Arial"/>
          <w:sz w:val="24"/>
          <w:szCs w:val="24"/>
        </w:rPr>
        <w:t>.</w:t>
      </w:r>
    </w:p>
    <w:p w14:paraId="01DA700E" w14:textId="6AD5D0B7" w:rsidR="00751C1B" w:rsidRDefault="00751C1B" w:rsidP="00751C1B">
      <w:pPr>
        <w:pStyle w:val="ListParagraph"/>
        <w:numPr>
          <w:ilvl w:val="1"/>
          <w:numId w:val="10"/>
        </w:numPr>
        <w:rPr>
          <w:rFonts w:ascii="Arial" w:hAnsi="Arial" w:cs="Arial"/>
          <w:sz w:val="24"/>
          <w:szCs w:val="24"/>
        </w:rPr>
      </w:pPr>
      <w:r>
        <w:rPr>
          <w:rFonts w:ascii="Arial" w:hAnsi="Arial" w:cs="Arial"/>
          <w:sz w:val="24"/>
          <w:szCs w:val="24"/>
        </w:rPr>
        <w:t xml:space="preserve">Click </w:t>
      </w:r>
      <w:r>
        <w:rPr>
          <w:rFonts w:ascii="Arial" w:hAnsi="Arial" w:cs="Arial"/>
          <w:b/>
          <w:bCs/>
          <w:sz w:val="24"/>
          <w:szCs w:val="24"/>
        </w:rPr>
        <w:t xml:space="preserve">Restrict Access </w:t>
      </w:r>
      <w:r>
        <w:rPr>
          <w:rFonts w:ascii="Arial" w:hAnsi="Arial" w:cs="Arial"/>
          <w:sz w:val="24"/>
          <w:szCs w:val="24"/>
        </w:rPr>
        <w:t>to expand the section.</w:t>
      </w:r>
    </w:p>
    <w:p w14:paraId="63772C87" w14:textId="489BE4CB" w:rsidR="00751C1B" w:rsidRDefault="00751C1B" w:rsidP="00751C1B">
      <w:pPr>
        <w:pStyle w:val="ListParagraph"/>
        <w:numPr>
          <w:ilvl w:val="1"/>
          <w:numId w:val="10"/>
        </w:numPr>
        <w:rPr>
          <w:rFonts w:ascii="Arial" w:hAnsi="Arial" w:cs="Arial"/>
          <w:sz w:val="24"/>
          <w:szCs w:val="24"/>
        </w:rPr>
      </w:pPr>
      <w:r>
        <w:rPr>
          <w:rFonts w:ascii="Arial" w:hAnsi="Arial" w:cs="Arial"/>
          <w:sz w:val="24"/>
          <w:szCs w:val="24"/>
        </w:rPr>
        <w:t xml:space="preserve">Click the </w:t>
      </w:r>
      <w:r>
        <w:rPr>
          <w:rFonts w:ascii="Arial" w:hAnsi="Arial" w:cs="Arial"/>
          <w:b/>
          <w:bCs/>
          <w:sz w:val="24"/>
          <w:szCs w:val="24"/>
        </w:rPr>
        <w:t>Add restriction</w:t>
      </w:r>
      <w:r>
        <w:rPr>
          <w:rFonts w:ascii="Arial" w:hAnsi="Arial" w:cs="Arial"/>
          <w:sz w:val="24"/>
          <w:szCs w:val="24"/>
        </w:rPr>
        <w:t xml:space="preserve"> button.</w:t>
      </w:r>
    </w:p>
    <w:p w14:paraId="1988FB8D" w14:textId="600ECD7C" w:rsidR="00751C1B" w:rsidRDefault="00146AFD" w:rsidP="00751C1B">
      <w:pPr>
        <w:pStyle w:val="ListParagraph"/>
        <w:numPr>
          <w:ilvl w:val="1"/>
          <w:numId w:val="10"/>
        </w:numPr>
        <w:rPr>
          <w:rFonts w:ascii="Arial" w:hAnsi="Arial" w:cs="Arial"/>
          <w:sz w:val="24"/>
          <w:szCs w:val="24"/>
        </w:rPr>
      </w:pPr>
      <w:r>
        <w:rPr>
          <w:rFonts w:ascii="Arial" w:hAnsi="Arial" w:cs="Arial"/>
          <w:sz w:val="24"/>
          <w:szCs w:val="24"/>
        </w:rPr>
        <w:t xml:space="preserve">Select </w:t>
      </w:r>
      <w:r>
        <w:rPr>
          <w:rFonts w:ascii="Arial" w:hAnsi="Arial" w:cs="Arial"/>
          <w:b/>
          <w:bCs/>
          <w:sz w:val="24"/>
          <w:szCs w:val="24"/>
        </w:rPr>
        <w:t>Group</w:t>
      </w:r>
      <w:r>
        <w:rPr>
          <w:rFonts w:ascii="Arial" w:hAnsi="Arial" w:cs="Arial"/>
          <w:sz w:val="24"/>
          <w:szCs w:val="24"/>
        </w:rPr>
        <w:t xml:space="preserve"> and pick the group you want to have access to the item.</w:t>
      </w:r>
    </w:p>
    <w:p w14:paraId="019A80B1" w14:textId="2209882B" w:rsidR="00146AFD" w:rsidRDefault="00146AFD" w:rsidP="00146AFD">
      <w:pPr>
        <w:pStyle w:val="ListParagraph"/>
        <w:numPr>
          <w:ilvl w:val="1"/>
          <w:numId w:val="10"/>
        </w:numPr>
        <w:rPr>
          <w:rFonts w:ascii="Arial" w:hAnsi="Arial" w:cs="Arial"/>
          <w:sz w:val="24"/>
          <w:szCs w:val="24"/>
        </w:rPr>
      </w:pPr>
      <w:r>
        <w:rPr>
          <w:rFonts w:ascii="Arial" w:hAnsi="Arial" w:cs="Arial"/>
          <w:sz w:val="24"/>
          <w:szCs w:val="24"/>
        </w:rPr>
        <w:t>Click on the eyeball next to your group so that the item will be hidden totally from users not in that group.</w:t>
      </w:r>
    </w:p>
    <w:p w14:paraId="07CD9710" w14:textId="1441151B" w:rsidR="00146AFD" w:rsidRPr="00146AFD" w:rsidRDefault="00146AFD" w:rsidP="00146AFD">
      <w:pPr>
        <w:pStyle w:val="ListParagraph"/>
        <w:numPr>
          <w:ilvl w:val="1"/>
          <w:numId w:val="10"/>
        </w:numPr>
        <w:rPr>
          <w:rFonts w:ascii="Arial" w:hAnsi="Arial" w:cs="Arial"/>
          <w:sz w:val="24"/>
          <w:szCs w:val="24"/>
        </w:rPr>
      </w:pPr>
      <w:r>
        <w:rPr>
          <w:rFonts w:ascii="Arial" w:hAnsi="Arial" w:cs="Arial"/>
          <w:sz w:val="24"/>
          <w:szCs w:val="24"/>
        </w:rPr>
        <w:t>Save changes.</w:t>
      </w:r>
    </w:p>
    <w:p w14:paraId="75D99D9B" w14:textId="77777777" w:rsidR="00751C1B" w:rsidRPr="00751C1B" w:rsidRDefault="00751C1B" w:rsidP="007C027F">
      <w:pPr>
        <w:rPr>
          <w:rFonts w:ascii="Arial" w:hAnsi="Arial" w:cs="Arial"/>
          <w:color w:val="212121"/>
          <w:sz w:val="24"/>
          <w:szCs w:val="24"/>
          <w:shd w:val="clear" w:color="auto" w:fill="FFFFFF"/>
        </w:rPr>
      </w:pPr>
    </w:p>
    <w:sectPr w:rsidR="00751C1B" w:rsidRPr="00751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EB6"/>
    <w:multiLevelType w:val="hybridMultilevel"/>
    <w:tmpl w:val="4838E4FC"/>
    <w:lvl w:ilvl="0" w:tplc="27E49BD8">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604D5"/>
    <w:multiLevelType w:val="hybridMultilevel"/>
    <w:tmpl w:val="117C2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80F52"/>
    <w:multiLevelType w:val="multilevel"/>
    <w:tmpl w:val="FCBC6344"/>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3" w15:restartNumberingAfterBreak="0">
    <w:nsid w:val="12A31E8E"/>
    <w:multiLevelType w:val="multilevel"/>
    <w:tmpl w:val="AD3E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AD374A"/>
    <w:multiLevelType w:val="hybridMultilevel"/>
    <w:tmpl w:val="E18680DC"/>
    <w:lvl w:ilvl="0" w:tplc="D54EB0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0C723C"/>
    <w:multiLevelType w:val="multilevel"/>
    <w:tmpl w:val="5994EB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1B6E47"/>
    <w:multiLevelType w:val="multilevel"/>
    <w:tmpl w:val="D0061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DF4B18"/>
    <w:multiLevelType w:val="multilevel"/>
    <w:tmpl w:val="17AA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813C6E"/>
    <w:multiLevelType w:val="multilevel"/>
    <w:tmpl w:val="066CA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BB624C"/>
    <w:multiLevelType w:val="multilevel"/>
    <w:tmpl w:val="745C4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2A4C55"/>
    <w:multiLevelType w:val="multilevel"/>
    <w:tmpl w:val="5282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416023">
    <w:abstractNumId w:val="8"/>
  </w:num>
  <w:num w:numId="2" w16cid:durableId="1428038198">
    <w:abstractNumId w:val="9"/>
  </w:num>
  <w:num w:numId="3" w16cid:durableId="1216042176">
    <w:abstractNumId w:val="1"/>
  </w:num>
  <w:num w:numId="4" w16cid:durableId="991838041">
    <w:abstractNumId w:val="0"/>
  </w:num>
  <w:num w:numId="5" w16cid:durableId="1505706038">
    <w:abstractNumId w:val="2"/>
  </w:num>
  <w:num w:numId="6" w16cid:durableId="1290361123">
    <w:abstractNumId w:val="4"/>
  </w:num>
  <w:num w:numId="7" w16cid:durableId="1742099014">
    <w:abstractNumId w:val="7"/>
  </w:num>
  <w:num w:numId="8" w16cid:durableId="456997093">
    <w:abstractNumId w:val="3"/>
  </w:num>
  <w:num w:numId="9" w16cid:durableId="452329522">
    <w:abstractNumId w:val="6"/>
  </w:num>
  <w:num w:numId="10" w16cid:durableId="653683872">
    <w:abstractNumId w:val="5"/>
  </w:num>
  <w:num w:numId="11" w16cid:durableId="10148402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648"/>
    <w:rsid w:val="00146AFD"/>
    <w:rsid w:val="0035108F"/>
    <w:rsid w:val="00541648"/>
    <w:rsid w:val="00751C1B"/>
    <w:rsid w:val="007C027F"/>
    <w:rsid w:val="008835ED"/>
    <w:rsid w:val="00956BAC"/>
    <w:rsid w:val="009A565E"/>
    <w:rsid w:val="00AF0122"/>
    <w:rsid w:val="00B30403"/>
    <w:rsid w:val="00C230C0"/>
    <w:rsid w:val="00C602F5"/>
    <w:rsid w:val="00CE3245"/>
    <w:rsid w:val="00D10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604EC"/>
  <w15:chartTrackingRefBased/>
  <w15:docId w15:val="{A0A1808E-E2D4-4014-B653-5DE2430D6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648"/>
    <w:pPr>
      <w:spacing w:after="160" w:line="256" w:lineRule="auto"/>
    </w:pPr>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6BAC"/>
    <w:rPr>
      <w:color w:val="0000FF"/>
      <w:u w:val="single"/>
    </w:rPr>
  </w:style>
  <w:style w:type="character" w:styleId="Strong">
    <w:name w:val="Strong"/>
    <w:basedOn w:val="DefaultParagraphFont"/>
    <w:uiPriority w:val="22"/>
    <w:qFormat/>
    <w:rsid w:val="00956BAC"/>
    <w:rPr>
      <w:b/>
      <w:bCs/>
    </w:rPr>
  </w:style>
  <w:style w:type="paragraph" w:styleId="ListParagraph">
    <w:name w:val="List Paragraph"/>
    <w:basedOn w:val="Normal"/>
    <w:uiPriority w:val="34"/>
    <w:qFormat/>
    <w:rsid w:val="00956BAC"/>
    <w:pPr>
      <w:ind w:left="720"/>
      <w:contextualSpacing/>
    </w:pPr>
  </w:style>
  <w:style w:type="character" w:styleId="UnresolvedMention">
    <w:name w:val="Unresolved Mention"/>
    <w:basedOn w:val="DefaultParagraphFont"/>
    <w:uiPriority w:val="99"/>
    <w:semiHidden/>
    <w:unhideWhenUsed/>
    <w:rsid w:val="00CE32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1983">
      <w:bodyDiv w:val="1"/>
      <w:marLeft w:val="0"/>
      <w:marRight w:val="0"/>
      <w:marTop w:val="0"/>
      <w:marBottom w:val="0"/>
      <w:divBdr>
        <w:top w:val="none" w:sz="0" w:space="0" w:color="auto"/>
        <w:left w:val="none" w:sz="0" w:space="0" w:color="auto"/>
        <w:bottom w:val="none" w:sz="0" w:space="0" w:color="auto"/>
        <w:right w:val="none" w:sz="0" w:space="0" w:color="auto"/>
      </w:divBdr>
    </w:div>
    <w:div w:id="206533583">
      <w:bodyDiv w:val="1"/>
      <w:marLeft w:val="0"/>
      <w:marRight w:val="0"/>
      <w:marTop w:val="0"/>
      <w:marBottom w:val="0"/>
      <w:divBdr>
        <w:top w:val="none" w:sz="0" w:space="0" w:color="auto"/>
        <w:left w:val="none" w:sz="0" w:space="0" w:color="auto"/>
        <w:bottom w:val="none" w:sz="0" w:space="0" w:color="auto"/>
        <w:right w:val="none" w:sz="0" w:space="0" w:color="auto"/>
      </w:divBdr>
    </w:div>
    <w:div w:id="248928561">
      <w:bodyDiv w:val="1"/>
      <w:marLeft w:val="0"/>
      <w:marRight w:val="0"/>
      <w:marTop w:val="0"/>
      <w:marBottom w:val="0"/>
      <w:divBdr>
        <w:top w:val="none" w:sz="0" w:space="0" w:color="auto"/>
        <w:left w:val="none" w:sz="0" w:space="0" w:color="auto"/>
        <w:bottom w:val="none" w:sz="0" w:space="0" w:color="auto"/>
        <w:right w:val="none" w:sz="0" w:space="0" w:color="auto"/>
      </w:divBdr>
    </w:div>
    <w:div w:id="328951198">
      <w:bodyDiv w:val="1"/>
      <w:marLeft w:val="0"/>
      <w:marRight w:val="0"/>
      <w:marTop w:val="0"/>
      <w:marBottom w:val="0"/>
      <w:divBdr>
        <w:top w:val="none" w:sz="0" w:space="0" w:color="auto"/>
        <w:left w:val="none" w:sz="0" w:space="0" w:color="auto"/>
        <w:bottom w:val="none" w:sz="0" w:space="0" w:color="auto"/>
        <w:right w:val="none" w:sz="0" w:space="0" w:color="auto"/>
      </w:divBdr>
    </w:div>
    <w:div w:id="374081969">
      <w:bodyDiv w:val="1"/>
      <w:marLeft w:val="0"/>
      <w:marRight w:val="0"/>
      <w:marTop w:val="0"/>
      <w:marBottom w:val="0"/>
      <w:divBdr>
        <w:top w:val="none" w:sz="0" w:space="0" w:color="auto"/>
        <w:left w:val="none" w:sz="0" w:space="0" w:color="auto"/>
        <w:bottom w:val="none" w:sz="0" w:space="0" w:color="auto"/>
        <w:right w:val="none" w:sz="0" w:space="0" w:color="auto"/>
      </w:divBdr>
    </w:div>
    <w:div w:id="388848987">
      <w:bodyDiv w:val="1"/>
      <w:marLeft w:val="0"/>
      <w:marRight w:val="0"/>
      <w:marTop w:val="0"/>
      <w:marBottom w:val="0"/>
      <w:divBdr>
        <w:top w:val="none" w:sz="0" w:space="0" w:color="auto"/>
        <w:left w:val="none" w:sz="0" w:space="0" w:color="auto"/>
        <w:bottom w:val="none" w:sz="0" w:space="0" w:color="auto"/>
        <w:right w:val="none" w:sz="0" w:space="0" w:color="auto"/>
      </w:divBdr>
    </w:div>
    <w:div w:id="403063888">
      <w:bodyDiv w:val="1"/>
      <w:marLeft w:val="0"/>
      <w:marRight w:val="0"/>
      <w:marTop w:val="0"/>
      <w:marBottom w:val="0"/>
      <w:divBdr>
        <w:top w:val="none" w:sz="0" w:space="0" w:color="auto"/>
        <w:left w:val="none" w:sz="0" w:space="0" w:color="auto"/>
        <w:bottom w:val="none" w:sz="0" w:space="0" w:color="auto"/>
        <w:right w:val="none" w:sz="0" w:space="0" w:color="auto"/>
      </w:divBdr>
    </w:div>
    <w:div w:id="517475585">
      <w:bodyDiv w:val="1"/>
      <w:marLeft w:val="0"/>
      <w:marRight w:val="0"/>
      <w:marTop w:val="0"/>
      <w:marBottom w:val="0"/>
      <w:divBdr>
        <w:top w:val="none" w:sz="0" w:space="0" w:color="auto"/>
        <w:left w:val="none" w:sz="0" w:space="0" w:color="auto"/>
        <w:bottom w:val="none" w:sz="0" w:space="0" w:color="auto"/>
        <w:right w:val="none" w:sz="0" w:space="0" w:color="auto"/>
      </w:divBdr>
    </w:div>
    <w:div w:id="837186639">
      <w:bodyDiv w:val="1"/>
      <w:marLeft w:val="0"/>
      <w:marRight w:val="0"/>
      <w:marTop w:val="0"/>
      <w:marBottom w:val="0"/>
      <w:divBdr>
        <w:top w:val="none" w:sz="0" w:space="0" w:color="auto"/>
        <w:left w:val="none" w:sz="0" w:space="0" w:color="auto"/>
        <w:bottom w:val="none" w:sz="0" w:space="0" w:color="auto"/>
        <w:right w:val="none" w:sz="0" w:space="0" w:color="auto"/>
      </w:divBdr>
    </w:div>
    <w:div w:id="882642486">
      <w:bodyDiv w:val="1"/>
      <w:marLeft w:val="0"/>
      <w:marRight w:val="0"/>
      <w:marTop w:val="0"/>
      <w:marBottom w:val="0"/>
      <w:divBdr>
        <w:top w:val="none" w:sz="0" w:space="0" w:color="auto"/>
        <w:left w:val="none" w:sz="0" w:space="0" w:color="auto"/>
        <w:bottom w:val="none" w:sz="0" w:space="0" w:color="auto"/>
        <w:right w:val="none" w:sz="0" w:space="0" w:color="auto"/>
      </w:divBdr>
    </w:div>
    <w:div w:id="1002465598">
      <w:bodyDiv w:val="1"/>
      <w:marLeft w:val="0"/>
      <w:marRight w:val="0"/>
      <w:marTop w:val="0"/>
      <w:marBottom w:val="0"/>
      <w:divBdr>
        <w:top w:val="none" w:sz="0" w:space="0" w:color="auto"/>
        <w:left w:val="none" w:sz="0" w:space="0" w:color="auto"/>
        <w:bottom w:val="none" w:sz="0" w:space="0" w:color="auto"/>
        <w:right w:val="none" w:sz="0" w:space="0" w:color="auto"/>
      </w:divBdr>
    </w:div>
    <w:div w:id="1095710348">
      <w:bodyDiv w:val="1"/>
      <w:marLeft w:val="0"/>
      <w:marRight w:val="0"/>
      <w:marTop w:val="0"/>
      <w:marBottom w:val="0"/>
      <w:divBdr>
        <w:top w:val="none" w:sz="0" w:space="0" w:color="auto"/>
        <w:left w:val="none" w:sz="0" w:space="0" w:color="auto"/>
        <w:bottom w:val="none" w:sz="0" w:space="0" w:color="auto"/>
        <w:right w:val="none" w:sz="0" w:space="0" w:color="auto"/>
      </w:divBdr>
    </w:div>
    <w:div w:id="1161581612">
      <w:bodyDiv w:val="1"/>
      <w:marLeft w:val="0"/>
      <w:marRight w:val="0"/>
      <w:marTop w:val="0"/>
      <w:marBottom w:val="0"/>
      <w:divBdr>
        <w:top w:val="none" w:sz="0" w:space="0" w:color="auto"/>
        <w:left w:val="none" w:sz="0" w:space="0" w:color="auto"/>
        <w:bottom w:val="none" w:sz="0" w:space="0" w:color="auto"/>
        <w:right w:val="none" w:sz="0" w:space="0" w:color="auto"/>
      </w:divBdr>
    </w:div>
    <w:div w:id="1290892603">
      <w:bodyDiv w:val="1"/>
      <w:marLeft w:val="0"/>
      <w:marRight w:val="0"/>
      <w:marTop w:val="0"/>
      <w:marBottom w:val="0"/>
      <w:divBdr>
        <w:top w:val="none" w:sz="0" w:space="0" w:color="auto"/>
        <w:left w:val="none" w:sz="0" w:space="0" w:color="auto"/>
        <w:bottom w:val="none" w:sz="0" w:space="0" w:color="auto"/>
        <w:right w:val="none" w:sz="0" w:space="0" w:color="auto"/>
      </w:divBdr>
    </w:div>
    <w:div w:id="1367365811">
      <w:bodyDiv w:val="1"/>
      <w:marLeft w:val="0"/>
      <w:marRight w:val="0"/>
      <w:marTop w:val="0"/>
      <w:marBottom w:val="0"/>
      <w:divBdr>
        <w:top w:val="none" w:sz="0" w:space="0" w:color="auto"/>
        <w:left w:val="none" w:sz="0" w:space="0" w:color="auto"/>
        <w:bottom w:val="none" w:sz="0" w:space="0" w:color="auto"/>
        <w:right w:val="none" w:sz="0" w:space="0" w:color="auto"/>
      </w:divBdr>
    </w:div>
    <w:div w:id="1396321311">
      <w:bodyDiv w:val="1"/>
      <w:marLeft w:val="0"/>
      <w:marRight w:val="0"/>
      <w:marTop w:val="0"/>
      <w:marBottom w:val="0"/>
      <w:divBdr>
        <w:top w:val="none" w:sz="0" w:space="0" w:color="auto"/>
        <w:left w:val="none" w:sz="0" w:space="0" w:color="auto"/>
        <w:bottom w:val="none" w:sz="0" w:space="0" w:color="auto"/>
        <w:right w:val="none" w:sz="0" w:space="0" w:color="auto"/>
      </w:divBdr>
    </w:div>
    <w:div w:id="1526602796">
      <w:bodyDiv w:val="1"/>
      <w:marLeft w:val="0"/>
      <w:marRight w:val="0"/>
      <w:marTop w:val="0"/>
      <w:marBottom w:val="0"/>
      <w:divBdr>
        <w:top w:val="none" w:sz="0" w:space="0" w:color="auto"/>
        <w:left w:val="none" w:sz="0" w:space="0" w:color="auto"/>
        <w:bottom w:val="none" w:sz="0" w:space="0" w:color="auto"/>
        <w:right w:val="none" w:sz="0" w:space="0" w:color="auto"/>
      </w:divBdr>
    </w:div>
    <w:div w:id="1537280371">
      <w:bodyDiv w:val="1"/>
      <w:marLeft w:val="0"/>
      <w:marRight w:val="0"/>
      <w:marTop w:val="0"/>
      <w:marBottom w:val="0"/>
      <w:divBdr>
        <w:top w:val="none" w:sz="0" w:space="0" w:color="auto"/>
        <w:left w:val="none" w:sz="0" w:space="0" w:color="auto"/>
        <w:bottom w:val="none" w:sz="0" w:space="0" w:color="auto"/>
        <w:right w:val="none" w:sz="0" w:space="0" w:color="auto"/>
      </w:divBdr>
    </w:div>
    <w:div w:id="1587767719">
      <w:bodyDiv w:val="1"/>
      <w:marLeft w:val="0"/>
      <w:marRight w:val="0"/>
      <w:marTop w:val="0"/>
      <w:marBottom w:val="0"/>
      <w:divBdr>
        <w:top w:val="none" w:sz="0" w:space="0" w:color="auto"/>
        <w:left w:val="none" w:sz="0" w:space="0" w:color="auto"/>
        <w:bottom w:val="none" w:sz="0" w:space="0" w:color="auto"/>
        <w:right w:val="none" w:sz="0" w:space="0" w:color="auto"/>
      </w:divBdr>
    </w:div>
    <w:div w:id="1600721417">
      <w:bodyDiv w:val="1"/>
      <w:marLeft w:val="0"/>
      <w:marRight w:val="0"/>
      <w:marTop w:val="0"/>
      <w:marBottom w:val="0"/>
      <w:divBdr>
        <w:top w:val="none" w:sz="0" w:space="0" w:color="auto"/>
        <w:left w:val="none" w:sz="0" w:space="0" w:color="auto"/>
        <w:bottom w:val="none" w:sz="0" w:space="0" w:color="auto"/>
        <w:right w:val="none" w:sz="0" w:space="0" w:color="auto"/>
      </w:divBdr>
    </w:div>
    <w:div w:id="1646819095">
      <w:bodyDiv w:val="1"/>
      <w:marLeft w:val="0"/>
      <w:marRight w:val="0"/>
      <w:marTop w:val="0"/>
      <w:marBottom w:val="0"/>
      <w:divBdr>
        <w:top w:val="none" w:sz="0" w:space="0" w:color="auto"/>
        <w:left w:val="none" w:sz="0" w:space="0" w:color="auto"/>
        <w:bottom w:val="none" w:sz="0" w:space="0" w:color="auto"/>
        <w:right w:val="none" w:sz="0" w:space="0" w:color="auto"/>
      </w:divBdr>
    </w:div>
    <w:div w:id="1735161257">
      <w:bodyDiv w:val="1"/>
      <w:marLeft w:val="0"/>
      <w:marRight w:val="0"/>
      <w:marTop w:val="0"/>
      <w:marBottom w:val="0"/>
      <w:divBdr>
        <w:top w:val="none" w:sz="0" w:space="0" w:color="auto"/>
        <w:left w:val="none" w:sz="0" w:space="0" w:color="auto"/>
        <w:bottom w:val="none" w:sz="0" w:space="0" w:color="auto"/>
        <w:right w:val="none" w:sz="0" w:space="0" w:color="auto"/>
      </w:divBdr>
    </w:div>
    <w:div w:id="1758478775">
      <w:bodyDiv w:val="1"/>
      <w:marLeft w:val="0"/>
      <w:marRight w:val="0"/>
      <w:marTop w:val="0"/>
      <w:marBottom w:val="0"/>
      <w:divBdr>
        <w:top w:val="none" w:sz="0" w:space="0" w:color="auto"/>
        <w:left w:val="none" w:sz="0" w:space="0" w:color="auto"/>
        <w:bottom w:val="none" w:sz="0" w:space="0" w:color="auto"/>
        <w:right w:val="none" w:sz="0" w:space="0" w:color="auto"/>
      </w:divBdr>
    </w:div>
    <w:div w:id="1874687250">
      <w:bodyDiv w:val="1"/>
      <w:marLeft w:val="0"/>
      <w:marRight w:val="0"/>
      <w:marTop w:val="0"/>
      <w:marBottom w:val="0"/>
      <w:divBdr>
        <w:top w:val="none" w:sz="0" w:space="0" w:color="auto"/>
        <w:left w:val="none" w:sz="0" w:space="0" w:color="auto"/>
        <w:bottom w:val="none" w:sz="0" w:space="0" w:color="auto"/>
        <w:right w:val="none" w:sz="0" w:space="0" w:color="auto"/>
      </w:divBdr>
    </w:div>
    <w:div w:id="2086805465">
      <w:bodyDiv w:val="1"/>
      <w:marLeft w:val="0"/>
      <w:marRight w:val="0"/>
      <w:marTop w:val="0"/>
      <w:marBottom w:val="0"/>
      <w:divBdr>
        <w:top w:val="none" w:sz="0" w:space="0" w:color="auto"/>
        <w:left w:val="none" w:sz="0" w:space="0" w:color="auto"/>
        <w:bottom w:val="none" w:sz="0" w:space="0" w:color="auto"/>
        <w:right w:val="none" w:sz="0" w:space="0" w:color="auto"/>
      </w:divBdr>
    </w:div>
    <w:div w:id="209442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5</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dc:creator>
  <cp:keywords/>
  <dc:description/>
  <cp:lastModifiedBy>Emmanuel</cp:lastModifiedBy>
  <cp:revision>8</cp:revision>
  <dcterms:created xsi:type="dcterms:W3CDTF">2023-12-18T19:17:00Z</dcterms:created>
  <dcterms:modified xsi:type="dcterms:W3CDTF">2023-12-19T11:47:00Z</dcterms:modified>
</cp:coreProperties>
</file>