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0A54" w14:textId="3D8F3382" w:rsidR="00C230C0" w:rsidRDefault="000F3EE7" w:rsidP="000F3EE7">
      <w:pPr>
        <w:spacing w:after="30"/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MESD LMS Documentation</w:t>
      </w:r>
      <w:r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 xml:space="preserve"> - </w:t>
      </w:r>
      <w:r w:rsidRPr="000F3EE7">
        <w:rPr>
          <w:rFonts w:ascii="Times New Roman" w:hAnsi="Times New Roman"/>
          <w:b/>
          <w:bCs/>
          <w:kern w:val="0"/>
          <w:sz w:val="32"/>
          <w:szCs w:val="32"/>
          <w14:ligatures w14:val="none"/>
        </w:rPr>
        <w:t>Monitor and track users’ progress</w:t>
      </w:r>
    </w:p>
    <w:p w14:paraId="2BDE2ADF" w14:textId="761A9D54" w:rsidR="000F3EE7" w:rsidRDefault="000F3EE7" w:rsidP="000F3EE7">
      <w:pPr>
        <w:spacing w:after="3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0F3EE7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Purpose</w:t>
      </w:r>
    </w:p>
    <w:p w14:paraId="6D0DF32D" w14:textId="16E2DABC" w:rsidR="00BF4627" w:rsidRDefault="00245E81" w:rsidP="000F3EE7">
      <w:p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Allow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educators</w:t>
      </w:r>
      <w:r w:rsidRPr="00245E81">
        <w:rPr>
          <w:rFonts w:ascii="Times New Roman" w:hAnsi="Times New Roman"/>
          <w:kern w:val="0"/>
          <w:sz w:val="24"/>
          <w:szCs w:val="24"/>
          <w14:ligatures w14:val="none"/>
        </w:rPr>
        <w:t xml:space="preserve"> to monitor and track the progress of users. This includes the ability to view the progress of individual tasks or projects, as well as overall participation in various activities or blocks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.</w:t>
      </w:r>
      <w:r w:rsidR="00BF4627">
        <w:rPr>
          <w:rFonts w:ascii="Times New Roman" w:hAnsi="Times New Roman"/>
          <w:kern w:val="0"/>
          <w:sz w:val="24"/>
          <w:szCs w:val="24"/>
          <w14:ligatures w14:val="none"/>
        </w:rPr>
        <w:t xml:space="preserve">  The following capabilities were added to facilitate this:</w:t>
      </w:r>
    </w:p>
    <w:p w14:paraId="239CC58F" w14:textId="26CC73FD" w:rsidR="00BF4627" w:rsidRDefault="00BF4627" w:rsidP="00BF4627">
      <w:pPr>
        <w:pStyle w:val="ListParagraph"/>
        <w:numPr>
          <w:ilvl w:val="0"/>
          <w:numId w:val="4"/>
        </w:num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report/</w:t>
      </w:r>
      <w:proofErr w:type="spellStart"/>
      <w:proofErr w:type="gramStart"/>
      <w:r w:rsidRPr="00BF4627">
        <w:rPr>
          <w:rFonts w:ascii="Times New Roman" w:hAnsi="Times New Roman"/>
          <w:kern w:val="0"/>
          <w:sz w:val="24"/>
          <w:szCs w:val="24"/>
          <w14:ligatures w14:val="none"/>
        </w:rPr>
        <w:t>performance:view</w:t>
      </w:r>
      <w:proofErr w:type="spellEnd"/>
      <w:proofErr w:type="gramEnd"/>
    </w:p>
    <w:p w14:paraId="265E81E0" w14:textId="77777777" w:rsidR="00BF4627" w:rsidRPr="00BF4627" w:rsidRDefault="00BF4627" w:rsidP="00BF4627">
      <w:pPr>
        <w:pStyle w:val="ListParagraph"/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675F090" w14:textId="3314CCBF" w:rsidR="00245E81" w:rsidRPr="000F3EE7" w:rsidRDefault="00245E81" w:rsidP="000F3EE7">
      <w:pPr>
        <w:spacing w:after="30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1A2E79C9" w14:textId="10C99155" w:rsidR="000F3EE7" w:rsidRDefault="000F3EE7" w:rsidP="000F3EE7">
      <w:pPr>
        <w:spacing w:after="30"/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</w:pPr>
      <w:r w:rsidRPr="000F3EE7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Usage</w:t>
      </w:r>
    </w:p>
    <w:p w14:paraId="638D5F8F" w14:textId="115EB359" w:rsidR="00245E81" w:rsidRPr="00F313E2" w:rsidRDefault="00D73F57" w:rsidP="00245E81">
      <w:pPr>
        <w:pStyle w:val="ListParagraph"/>
        <w:numPr>
          <w:ilvl w:val="0"/>
          <w:numId w:val="1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in as an </w:t>
      </w:r>
      <w:r>
        <w:rPr>
          <w:rFonts w:ascii="Times New Roman" w:hAnsi="Times New Roman" w:cs="Times New Roman"/>
          <w:b/>
          <w:bCs/>
          <w:sz w:val="24"/>
          <w:szCs w:val="24"/>
        </w:rPr>
        <w:t>Educator</w:t>
      </w:r>
      <w:r w:rsidR="00F313E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096C6D" w14:textId="61F648E7" w:rsidR="007245A0" w:rsidRPr="007245A0" w:rsidRDefault="00F313E2" w:rsidP="00245E81">
      <w:pPr>
        <w:pStyle w:val="ListParagraph"/>
        <w:numPr>
          <w:ilvl w:val="0"/>
          <w:numId w:val="1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a course and click on </w:t>
      </w:r>
      <w:r>
        <w:rPr>
          <w:rFonts w:ascii="Times New Roman" w:hAnsi="Times New Roman" w:cs="Times New Roman"/>
          <w:b/>
          <w:bCs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B89C4" w14:textId="450AF7A5" w:rsidR="007245A0" w:rsidRPr="00F313E2" w:rsidRDefault="007245A0" w:rsidP="007245A0">
      <w:pPr>
        <w:pStyle w:val="ListParagraph"/>
        <w:numPr>
          <w:ilvl w:val="0"/>
          <w:numId w:val="1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gramEnd"/>
    </w:p>
    <w:p w14:paraId="17BBCC5B" w14:textId="7FBAE69F" w:rsidR="007245A0" w:rsidRPr="007245A0" w:rsidRDefault="007245A0" w:rsidP="007245A0">
      <w:pPr>
        <w:pStyle w:val="ListParagraph"/>
        <w:spacing w:after="30"/>
        <w:rPr>
          <w:sz w:val="24"/>
          <w:szCs w:val="24"/>
        </w:rPr>
      </w:pPr>
    </w:p>
    <w:p w14:paraId="5C88D561" w14:textId="5FF8E22B" w:rsidR="00F313E2" w:rsidRPr="00F313E2" w:rsidRDefault="00F313E2" w:rsidP="007245A0">
      <w:pPr>
        <w:pStyle w:val="ListParagraph"/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71819" wp14:editId="10B1A0AB">
            <wp:extent cx="5943600" cy="2085975"/>
            <wp:effectExtent l="0" t="0" r="0" b="9525"/>
            <wp:docPr id="213471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E3C6" w14:textId="09214904" w:rsidR="00F313E2" w:rsidRDefault="00F313E2" w:rsidP="00F313E2">
      <w:pPr>
        <w:spacing w:after="30"/>
        <w:rPr>
          <w:sz w:val="24"/>
          <w:szCs w:val="24"/>
        </w:rPr>
      </w:pPr>
    </w:p>
    <w:p w14:paraId="4B13D6CC" w14:textId="7FB769FB" w:rsidR="007245A0" w:rsidRPr="007245A0" w:rsidRDefault="007245A0" w:rsidP="007245A0">
      <w:pPr>
        <w:pStyle w:val="ListParagraph"/>
        <w:numPr>
          <w:ilvl w:val="0"/>
          <w:numId w:val="3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Competency breakdown report</w:t>
      </w:r>
    </w:p>
    <w:p w14:paraId="7C24E44B" w14:textId="31654F59" w:rsidR="007245A0" w:rsidRDefault="007245A0" w:rsidP="007245A0">
      <w:pPr>
        <w:pStyle w:val="ListParagraph"/>
        <w:spacing w:after="3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15FFE16" wp14:editId="5E630FC5">
            <wp:simplePos x="0" y="0"/>
            <wp:positionH relativeFrom="margin">
              <wp:posOffset>2933700</wp:posOffset>
            </wp:positionH>
            <wp:positionV relativeFrom="paragraph">
              <wp:posOffset>453390</wp:posOffset>
            </wp:positionV>
            <wp:extent cx="3028950" cy="2238375"/>
            <wp:effectExtent l="0" t="0" r="0" b="9525"/>
            <wp:wrapSquare wrapText="bothSides"/>
            <wp:docPr id="1632559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These h</w:t>
      </w:r>
      <w:r w:rsidRPr="007245A0">
        <w:rPr>
          <w:rFonts w:ascii="Times New Roman" w:hAnsi="Times New Roman" w:cs="Times New Roman"/>
          <w:sz w:val="24"/>
          <w:szCs w:val="24"/>
        </w:rPr>
        <w:t>elp</w:t>
      </w:r>
      <w:proofErr w:type="gramEnd"/>
      <w:r w:rsidRPr="007245A0">
        <w:rPr>
          <w:rFonts w:ascii="Times New Roman" w:hAnsi="Times New Roman" w:cs="Times New Roman"/>
          <w:sz w:val="24"/>
          <w:szCs w:val="24"/>
        </w:rPr>
        <w:t xml:space="preserve"> track and evaluate a user's progress towards achieving specific competencies. These competencies represent the level of understanding or proficiency of a learner in certain subject-related skills.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61B45" w14:textId="5D160908" w:rsidR="007245A0" w:rsidRDefault="007245A0" w:rsidP="007245A0">
      <w:pPr>
        <w:pStyle w:val="ListParagraph"/>
        <w:spacing w:after="3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Pr="007245A0">
        <w:rPr>
          <w:rFonts w:ascii="Times New Roman" w:hAnsi="Times New Roman" w:cs="Times New Roman"/>
          <w:sz w:val="24"/>
          <w:szCs w:val="24"/>
        </w:rPr>
        <w:t>mpetencies are typically set up by an administrator, who can then create competency frameworks and add competencies to them</w:t>
      </w:r>
      <w:r>
        <w:rPr>
          <w:rFonts w:ascii="Times New Roman" w:hAnsi="Times New Roman" w:cs="Times New Roman"/>
          <w:sz w:val="24"/>
          <w:szCs w:val="24"/>
        </w:rPr>
        <w:t>. This is what a competency breakdown report should look like:</w:t>
      </w:r>
      <w:r w:rsidRPr="007245A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8537EBC" w14:textId="1A1FC35B" w:rsidR="007245A0" w:rsidRDefault="007245A0" w:rsidP="007245A0">
      <w:pPr>
        <w:pStyle w:val="ListParagraph"/>
        <w:spacing w:after="30"/>
        <w:ind w:left="1080"/>
        <w:rPr>
          <w:rFonts w:ascii="Times New Roman" w:hAnsi="Times New Roman" w:cs="Times New Roman"/>
          <w:sz w:val="24"/>
          <w:szCs w:val="24"/>
        </w:rPr>
      </w:pPr>
    </w:p>
    <w:p w14:paraId="17541187" w14:textId="172CB2BC" w:rsidR="007245A0" w:rsidRDefault="007245A0" w:rsidP="007245A0">
      <w:pPr>
        <w:pStyle w:val="ListParagraph"/>
        <w:spacing w:after="3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6B304" w14:textId="77777777" w:rsidR="007245A0" w:rsidRDefault="007245A0" w:rsidP="007245A0">
      <w:pPr>
        <w:pStyle w:val="ListParagraph"/>
        <w:spacing w:after="3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4E2AD" w14:textId="77777777" w:rsidR="007245A0" w:rsidRDefault="007245A0" w:rsidP="007245A0">
      <w:pPr>
        <w:pStyle w:val="ListParagraph"/>
        <w:spacing w:after="3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3FE6A" w14:textId="77777777" w:rsidR="007245A0" w:rsidRDefault="007245A0" w:rsidP="007245A0">
      <w:pPr>
        <w:pStyle w:val="ListParagraph"/>
        <w:spacing w:after="3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01AF6" w14:textId="77777777" w:rsidR="007245A0" w:rsidRDefault="007245A0" w:rsidP="007245A0">
      <w:pPr>
        <w:pStyle w:val="ListParagraph"/>
        <w:spacing w:after="30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B66A8" w14:textId="78959EE1" w:rsidR="007245A0" w:rsidRPr="007245A0" w:rsidRDefault="007245A0" w:rsidP="007245A0">
      <w:pPr>
        <w:pStyle w:val="ListParagraph"/>
        <w:numPr>
          <w:ilvl w:val="0"/>
          <w:numId w:val="3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Logs</w:t>
      </w:r>
    </w:p>
    <w:p w14:paraId="71D95834" w14:textId="153EA4D4" w:rsidR="007245A0" w:rsidRDefault="007245A0" w:rsidP="007245A0">
      <w:pPr>
        <w:pStyle w:val="ListParagraph"/>
        <w:spacing w:after="30"/>
        <w:ind w:left="900"/>
        <w:rPr>
          <w:rFonts w:ascii="Times New Roman" w:hAnsi="Times New Roman" w:cs="Times New Roman"/>
          <w:sz w:val="24"/>
          <w:szCs w:val="24"/>
        </w:rPr>
      </w:pPr>
      <w:r w:rsidRPr="007245A0">
        <w:rPr>
          <w:rFonts w:ascii="Times New Roman" w:hAnsi="Times New Roman" w:cs="Times New Roman"/>
          <w:sz w:val="24"/>
          <w:szCs w:val="24"/>
        </w:rPr>
        <w:t xml:space="preserve">Course logs provide a record of activities carried out by users within a specific course. </w:t>
      </w:r>
    </w:p>
    <w:p w14:paraId="5E9EE0D4" w14:textId="4AA535D1" w:rsidR="007D2928" w:rsidRDefault="007D2928" w:rsidP="007245A0">
      <w:pPr>
        <w:pStyle w:val="ListParagraph"/>
        <w:spacing w:after="3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view the logs of an individual participant or multiple participants for selected activities as well as the actions they did.</w:t>
      </w:r>
    </w:p>
    <w:p w14:paraId="251987C7" w14:textId="265D748F" w:rsidR="007D2928" w:rsidRDefault="007D2928" w:rsidP="007245A0">
      <w:pPr>
        <w:pStyle w:val="ListParagraph"/>
        <w:spacing w:after="3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5A721" wp14:editId="10DF4B6F">
            <wp:extent cx="4215994" cy="2533650"/>
            <wp:effectExtent l="0" t="0" r="0" b="0"/>
            <wp:docPr id="481547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533" cy="253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50F9" w14:textId="77777777" w:rsidR="007D2928" w:rsidRDefault="007D2928" w:rsidP="007245A0">
      <w:pPr>
        <w:pStyle w:val="ListParagraph"/>
        <w:spacing w:after="30"/>
        <w:ind w:left="900"/>
        <w:rPr>
          <w:rFonts w:ascii="Times New Roman" w:hAnsi="Times New Roman" w:cs="Times New Roman"/>
          <w:sz w:val="24"/>
          <w:szCs w:val="24"/>
        </w:rPr>
      </w:pPr>
    </w:p>
    <w:p w14:paraId="33299615" w14:textId="77777777" w:rsidR="007D2928" w:rsidRDefault="007D2928" w:rsidP="007245A0">
      <w:pPr>
        <w:pStyle w:val="ListParagraph"/>
        <w:spacing w:after="30"/>
        <w:ind w:left="900"/>
        <w:rPr>
          <w:rFonts w:ascii="Times New Roman" w:hAnsi="Times New Roman" w:cs="Times New Roman"/>
          <w:sz w:val="24"/>
          <w:szCs w:val="24"/>
        </w:rPr>
      </w:pPr>
    </w:p>
    <w:p w14:paraId="17756A0E" w14:textId="77777777" w:rsidR="007D2928" w:rsidRPr="007245A0" w:rsidRDefault="007D2928" w:rsidP="007245A0">
      <w:pPr>
        <w:pStyle w:val="ListParagraph"/>
        <w:spacing w:after="30"/>
        <w:ind w:left="900"/>
        <w:rPr>
          <w:rFonts w:ascii="Times New Roman" w:hAnsi="Times New Roman" w:cs="Times New Roman"/>
          <w:sz w:val="24"/>
          <w:szCs w:val="24"/>
        </w:rPr>
      </w:pPr>
    </w:p>
    <w:p w14:paraId="4B4E3736" w14:textId="266637D2" w:rsidR="007245A0" w:rsidRPr="007D2928" w:rsidRDefault="007245A0" w:rsidP="007245A0">
      <w:pPr>
        <w:pStyle w:val="ListParagraph"/>
        <w:numPr>
          <w:ilvl w:val="0"/>
          <w:numId w:val="3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Live logs</w:t>
      </w:r>
    </w:p>
    <w:p w14:paraId="5D02DB13" w14:textId="7BBF0216" w:rsidR="007D2928" w:rsidRDefault="007D2928" w:rsidP="007D2928">
      <w:pPr>
        <w:pStyle w:val="ListParagraph"/>
        <w:spacing w:after="3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logs show recent activity of all participants in the course.</w:t>
      </w:r>
    </w:p>
    <w:p w14:paraId="059DEAA5" w14:textId="58285BC9" w:rsidR="007D2928" w:rsidRDefault="007D2928" w:rsidP="007D2928">
      <w:pPr>
        <w:pStyle w:val="ListParagraph"/>
        <w:spacing w:after="30"/>
        <w:ind w:left="900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FF3D5" wp14:editId="56414083">
            <wp:extent cx="4705350" cy="2895600"/>
            <wp:effectExtent l="0" t="0" r="0" b="0"/>
            <wp:docPr id="756202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26" cy="289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7FFE" w14:textId="77777777" w:rsidR="007D2928" w:rsidRDefault="007D2928" w:rsidP="007D2928">
      <w:pPr>
        <w:pStyle w:val="ListParagraph"/>
        <w:spacing w:after="30"/>
        <w:ind w:left="900"/>
        <w:rPr>
          <w:sz w:val="24"/>
          <w:szCs w:val="24"/>
        </w:rPr>
      </w:pPr>
    </w:p>
    <w:p w14:paraId="782CAF8C" w14:textId="77777777" w:rsidR="007D2928" w:rsidRPr="007D2928" w:rsidRDefault="007D2928" w:rsidP="007D2928">
      <w:pPr>
        <w:pStyle w:val="ListParagraph"/>
        <w:spacing w:after="30"/>
        <w:ind w:left="900"/>
        <w:rPr>
          <w:sz w:val="24"/>
          <w:szCs w:val="24"/>
        </w:rPr>
      </w:pPr>
    </w:p>
    <w:p w14:paraId="18807C17" w14:textId="7527B593" w:rsidR="007245A0" w:rsidRPr="00BF4627" w:rsidRDefault="007245A0" w:rsidP="007245A0">
      <w:pPr>
        <w:pStyle w:val="ListParagraph"/>
        <w:numPr>
          <w:ilvl w:val="0"/>
          <w:numId w:val="3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report</w:t>
      </w:r>
    </w:p>
    <w:p w14:paraId="7DBB1768" w14:textId="3BCCF2D7" w:rsidR="00BF4627" w:rsidRDefault="00BF4627" w:rsidP="00BF4627">
      <w:pPr>
        <w:pStyle w:val="ListParagraph"/>
        <w:spacing w:after="3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course activity report shows the number of views a course activity or resource has.</w:t>
      </w:r>
    </w:p>
    <w:p w14:paraId="7879E950" w14:textId="5A70851C" w:rsidR="00BF4627" w:rsidRPr="00BF4627" w:rsidRDefault="00BF4627" w:rsidP="00BF4627">
      <w:pPr>
        <w:pStyle w:val="ListParagraph"/>
        <w:spacing w:after="30"/>
        <w:ind w:left="900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3D11C" wp14:editId="727A3B8D">
            <wp:extent cx="4367939" cy="2895600"/>
            <wp:effectExtent l="0" t="0" r="0" b="0"/>
            <wp:docPr id="980108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980" cy="289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E050" w14:textId="77777777" w:rsidR="007D2928" w:rsidRPr="007245A0" w:rsidRDefault="007D2928" w:rsidP="007D2928">
      <w:pPr>
        <w:pStyle w:val="ListParagraph"/>
        <w:spacing w:after="30"/>
        <w:ind w:left="900"/>
        <w:rPr>
          <w:sz w:val="24"/>
          <w:szCs w:val="24"/>
        </w:rPr>
      </w:pPr>
    </w:p>
    <w:p w14:paraId="79E845E0" w14:textId="5A995BBD" w:rsidR="007245A0" w:rsidRPr="00BF4627" w:rsidRDefault="007245A0" w:rsidP="007245A0">
      <w:pPr>
        <w:pStyle w:val="ListParagraph"/>
        <w:numPr>
          <w:ilvl w:val="0"/>
          <w:numId w:val="3"/>
        </w:numPr>
        <w:spacing w:after="3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participation</w:t>
      </w:r>
    </w:p>
    <w:p w14:paraId="70EB49D0" w14:textId="55E13F90" w:rsidR="00BF4627" w:rsidRPr="00BF4627" w:rsidRDefault="00BF4627" w:rsidP="00BF4627">
      <w:pPr>
        <w:pStyle w:val="ListParagraph"/>
        <w:spacing w:after="3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participation reports:</w:t>
      </w:r>
    </w:p>
    <w:p w14:paraId="643C89CA" w14:textId="77777777" w:rsidR="00BF4627" w:rsidRPr="00BF4627" w:rsidRDefault="00BF4627" w:rsidP="00BF462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BF462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Generate a list of who has participated </w:t>
      </w:r>
      <w:proofErr w:type="gramStart"/>
      <w:r w:rsidRPr="00BF462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 a given</w:t>
      </w:r>
      <w:proofErr w:type="gramEnd"/>
      <w:r w:rsidRPr="00BF462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activity, and how many times.</w:t>
      </w:r>
    </w:p>
    <w:p w14:paraId="017EFD67" w14:textId="77777777" w:rsidR="00BF4627" w:rsidRPr="00BF4627" w:rsidRDefault="00BF4627" w:rsidP="00BF462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BF462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Can be filtered by role, group, and action (View or Post).</w:t>
      </w:r>
    </w:p>
    <w:p w14:paraId="7FCC04EC" w14:textId="77777777" w:rsidR="00BF4627" w:rsidRPr="00BF4627" w:rsidRDefault="00BF4627" w:rsidP="00BF462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BF462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Allow </w:t>
      </w:r>
      <w:proofErr w:type="gramStart"/>
      <w:r w:rsidRPr="00BF462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individuals</w:t>
      </w:r>
      <w:proofErr w:type="gramEnd"/>
      <w:r w:rsidRPr="00BF4627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or groups students (e.g. those who have not participated) to be easily messaged.</w:t>
      </w:r>
    </w:p>
    <w:p w14:paraId="30275F92" w14:textId="163AB819" w:rsidR="007245A0" w:rsidRDefault="00760E4C" w:rsidP="00BF4627">
      <w:pPr>
        <w:spacing w:after="30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E5CC1" wp14:editId="68F06055">
            <wp:extent cx="4822166" cy="2867025"/>
            <wp:effectExtent l="0" t="0" r="0" b="0"/>
            <wp:docPr id="20045537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32" cy="286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F6DE" w14:textId="77777777" w:rsidR="00760E4C" w:rsidRDefault="00760E4C" w:rsidP="00BF4627">
      <w:pPr>
        <w:spacing w:after="30"/>
        <w:ind w:left="900"/>
        <w:rPr>
          <w:rFonts w:ascii="Times New Roman" w:hAnsi="Times New Roman" w:cs="Times New Roman"/>
          <w:sz w:val="24"/>
          <w:szCs w:val="24"/>
        </w:rPr>
      </w:pPr>
    </w:p>
    <w:p w14:paraId="447D1ED4" w14:textId="6786E4D6" w:rsidR="00760E4C" w:rsidRPr="00760E4C" w:rsidRDefault="00760E4C" w:rsidP="00760E4C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addition to these reports Educators can view User reports to see a learner’s grade for each assessment. Go to Course administration &gt; Grades and click on the </w:t>
      </w:r>
      <w:r w:rsidRPr="00760E4C">
        <w:rPr>
          <w:rFonts w:ascii="Times New Roman" w:hAnsi="Times New Roman" w:cs="Times New Roman"/>
          <w:b/>
          <w:bCs/>
          <w:sz w:val="24"/>
          <w:szCs w:val="24"/>
        </w:rPr>
        <w:t>Grader report</w:t>
      </w:r>
      <w:r>
        <w:rPr>
          <w:rFonts w:ascii="Times New Roman" w:hAnsi="Times New Roman" w:cs="Times New Roman"/>
          <w:sz w:val="24"/>
          <w:szCs w:val="24"/>
        </w:rPr>
        <w:t xml:space="preserve"> drop down menu to go to </w:t>
      </w:r>
      <w:r>
        <w:rPr>
          <w:rFonts w:ascii="Times New Roman" w:hAnsi="Times New Roman" w:cs="Times New Roman"/>
          <w:b/>
          <w:bCs/>
          <w:sz w:val="24"/>
          <w:szCs w:val="24"/>
        </w:rPr>
        <w:t>User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B7F1C0" w14:textId="7B6B1297" w:rsidR="00760E4C" w:rsidRDefault="00760E4C" w:rsidP="00760E4C">
      <w:pPr>
        <w:pStyle w:val="ListParagraph"/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BD9A27" wp14:editId="5E8169EA">
            <wp:extent cx="4743450" cy="2995063"/>
            <wp:effectExtent l="0" t="0" r="0" b="0"/>
            <wp:docPr id="1199462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23" cy="299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5728" w14:textId="77777777" w:rsidR="00760E4C" w:rsidRPr="00760E4C" w:rsidRDefault="00760E4C" w:rsidP="00760E4C">
      <w:pPr>
        <w:pStyle w:val="ListParagraph"/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7F1C4" w14:textId="7E0577AA" w:rsidR="00760E4C" w:rsidRPr="00760E4C" w:rsidRDefault="00760E4C" w:rsidP="00760E4C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a user and view their report.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7F41D" wp14:editId="434D1B07">
            <wp:extent cx="5200650" cy="2516981"/>
            <wp:effectExtent l="0" t="0" r="0" b="0"/>
            <wp:docPr id="13374960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87" cy="252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AA06" w14:textId="77777777" w:rsidR="00760E4C" w:rsidRPr="00760E4C" w:rsidRDefault="00760E4C" w:rsidP="00760E4C">
      <w:pPr>
        <w:pStyle w:val="ListParagraph"/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F6F92" w14:textId="77777777" w:rsidR="00760E4C" w:rsidRPr="00760E4C" w:rsidRDefault="00760E4C" w:rsidP="00760E4C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sectPr w:rsidR="00760E4C" w:rsidRPr="0076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E15"/>
    <w:multiLevelType w:val="hybridMultilevel"/>
    <w:tmpl w:val="D49CDAD4"/>
    <w:lvl w:ilvl="0" w:tplc="75DCD4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436"/>
    <w:multiLevelType w:val="hybridMultilevel"/>
    <w:tmpl w:val="5154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B2988"/>
    <w:multiLevelType w:val="hybridMultilevel"/>
    <w:tmpl w:val="939E7E4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182661"/>
    <w:multiLevelType w:val="hybridMultilevel"/>
    <w:tmpl w:val="FB1CF908"/>
    <w:lvl w:ilvl="0" w:tplc="4EE637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D17AA"/>
    <w:multiLevelType w:val="multilevel"/>
    <w:tmpl w:val="29E2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A05C9C"/>
    <w:multiLevelType w:val="multilevel"/>
    <w:tmpl w:val="F3DAAE1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242379296">
    <w:abstractNumId w:val="1"/>
  </w:num>
  <w:num w:numId="2" w16cid:durableId="2034070242">
    <w:abstractNumId w:val="3"/>
  </w:num>
  <w:num w:numId="3" w16cid:durableId="1413117237">
    <w:abstractNumId w:val="2"/>
  </w:num>
  <w:num w:numId="4" w16cid:durableId="1433622208">
    <w:abstractNumId w:val="0"/>
  </w:num>
  <w:num w:numId="5" w16cid:durableId="143662995">
    <w:abstractNumId w:val="4"/>
  </w:num>
  <w:num w:numId="6" w16cid:durableId="475726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E7"/>
    <w:rsid w:val="000F3EE7"/>
    <w:rsid w:val="00245E81"/>
    <w:rsid w:val="007245A0"/>
    <w:rsid w:val="00760E4C"/>
    <w:rsid w:val="007D2928"/>
    <w:rsid w:val="00BF4627"/>
    <w:rsid w:val="00C230C0"/>
    <w:rsid w:val="00D73F57"/>
    <w:rsid w:val="00F3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3EDD"/>
  <w15:chartTrackingRefBased/>
  <w15:docId w15:val="{8B530F30-C72A-40F1-AE19-E9E7C0B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E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2024-01-15T09:24:00Z</dcterms:created>
  <dcterms:modified xsi:type="dcterms:W3CDTF">2024-01-15T11:09:00Z</dcterms:modified>
</cp:coreProperties>
</file>