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360" w:before="0" w:after="0"/>
        <w:jc w:val="center"/>
        <w:rPr>
          <w:rFonts w:ascii="Arial" w:hAnsi="Arial" w:cs="Arial"/>
          <w:b/>
        </w:rPr>
      </w:pPr>
      <w:r>
        <w:rPr>
          <w:rFonts w:cs="Arial" w:ascii="Arial" w:hAnsi="Arial"/>
          <w:b/>
        </w:rPr>
        <w:t>APPLICATION FOR CONDUCTING EVENTS</w:t>
      </w:r>
    </w:p>
    <w:p>
      <w:pPr>
        <w:pStyle w:val="Normal"/>
        <w:spacing w:lineRule="auto" w:line="360" w:before="0" w:after="0"/>
        <w:jc w:val="center"/>
        <w:rPr>
          <w:rFonts w:ascii="Arial Narrow" w:hAnsi="Arial Narrow" w:cs="Arial"/>
          <w:i/>
          <w:i/>
        </w:rPr>
      </w:pPr>
      <w:r>
        <w:rPr>
          <w:rFonts w:cs="Arial" w:ascii="Arial Narrow" w:hAnsi="Arial Narrow"/>
          <w:i/>
        </w:rPr>
        <w:t>(This form must be submitted along with particulars at least one week before the event)</w:t>
      </w:r>
    </w:p>
    <w:p>
      <w:pPr>
        <w:pStyle w:val="Normal"/>
        <w:spacing w:lineRule="auto" w:line="360" w:before="0" w:after="0"/>
        <w:rPr>
          <w:rFonts w:ascii="Arial" w:hAnsi="Arial" w:cs="Arial"/>
        </w:rPr>
      </w:pPr>
      <w:r>
        <w:rPr>
          <w:rFonts w:cs="Arial" w:ascii="Arial" w:hAnsi="Arial"/>
        </w:rPr>
        <w:t>From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aaaaaaaaaaa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Head of the Department,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Artificial Intelligence &amp; Data Science Engineering,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K. Ramakrishnan College of Technology,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Tiruchirappalli.</w:t>
      </w:r>
    </w:p>
    <w:p>
      <w:pPr>
        <w:pStyle w:val="Normal"/>
        <w:spacing w:lineRule="auto" w:line="360" w:before="0" w:after="0"/>
        <w:rPr>
          <w:rFonts w:ascii="Arial" w:hAnsi="Arial" w:cs="Arial"/>
        </w:rPr>
      </w:pPr>
      <w:r>
        <w:rPr>
          <w:rFonts w:cs="Arial" w:ascii="Arial" w:hAnsi="Arial"/>
        </w:rPr>
        <w:t>To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The Principal,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K. Ramakrishnan College of Technology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Tiruchirappalli</w:t>
      </w:r>
    </w:p>
    <w:p>
      <w:pPr>
        <w:pStyle w:val="Normal"/>
        <w:spacing w:lineRule="auto" w:line="360" w:before="0" w:after="0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pacing w:lineRule="auto" w:line="360" w:before="0" w:after="0"/>
        <w:rPr>
          <w:rFonts w:ascii="Arial" w:hAnsi="Arial" w:cs="Arial"/>
        </w:rPr>
      </w:pPr>
      <w:r>
        <w:rPr>
          <w:rFonts w:cs="Arial" w:ascii="Arial" w:hAnsi="Arial"/>
        </w:rPr>
        <w:t>Respected Sir,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Sub. Requisition – Approval of Budget – Organizing Event - Reg.,</w:t>
      </w:r>
    </w:p>
    <w:p>
      <w:pPr>
        <w:pStyle w:val="Normal"/>
        <w:spacing w:lineRule="auto" w:line="360" w:before="0" w:after="0"/>
        <w:ind w:firstLine="720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pacing w:lineRule="auto" w:line="360" w:before="0" w:after="0"/>
        <w:ind w:firstLine="720"/>
        <w:jc w:val="both"/>
        <w:rPr>
          <w:rFonts w:ascii="Arial" w:hAnsi="Arial" w:cs="Arial"/>
        </w:rPr>
      </w:pPr>
      <w:r>
        <w:rPr>
          <w:rFonts w:cs="Arial" w:ascii="Arial" w:hAnsi="Arial"/>
        </w:rPr>
        <w:t>The department of Artificial Intelligence &amp; Data Science engineering is planning to organize the following event in our department/college. So, I kindly request you to approve the budget (as attached).</w:t>
      </w:r>
    </w:p>
    <w:p>
      <w:pPr>
        <w:pStyle w:val="Normal"/>
        <w:spacing w:lineRule="auto" w:line="360" w:before="0" w:after="0"/>
        <w:ind w:firstLine="720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pacing w:lineRule="auto" w:line="360" w:before="0" w:after="0"/>
        <w:jc w:val="center"/>
        <w:rPr>
          <w:rFonts w:ascii="Arial" w:hAnsi="Arial" w:cs="Arial"/>
          <w:b/>
          <w:u w:val="single"/>
        </w:rPr>
      </w:pPr>
      <w:r>
        <w:rPr>
          <w:rFonts w:cs="Arial" w:ascii="Arial" w:hAnsi="Arial"/>
          <w:b/>
          <w:u w:val="single"/>
        </w:rPr>
        <w:t>Event Details</w:t>
      </w:r>
    </w:p>
    <w:p>
      <w:pPr>
        <w:pStyle w:val="Normal"/>
        <w:tabs>
          <w:tab w:pos="3312" w:val="left"/>
          <w:tab w:pos="352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</w:rPr>
        <w:t>Nature</w:t>
        <w:tab/>
        <w:t>: Symposium</w:t>
      </w:r>
      <w:r>
        <w:rPr>
          <w:rFonts w:cs="Arial" w:ascii="Arial" w:hAnsi="Arial"/>
          <w:color w:val="202124"/>
          <w:shd w:fill="FFFFFF" w:val="clear"/>
        </w:rPr>
      </w:r>
      <w:r>
        <w:rPr>
          <w:rFonts w:cs="Arial" w:ascii="Arial" w:hAnsi="Arial"/>
          <w:bCs/>
          <w:color w:val="202124"/>
          <w:shd w:fill="FFFFFF" w:val="clear"/>
        </w:rPr>
      </w:r>
    </w:p>
    <w:p>
      <w:pPr>
        <w:pStyle w:val="Normal"/>
        <w:tabs>
          <w:tab w:pos="3312" w:val="left"/>
          <w:tab w:pos="352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Title of Event</w:t>
        <w:tab/>
        <w:t>: aaaaaaaaaaa</w:t>
      </w:r>
    </w:p>
    <w:p>
      <w:pPr>
        <w:pStyle w:val="Normal"/>
        <w:tabs>
          <w:tab w:pos="3312" w:val="left"/>
          <w:tab w:pos="352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Event Date</w:t>
        <w:tab/>
        <w:t>: From 21 March 2026 to 21 March 2026</w:t>
      </w:r>
      <w:r>
        <w:rPr>
          <w:rFonts w:cs="Arial" w:ascii="Arial" w:hAnsi="Arial"/>
          <w:color w:val="202124"/>
          <w:shd w:fill="FFFFFF" w:val="clear"/>
        </w:rPr>
      </w:r>
      <w:r>
        <w:rPr>
          <w:rFonts w:cs="Arial" w:ascii="Arial" w:hAnsi="Arial"/>
          <w:bCs/>
          <w:color w:val="202124"/>
          <w:shd w:fill="FFFFFF" w:val="clear"/>
        </w:rPr>
      </w:r>
    </w:p>
    <w:p>
      <w:pPr>
        <w:pStyle w:val="Normal"/>
        <w:tabs>
          <w:tab w:pos="3312" w:val="left"/>
          <w:tab w:pos="352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Participants</w:t>
        <w:tab/>
        <w:t>: Faculty – Internal</w:t>
      </w:r>
    </w:p>
    <w:p>
      <w:pPr>
        <w:pStyle w:val="Normal"/>
        <w:tabs>
          <w:tab w:pos="3312" w:val="left"/>
          <w:tab w:pos="352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Co-ordinator</w:t>
        <w:tab/>
        <w:t>: aaaaaaaaaaa</w:t>
      </w:r>
      <w:r>
        <w:rPr>
          <w:rFonts w:cs="Arial" w:ascii="Arial" w:hAnsi="Arial"/>
          <w:color w:val="202124"/>
          <w:shd w:fill="FFFFFF" w:val="clear"/>
        </w:rPr>
      </w:r>
      <w:r>
        <w:rPr>
          <w:rFonts w:cs="Arial" w:ascii="Arial" w:hAnsi="Arial"/>
          <w:bCs/>
          <w:color w:val="202124"/>
          <w:shd w:fill="FFFFFF" w:val="clear"/>
        </w:rPr>
      </w:r>
      <w:r>
        <w:rPr>
          <w:rFonts w:cs="Arial" w:ascii="Arial" w:hAnsi="Arial"/>
          <w:color w:val="202124"/>
          <w:shd w:fill="FFFFFF" w:val="clear"/>
        </w:rPr>
      </w:r>
    </w:p>
    <w:p>
      <w:pPr>
        <w:pStyle w:val="Normal"/>
        <w:tabs>
          <w:tab w:pos="3312" w:val="left"/>
          <w:tab w:pos="3528" w:val="left"/>
          <w:tab w:pos="8136" w:val="left"/>
          <w:tab w:pos="1000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Resource Person</w:t>
        <w:tab/>
        <w:t>: -</w:t>
        <w:tab/>
        <w:t>Designation : -</w:t>
      </w:r>
    </w:p>
    <w:p>
      <w:pPr>
        <w:pStyle w:val="Normal"/>
        <w:tabs>
          <w:tab w:pos="3312" w:val="left"/>
          <w:tab w:pos="352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Affiliation of the Resource Person</w:t>
        <w:tab/>
        <w:t>: -</w:t>
      </w:r>
    </w:p>
    <w:p>
      <w:pPr>
        <w:pStyle w:val="Normal"/>
        <w:spacing w:lineRule="auto" w:line="360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keepNext w:val="0"/>
        <w:keepLines w:val="0"/>
        <w:pageBreakBefore w:val="0"/>
        <w:spacing w:lineRule="auto" w:line="240" w:before="0" w:after="0"/>
        <w:jc w:val="center"/>
        <w:rPr>
          <w:rFonts w:ascii="Arial" w:hAnsi="Arial" w:cs="Arial"/>
        </w:rPr>
      </w:pPr>
      <w:r>
        <w:rPr>
          <w:rFonts w:cs="Arial" w:ascii="Arial" w:hAnsi="Arial"/>
        </w:rPr>
        <w:t>Thanking you,</w:t>
      </w:r>
    </w:p>
    <w:p>
      <w:pPr>
        <w:pStyle w:val="Normal"/>
        <w:keepNext w:val="0"/>
        <w:keepLines w:val="0"/>
        <w:pageBreakBefore w:val="0"/>
        <w:spacing w:lineRule="auto" w:line="240" w:before="0" w:after="0"/>
        <w:ind w:left="6624" w:right="144" w:firstLine="0"/>
        <w:jc w:val="left"/>
        <w:rPr>
          <w:rFonts w:ascii="Arial" w:hAnsi="Arial" w:cs="Arial"/>
        </w:rPr>
      </w:pPr>
      <w:r>
        <w:rPr>
          <w:rFonts w:cs="Arial" w:ascii="Arial" w:hAnsi="Arial"/>
        </w:rPr>
        <w:t>Yours Sincerely,</w:t>
      </w:r>
    </w:p>
    <w:p>
      <w:pPr>
        <w:pStyle w:val="Normal"/>
        <w:keepNext w:val="0"/>
        <w:keepLines w:val="0"/>
        <w:pageBreakBefore w:val="0"/>
        <w:spacing w:lineRule="auto" w:line="240" w:before="0" w:after="0"/>
        <w:ind w:left="6624" w:right="144" w:firstLine="0"/>
        <w:jc w:val="left"/>
        <w:rPr>
          <w:rFonts w:ascii="Arial" w:hAnsi="Arial" w:cs="Arial"/>
        </w:rPr>
      </w:pPr>
      <w:r>
        <w:rPr>
          <w:rFonts w:cs="Arial" w:ascii="Arial" w:hAnsi="Arial"/>
        </w:rPr>
        <w:t>aaaaaaaaaaa</w:t>
      </w:r>
    </w:p>
    <w:p>
      <w:pPr>
        <w:pStyle w:val="Normal"/>
        <w:keepNext w:val="0"/>
        <w:keepLines w:val="0"/>
        <w:pageBreakBefore w:val="0"/>
        <w:spacing w:lineRule="auto" w:line="240" w:before="0" w:after="0"/>
        <w:ind w:left="0" w:right="0" w:firstLine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</w:rPr>
        <w:t>Date: 17-03-2026 01:45 PM IST</w:t>
      </w:r>
      <w:r>
        <w:rPr>
          <w:rFonts w:cs="Arial" w:ascii="Arial" w:hAnsi="Arial"/>
          <w:bCs/>
          <w:color w:val="202124"/>
          <w:shd w:fill="FFFFFF" w:val="clear"/>
        </w:rPr>
      </w:r>
    </w:p>
    <w:p>
      <w:pPr>
        <w:pStyle w:val="Normal"/>
        <w:keepNext w:val="0"/>
        <w:keepLines w:val="0"/>
        <w:pageBreakBefore w:val="0"/>
        <w:spacing w:lineRule="auto" w:line="240" w:before="0" w:after="0"/>
        <w:ind w:left="0" w:right="0" w:firstLine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Place: Tiruchirappalli</w:t>
      </w:r>
    </w:p>
    <w:p>
      <w:pPr>
        <w:pStyle w:val="Normal"/>
        <w:keepNext w:val="0"/>
        <w:keepLines w:val="0"/>
        <w:pageBreakBefore/>
        <w:spacing w:lineRule="auto" w:line="240" w:before="0" w:after="0"/>
        <w:jc w:val="center"/>
        <w:rPr>
          <w:rFonts w:ascii="Arial" w:hAnsi="Arial" w:cs="Arial"/>
          <w:b/>
          <w:bCs/>
          <w:color w:val="202124"/>
          <w:u w:val="single"/>
          <w:shd w:fill="FFFFFF" w:val="clear"/>
        </w:rPr>
      </w:pPr>
      <w:r>
        <w:rPr>
          <w:rFonts w:cs="Arial" w:ascii="Arial" w:hAnsi="Arial"/>
          <w:b/>
          <w:bCs/>
          <w:color w:val="202124"/>
          <w:u w:val="single"/>
          <w:shd w:fill="FFFFFF" w:val="clear"/>
        </w:rPr>
        <w:t>BUDGET (DEPARTMENT LEVEL / INSTITUTE LEVEL EVENT)</w:t>
      </w:r>
    </w:p>
    <w:p>
      <w:pPr>
        <w:pStyle w:val="Normal"/>
        <w:keepNext w:val="0"/>
        <w:keepLines w:val="0"/>
        <w:pageBreakBefore w:val="0"/>
        <w:spacing w:lineRule="auto" w:line="240" w:before="0" w:after="0"/>
        <w:jc w:val="center"/>
        <w:rPr>
          <w:rFonts w:ascii="Arial" w:hAnsi="Arial" w:cs="Arial"/>
          <w:b/>
          <w:bCs/>
          <w:color w:val="202124"/>
          <w:shd w:fill="FFFFFF" w:val="clear"/>
        </w:rPr>
      </w:pPr>
      <w:r>
        <w:rPr>
          <w:rFonts w:cs="Arial" w:ascii="Arial" w:hAnsi="Arial"/>
          <w:b/>
          <w:bCs/>
          <w:color w:val="202124"/>
          <w:shd w:fill="FFFFFF" w:val="clear"/>
        </w:rPr>
        <w:t>Department of Artificial Intelligence &amp; Data Science</w:t>
      </w:r>
    </w:p>
    <w:tbl>
      <w:tblPr>
        <w:tblStyle w:val="TableGrid"/>
        <w:tblW w:w="9182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861"/>
        <w:gridCol w:w="4907"/>
        <w:gridCol w:w="1300"/>
        <w:gridCol w:w="722"/>
        <w:gridCol w:w="1392"/>
      </w:tblGrid>
      <w:tr>
        <w:trPr>
          <w:trHeight w:val="396" w:hRule="atLeast"/>
        </w:trPr>
        <w:tc>
          <w:tcPr>
            <w:tcW w:w="861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S. No.</w:t>
            </w:r>
          </w:p>
        </w:tc>
        <w:tc>
          <w:tcPr>
            <w:tcW w:w="4907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Nature of Expense</w:t>
            </w:r>
          </w:p>
        </w:tc>
        <w:tc>
          <w:tcPr>
            <w:tcW w:w="1300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Unit Price (₹)</w:t>
            </w:r>
          </w:p>
        </w:tc>
        <w:tc>
          <w:tcPr>
            <w:tcW w:w="722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Qty.,</w:t>
            </w:r>
          </w:p>
        </w:tc>
        <w:tc>
          <w:tcPr>
            <w:tcW w:w="1392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Total Price. (₹)</w:t>
            </w:r>
          </w:p>
        </w:tc>
      </w:tr>
      <w:tr>
        <w:trPr>
          <w:trHeight w:val="349" w:hRule="atLeast"/>
        </w:trPr>
        <w:tc>
          <w:tcPr>
            <w:tcW w:w="861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1</w:t>
            </w:r>
          </w:p>
        </w:tc>
        <w:tc>
          <w:tcPr>
            <w:tcW w:w="6929" w:type="dxa"/>
            <w:gridSpan w:val="3"/>
            <w:tcBorders/>
            <w:vAlign w:val="center"/>
          </w:tcPr>
          <w:p>
            <w:pPr>
              <w:spacing w:before="0" w:after="0"/>
              <w:jc w:val="left"/>
            </w:pPr>
            <w:r>
              <w:t>A, Total Budget Amount (₹)</w:t>
            </w:r>
          </w:p>
        </w:tc>
        <w:tc>
          <w:tcPr>
            <w:tcW w:w="1392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</w:tr>
      <w:tr>
        <w:trPr>
          <w:trHeight w:val="349" w:hRule="atLeast"/>
        </w:trPr>
        <w:tc>
          <w:tcPr>
            <w:tcW w:w="861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cs="Arial" w:ascii="Arial" w:hAnsi="Arial"/>
                <w:b/>
                <w:sz w:val="22"/>
              </w:rPr>
            </w:r>
          </w:p>
        </w:tc>
        <w:tc>
          <w:tcPr>
            <w:tcW w:w="4907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Nature of Income</w:t>
            </w:r>
          </w:p>
        </w:tc>
        <w:tc>
          <w:tcPr>
            <w:tcW w:w="1300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Unit Price</w:t>
            </w:r>
          </w:p>
        </w:tc>
        <w:tc>
          <w:tcPr>
            <w:tcW w:w="722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Qty</w:t>
            </w:r>
          </w:p>
        </w:tc>
        <w:tc>
          <w:tcPr>
            <w:tcW w:w="1392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Total</w:t>
            </w:r>
          </w:p>
        </w:tc>
      </w:tr>
      <w:tr>
        <w:trPr>
          <w:trHeight w:val="349" w:hRule="atLeast"/>
        </w:trPr>
        <w:tc>
          <w:tcPr>
            <w:tcW w:w="861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4907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B. Total Income</w:t>
            </w:r>
          </w:p>
        </w:tc>
        <w:tc>
          <w:tcPr>
            <w:tcW w:w="1300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722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1392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</w:tr>
      <w:tr>
        <w:trPr>
          <w:trHeight w:val="349" w:hRule="atLeast"/>
        </w:trPr>
        <w:tc>
          <w:tcPr>
            <w:tcW w:w="5768" w:type="dxa"/>
            <w:gridSpan w:val="2"/>
            <w:tcBorders/>
            <w:vAlign w:val="center"/>
          </w:tcPr>
          <w:p>
            <w:pPr>
              <w:spacing w:before="0" w:after="0"/>
              <w:jc w:val="left"/>
            </w:pPr>
            <w:r>
              <w:t>Amount Requested from the Institute</w:t>
            </w:r>
          </w:p>
        </w:tc>
        <w:tc>
          <w:tcPr>
            <w:tcW w:w="1300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722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1392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</w:tr>
    </w:tbl>
    <w:p>
      <w:pPr>
        <w:pStyle w:val="Normal"/>
        <w:spacing w:lineRule="auto" w:line="240" w:before="0" w:after="0"/>
        <w:rPr>
          <w:rFonts w:ascii="Arial" w:hAnsi="Arial" w:cs="Arial"/>
          <w:sz w:val="12"/>
        </w:rPr>
      </w:pPr>
      <w:r>
        <w:rPr>
          <w:rFonts w:cs="Arial" w:ascii="Arial" w:hAnsi="Arial"/>
          <w:sz w:val="2"/>
        </w:rPr>
      </w:r>
    </w:p>
    <w:p>
      <w:pPr>
        <w:pStyle w:val="Normal"/>
        <w:keepNext w:val="0"/>
        <w:keepLines w:val="0"/>
        <w:pageBreakBefore w:val="0"/>
        <w:spacing w:lineRule="auto" w:line="240" w:before="0" w:after="0"/>
        <w:ind w:left="0" w:right="0" w:firstLine="0"/>
        <w:jc w:val="left"/>
        <w:rPr>
          <w:rFonts w:ascii="Arial" w:hAnsi="Arial" w:cs="Arial"/>
        </w:rPr>
      </w:pPr>
      <w:r>
        <w:rPr>
          <w:rFonts w:cs="Arial" w:ascii="Arial" w:hAnsi="Arial"/>
        </w:rPr>
        <w:t>Rupees: zero</w:t>
      </w:r>
    </w:p>
    <w:tbl>
      <w:tblPr>
        <w:tblStyle w:val="TableGrid"/>
        <w:tblW w:w="9276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1674"/>
        <w:gridCol w:w="2827"/>
        <w:gridCol w:w="2126"/>
        <w:gridCol w:w="2648"/>
      </w:tblGrid>
      <w:tr>
        <w:trPr>
          <w:trHeight w:val="313" w:hRule="atLeast"/>
        </w:trPr>
        <w:tc>
          <w:tcPr>
            <w:tcW w:w="1674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Addressed POs</w:t>
            </w:r>
          </w:p>
        </w:tc>
        <w:tc>
          <w:tcPr>
            <w:tcW w:w="2827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2126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CO-PO attainment</w:t>
            </w:r>
          </w:p>
        </w:tc>
        <w:tc>
          <w:tcPr>
            <w:tcW w:w="2648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</w:tr>
    </w:tbl>
    <w:p>
      <w:pPr>
        <w:pStyle w:val="Normal"/>
        <w:spacing w:lineRule="auto" w:line="240" w:before="0" w:after="0"/>
        <w:rPr>
          <w:rFonts w:ascii="Arial" w:hAnsi="Arial" w:cs="Arial"/>
          <w:sz w:val="10"/>
        </w:rPr>
      </w:pPr>
      <w:r>
        <w:rPr>
          <w:rFonts w:cs="Arial" w:ascii="Arial" w:hAnsi="Arial"/>
          <w:sz w:val="2"/>
        </w:rPr>
      </w:r>
    </w:p>
    <w:p>
      <w:pPr>
        <w:pStyle w:val="Normal"/>
        <w:tabs>
          <w:tab w:pos="9360" w:val="right"/>
        </w:tabs>
        <w:spacing w:lineRule="auto" w:line="240" w:before="0" w:after="0"/>
        <w:jc w:val="left"/>
        <w:rPr>
          <w:rFonts w:ascii="Arial" w:hAnsi="Arial" w:cs="Arial"/>
          <w:b/>
        </w:rPr>
      </w:pPr>
      <w:r>
        <w:rPr>
          <w:rFonts w:cs="Arial" w:ascii="Arial" w:hAnsi="Arial"/>
          <w:b w:val="0"/>
        </w:rPr>
        <w:t>Coordinators</w:t>
        <w:tab/>
        <w:t>HOD</w:t>
        <w:br/>
        <w:t>AAAAAAAAAAA</w:t>
        <w:tab/>
        <w:t>Avudaiappan T</w:t>
        <w:br/>
        <w:tab/>
        <w:t>Approved</w:t>
        <w:br/>
        <w:tab/>
        <w:t>17-03-2026 01:45 PM IST</w:t>
      </w:r>
      <w:r>
        <w:rPr>
          <w:rFonts w:cs="Arial" w:ascii="Arial" w:hAnsi="Arial"/>
          <w:b w:val="0"/>
        </w:rPr>
      </w:r>
    </w:p>
    <w:p>
      <w:pPr>
        <w:pStyle w:val="Normal"/>
        <w:spacing w:lineRule="auto" w:line="240" w:before="0" w:after="0"/>
        <w:jc w:val="center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"/>
          <w:szCs w:val="20"/>
        </w:rPr>
      </w:r>
    </w:p>
    <w:p>
      <w:pPr>
        <w:pStyle w:val="Normal"/>
        <w:spacing w:lineRule="auto" w:line="240" w:before="0" w:after="0"/>
        <w:jc w:val="center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(for office use only)</w:t>
      </w:r>
    </w:p>
    <w:tbl>
      <w:tblPr>
        <w:tblStyle w:val="TableGrid"/>
        <w:tblW w:w="9278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1650"/>
        <w:gridCol w:w="24"/>
        <w:gridCol w:w="2828"/>
        <w:gridCol w:w="2126"/>
        <w:gridCol w:w="329"/>
        <w:gridCol w:w="2321"/>
      </w:tblGrid>
      <w:tr>
        <w:trPr>
          <w:trHeight w:val="336" w:hRule="atLeast"/>
        </w:trPr>
        <w:tc>
          <w:tcPr>
            <w:tcW w:w="1674" w:type="dxa"/>
            <w:gridSpan w:val="2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Department</w:t>
            </w:r>
          </w:p>
        </w:tc>
        <w:tc>
          <w:tcPr>
            <w:tcW w:w="2828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Artificial Intelligence &amp; Data Science</w:t>
            </w:r>
          </w:p>
        </w:tc>
        <w:tc>
          <w:tcPr>
            <w:tcW w:w="212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Event Type</w:t>
            </w:r>
          </w:p>
        </w:tc>
        <w:tc>
          <w:tcPr>
            <w:tcW w:w="2650" w:type="dxa"/>
            <w:gridSpan w:val="2"/>
            <w:tcBorders/>
            <w:vAlign w:val="center"/>
          </w:tcPr>
          <w:p>
            <w:pPr>
              <w:spacing w:before="0" w:after="0"/>
              <w:jc w:val="left"/>
            </w:pPr>
            <w:r>
              <w:t>Symposium</w:t>
            </w:r>
          </w:p>
        </w:tc>
      </w:tr>
      <w:tr>
        <w:trPr>
          <w:trHeight w:val="313" w:hRule="atLeast"/>
        </w:trPr>
        <w:tc>
          <w:tcPr>
            <w:tcW w:w="1674" w:type="dxa"/>
            <w:gridSpan w:val="2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Date of Event</w:t>
            </w:r>
          </w:p>
        </w:tc>
        <w:tc>
          <w:tcPr>
            <w:tcW w:w="2828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21 March 2026 to 21 March 2026</w:t>
            </w:r>
          </w:p>
        </w:tc>
        <w:tc>
          <w:tcPr>
            <w:tcW w:w="212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Expert Category</w:t>
            </w:r>
          </w:p>
        </w:tc>
        <w:tc>
          <w:tcPr>
            <w:tcW w:w="2650" w:type="dxa"/>
            <w:gridSpan w:val="2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</w:tr>
      <w:tr>
        <w:trPr>
          <w:trHeight w:val="336" w:hRule="atLeast"/>
        </w:trPr>
        <w:tc>
          <w:tcPr>
            <w:tcW w:w="1674" w:type="dxa"/>
            <w:gridSpan w:val="2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Mode of Event</w:t>
            </w:r>
          </w:p>
        </w:tc>
        <w:tc>
          <w:tcPr>
            <w:tcW w:w="2828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212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Is the event repeated</w:t>
            </w:r>
          </w:p>
        </w:tc>
        <w:tc>
          <w:tcPr>
            <w:tcW w:w="2650" w:type="dxa"/>
            <w:gridSpan w:val="2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</w:tr>
      <w:tr>
        <w:trPr>
          <w:trHeight w:val="1082" w:hRule="atLeast"/>
        </w:trPr>
        <w:tc>
          <w:tcPr>
            <w:tcW w:w="1650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en-GB" w:eastAsia="en-US" w:bidi="ar-SA"/>
              </w:rPr>
              <w:t>Remarks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</w:rPr>
            </w:pPr>
            <w:r>
              <w:rPr>
                <w:rFonts w:cs="Arial" w:ascii="Arial" w:hAnsi="Arial"/>
                <w:sz w:val="22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</w:rPr>
            </w:pPr>
            <w:r>
              <w:rPr>
                <w:rFonts w:cs="Arial" w:ascii="Arial" w:hAnsi="Arial"/>
                <w:sz w:val="22"/>
              </w:rPr>
            </w:r>
          </w:p>
        </w:tc>
        <w:tc>
          <w:tcPr>
            <w:tcW w:w="7628" w:type="dxa"/>
            <w:gridSpan w:val="5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</w:tr>
      <w:tr>
        <w:trPr>
          <w:trHeight w:val="499" w:hRule="atLeast"/>
        </w:trPr>
        <w:tc>
          <w:tcPr>
            <w:tcW w:w="6957" w:type="dxa"/>
            <w:gridSpan w:val="5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en-GB" w:eastAsia="en-US" w:bidi="ar-SA"/>
              </w:rPr>
              <w:t>Approved Budget</w:t>
            </w:r>
          </w:p>
        </w:tc>
        <w:tc>
          <w:tcPr>
            <w:tcW w:w="2321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</w:tr>
    </w:tbl>
    <w:p>
      <w:pPr>
        <w:pStyle w:val="Normal"/>
        <w:spacing w:lineRule="auto" w:line="240" w:before="0" w:after="0"/>
        <w:rPr>
          <w:rFonts w:ascii="Arial" w:hAnsi="Arial" w:cs="Arial"/>
          <w:b/>
          <w:sz w:val="4"/>
        </w:rPr>
      </w:pPr>
      <w:r>
        <w:rPr>
          <w:rFonts w:cs="Arial" w:ascii="Arial" w:hAnsi="Arial"/>
          <w:b/>
          <w:sz w:val="2"/>
        </w:rPr>
      </w:r>
    </w:p>
    <w:p>
      <w:pPr>
        <w:pStyle w:val="Normal"/>
        <w:spacing w:lineRule="auto" w:line="240" w:before="0" w:after="0"/>
        <w:rPr>
          <w:rFonts w:ascii="Arial" w:hAnsi="Arial" w:cs="Arial"/>
          <w:b/>
        </w:rPr>
      </w:pPr>
      <w:r>
        <w:rPr>
          <w:rFonts w:cs="Arial" w:ascii="Arial" w:hAnsi="Arial"/>
          <w:b/>
          <w:sz w:val="2"/>
        </w:rPr>
      </w:r>
    </w:p>
    <w:p>
      <w:pPr>
        <w:pStyle w:val="Normal"/>
        <w:keepNext w:val="0"/>
        <w:keepLines/>
        <w:pageBreakBefore w:val="0"/>
        <w:tabs>
          <w:tab w:pos="4320" w:val="left"/>
          <w:tab w:pos="6480" w:val="left"/>
        </w:tabs>
        <w:spacing w:lineRule="auto" w:line="240" w:before="0" w:after="0"/>
        <w:ind w:left="0" w:right="0" w:firstLine="0"/>
        <w:jc w:val="left"/>
        <w:rPr>
          <w:rFonts w:ascii="Arial" w:hAnsi="Arial" w:cs="Arial"/>
          <w:b/>
        </w:rPr>
      </w:pPr>
      <w:r>
        <w:rPr>
          <w:rFonts w:cs="Arial" w:ascii="Arial" w:hAnsi="Arial"/>
          <w:b w:val="0"/>
        </w:rPr>
        <w:tab/>
        <w:tab/>
        <w:br/>
        <w:t>HAA</w:t>
        <w:tab/>
        <w:t>IQAC</w:t>
        <w:tab/>
        <w:t>PRINCIPAL</w:t>
      </w:r>
    </w:p>
    <w:p>
      <w:pPr>
        <w:pStyle w:val="Normal"/>
        <w:keepNext w:val="0"/>
        <w:keepLines w:val="0"/>
        <w:pageBreakBefore w:val="0"/>
        <w:spacing w:lineRule="auto" w:line="240" w:before="0" w:after="0"/>
        <w:ind w:left="0" w:right="0" w:firstLine="0"/>
        <w:jc w:val="left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b w:val="0"/>
          <w:sz w:val="20"/>
          <w:szCs w:val="20"/>
        </w:rPr>
        <w:t>SUGANTHI S</w:t>
        <w:br/>
        <w:t>Approved</w:t>
        <w:br/>
        <w:t>17-03-2026 01:45 PM IST</w:t>
      </w:r>
    </w:p>
    <w:p>
      <w:pPr>
        <w:pStyle w:val="Normal"/>
        <w:spacing w:lineRule="auto" w:line="240" w:before="0" w:after="0"/>
        <w:jc w:val="center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"/>
          <w:szCs w:val="20"/>
        </w:rPr>
      </w:r>
    </w:p>
    <w:p>
      <w:pPr>
        <w:pStyle w:val="Normal"/>
        <w:pageBreakBefore/>
        <w:spacing w:lineRule="auto" w:line="360"/>
        <w:jc w:val="center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GUIDELINES</w:t>
      </w:r>
    </w:p>
    <w:p>
      <w:pPr>
        <w:pStyle w:val="Normal"/>
        <w:spacing w:lineRule="auto" w:line="360" w:before="0" w:after="0"/>
        <w:jc w:val="center"/>
        <w:rPr>
          <w:rFonts w:ascii="Arial" w:hAnsi="Arial" w:cs="Arial"/>
          <w:b/>
          <w:sz w:val="20"/>
          <w:szCs w:val="20"/>
          <w:u w:val="single"/>
        </w:rPr>
      </w:pPr>
      <w:r>
        <w:rPr>
          <w:rFonts w:cs="Arial" w:ascii="Arial" w:hAnsi="Arial"/>
          <w:b/>
          <w:sz w:val="20"/>
          <w:szCs w:val="20"/>
          <w:u w:val="single"/>
        </w:rPr>
        <w:t>CHIEF GUEST HONORARIUM</w:t>
      </w:r>
    </w:p>
    <w:p>
      <w:pPr>
        <w:pStyle w:val="ListParagraph"/>
        <w:numPr>
          <w:ilvl w:val="0"/>
          <w:numId w:val="1"/>
        </w:numPr>
        <w:spacing w:lineRule="auto" w:line="36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Group – (A) Rs. 5000/- per session for the experts from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Centrally Funded Institutions like IIT, IISc, NIT, etc., 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National Research Laboratories 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Fortune 500 industries (only HR and above Rank)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Institution with NIRF Rank within 50</w:t>
      </w:r>
    </w:p>
    <w:p>
      <w:pPr>
        <w:pStyle w:val="ListParagraph"/>
        <w:numPr>
          <w:ilvl w:val="0"/>
          <w:numId w:val="1"/>
        </w:numPr>
        <w:spacing w:lineRule="auto" w:line="36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Group – (B) Rs. 2500/- per session for the experts from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Other Academics (Only Associate Professor and above Rank)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Industry others (only HR and above Rank)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Professional Societies IEEE, IEI, IETE, etc.</w:t>
      </w:r>
    </w:p>
    <w:p>
      <w:pPr>
        <w:pStyle w:val="ListParagraph"/>
        <w:numPr>
          <w:ilvl w:val="0"/>
          <w:numId w:val="2"/>
        </w:numPr>
        <w:spacing w:lineRule="auto" w:line="36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Group – (C) Rs. 1000/- per session for the for the resource persons from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Industry (Other Cadres) 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Skilled / Technical Staff (Only Experienced)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Alumni of KRCT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Inter Department Lectures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Assistant Professors fro</w:t>
      </w:r>
      <w:bookmarkStart w:id="0" w:name="_GoBack"/>
      <w:bookmarkEnd w:id="0"/>
      <w:r>
        <w:rPr>
          <w:rFonts w:cs="Arial" w:ascii="Arial" w:hAnsi="Arial"/>
          <w:sz w:val="20"/>
          <w:szCs w:val="20"/>
        </w:rPr>
        <w:t>m Other Institutions [Ph.D., mandatory]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Intra Department Lectures [Participants should be external]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Group of Institutions  [Ph.D., mandatory]</w:t>
      </w:r>
    </w:p>
    <w:p>
      <w:pPr>
        <w:pStyle w:val="Normal"/>
        <w:spacing w:lineRule="auto" w:line="360" w:before="0" w:after="0"/>
        <w:jc w:val="center"/>
        <w:rPr>
          <w:rFonts w:ascii="Arial" w:hAnsi="Arial" w:cs="Arial"/>
          <w:b/>
          <w:sz w:val="20"/>
          <w:szCs w:val="20"/>
          <w:u w:val="single"/>
        </w:rPr>
      </w:pPr>
      <w:r>
        <w:rPr>
          <w:rFonts w:cs="Arial" w:ascii="Arial" w:hAnsi="Arial"/>
          <w:b/>
          <w:sz w:val="20"/>
          <w:szCs w:val="20"/>
          <w:u w:val="single"/>
        </w:rPr>
        <w:t>TRAVELLING ALLOWANCE</w:t>
      </w:r>
    </w:p>
    <w:p>
      <w:pPr>
        <w:pStyle w:val="Normal"/>
        <w:spacing w:lineRule="auto" w:line="360" w:before="0" w:after="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Group – A (Subject to approval, maximum of Rs. 5000/-)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Flight Charges may be reimbursed  (pre approval required)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Train Tier- II charges may be reimbursed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Travel by car may be reimbursed (Rs. 6/km)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Travel by BUS may be reimbursed (if Travels – pre approval required)</w:t>
      </w:r>
    </w:p>
    <w:p>
      <w:pPr>
        <w:pStyle w:val="Normal"/>
        <w:spacing w:lineRule="auto" w:line="360" w:before="0" w:after="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 xml:space="preserve">Group – B (Lump-sum) </w:t>
      </w:r>
    </w:p>
    <w:p>
      <w:pPr>
        <w:pStyle w:val="ListParagraph"/>
        <w:numPr>
          <w:ilvl w:val="0"/>
          <w:numId w:val="3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Trichy District or within 50 km </w:t>
        <w:tab/>
        <w:tab/>
        <w:t>-Rs. 300/-</w:t>
      </w:r>
    </w:p>
    <w:p>
      <w:pPr>
        <w:pStyle w:val="ListParagraph"/>
        <w:numPr>
          <w:ilvl w:val="0"/>
          <w:numId w:val="3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Above 50 km</w:t>
        <w:tab/>
        <w:tab/>
        <w:tab/>
        <w:tab/>
        <w:t>-Rs. 6/- per km</w:t>
      </w:r>
    </w:p>
    <w:p>
      <w:pPr>
        <w:pStyle w:val="Normal"/>
        <w:spacing w:lineRule="auto" w:line="360" w:before="0" w:after="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Group –C</w:t>
      </w:r>
    </w:p>
    <w:p>
      <w:pPr>
        <w:pStyle w:val="Normal"/>
        <w:spacing w:lineRule="auto" w:line="360" w:before="0" w:after="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ab/>
      </w:r>
      <w:r>
        <w:rPr>
          <w:rFonts w:cs="Arial" w:ascii="Arial" w:hAnsi="Arial"/>
          <w:sz w:val="20"/>
          <w:szCs w:val="20"/>
        </w:rPr>
        <w:t>No TA will be provided</w:t>
      </w:r>
    </w:p>
    <w:p>
      <w:pPr>
        <w:pStyle w:val="Normal"/>
        <w:spacing w:lineRule="auto" w:line="360"/>
        <w:jc w:val="center"/>
        <w:rPr>
          <w:rFonts w:ascii="Arial" w:hAnsi="Arial" w:cs="Arial"/>
          <w:b/>
          <w:sz w:val="20"/>
          <w:szCs w:val="20"/>
          <w:u w:val="single"/>
        </w:rPr>
      </w:pPr>
      <w:r>
        <w:rPr>
          <w:rFonts w:cs="Arial" w:ascii="Arial" w:hAnsi="Arial"/>
          <w:b/>
          <w:sz w:val="20"/>
          <w:szCs w:val="20"/>
          <w:u w:val="single"/>
        </w:rPr>
        <w:t>IMPORTANT NOTE</w:t>
      </w:r>
    </w:p>
    <w:p>
      <w:pPr>
        <w:pStyle w:val="ListParagraph"/>
        <w:numPr>
          <w:ilvl w:val="0"/>
          <w:numId w:val="4"/>
        </w:numPr>
        <w:spacing w:lineRule="auto" w:line="36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If the students are internal, then, there is no budget will be allotted.</w:t>
      </w:r>
    </w:p>
    <w:p>
      <w:pPr>
        <w:pStyle w:val="ListParagraph"/>
        <w:numPr>
          <w:ilvl w:val="0"/>
          <w:numId w:val="4"/>
        </w:numPr>
        <w:spacing w:lineRule="auto" w:line="36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The PAMC shall scrutinize, validate the proposals and justify the need for the programme with respect to curricular gap and CO/PO/PSO attainment</w:t>
      </w:r>
    </w:p>
    <w:p>
      <w:pPr>
        <w:pStyle w:val="ListParagraph"/>
        <w:numPr>
          <w:ilvl w:val="0"/>
          <w:numId w:val="4"/>
        </w:numPr>
        <w:spacing w:lineRule="auto" w:line="36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The same topic and/or the Resource person will not be called for the next academic year.</w:t>
      </w:r>
    </w:p>
    <w:p>
      <w:pPr>
        <w:pStyle w:val="ListParagraph"/>
        <w:numPr>
          <w:ilvl w:val="0"/>
          <w:numId w:val="4"/>
        </w:numPr>
        <w:spacing w:lineRule="auto" w:line="360" w:before="0" w:after="160"/>
        <w:contextualSpacing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One session means 3 hours of lecture/workshop/demo/etc.</w:t>
      </w:r>
    </w:p>
    <w:sectPr>
      <w:headerReference w:type="even" r:id="rId2"/>
      <w:headerReference w:type="default" r:id="rId3"/>
      <w:headerReference w:type="first" r:id="rId4"/>
      <w:type w:val="nextPage"/>
      <w:pgSz w:w="11906" w:h="16838"/>
      <w:pgMar w:left="1440" w:right="1440" w:gutter="0" w:header="450" w:top="1440" w:footer="0" w:bottom="81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ahoma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Arial">
    <w:charset w:val="01"/>
    <w:family w:val="roman"/>
    <w:pitch w:val="variable"/>
  </w:font>
  <w:font w:name="Arial Narrow">
    <w:charset w:val="01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inline distT="0" distB="0" distL="0" distR="0">
          <wp:extent cx="2202180" cy="782955"/>
          <wp:effectExtent l="0" t="0" r="0" b="0"/>
          <wp:docPr id="1" name="Picture 1" descr="C:\Users\PRINCIPAL\Desktop\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C:\Users\PRINCIPAL\Desktop\LOGO.pn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202180" cy="7829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/>
      <w:t xml:space="preserve"> </w:t>
    </w:r>
    <w:r>
      <w:rPr/>
      <w:tab/>
      <w:tab/>
    </w:r>
    <w:r>
      <w:rPr/>
      <w:drawing>
        <wp:inline distT="0" distB="0" distL="0" distR="0">
          <wp:extent cx="593090" cy="361950"/>
          <wp:effectExtent l="0" t="0" r="0" b="0"/>
          <wp:docPr id="2" name="Image2" descr="KRC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2" descr="KRCT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593090" cy="3619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inline distT="0" distB="0" distL="0" distR="0">
          <wp:extent cx="2202180" cy="782955"/>
          <wp:effectExtent l="0" t="0" r="0" b="0"/>
          <wp:docPr id="3" name="Picture 1" descr="C:\Users\PRINCIPAL\Desktop\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1" descr="C:\Users\PRINCIPAL\Desktop\LOGO.pn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202180" cy="7829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/>
      <w:t xml:space="preserve"> </w:t>
    </w:r>
    <w:r>
      <w:rPr/>
      <w:tab/>
      <w:tab/>
    </w:r>
    <w:r>
      <w:rPr/>
      <w:drawing>
        <wp:inline distT="0" distB="0" distL="0" distR="0">
          <wp:extent cx="593090" cy="361950"/>
          <wp:effectExtent l="0" t="0" r="0" b="0"/>
          <wp:docPr id="4" name="Image2" descr="KRC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" descr="KRCT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593090" cy="3619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5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80"/>
  <w:defaultTabStop w:val="720"/>
  <w:autoHyphenation w:val="true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GB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3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632ea"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GB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e57a60"/>
    <w:rPr>
      <w:rFonts w:ascii="Tahoma" w:hAnsi="Tahoma" w:cs="Tahoma"/>
      <w:sz w:val="16"/>
      <w:szCs w:val="16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57a60"/>
    <w:rPr/>
  </w:style>
  <w:style w:type="character" w:styleId="FooterChar" w:customStyle="1">
    <w:name w:val="Footer Char"/>
    <w:basedOn w:val="DefaultParagraphFont"/>
    <w:link w:val="Footer"/>
    <w:uiPriority w:val="99"/>
    <w:semiHidden/>
    <w:qFormat/>
    <w:rsid w:val="00e57a60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ListParagraph">
    <w:name w:val="List Paragraph"/>
    <w:basedOn w:val="Normal"/>
    <w:uiPriority w:val="34"/>
    <w:qFormat/>
    <w:rsid w:val="00e80ede"/>
    <w:pPr>
      <w:spacing w:before="0" w:after="160"/>
      <w:ind w:left="720"/>
      <w:contextualSpacing/>
    </w:pPr>
    <w:rPr/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e57a60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57a60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semiHidden/>
    <w:unhideWhenUsed/>
    <w:rsid w:val="00e57a60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0d6dfb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gif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gif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161</TotalTime>
  <Application>LibreOffice/24.2.7.2$Linux_X86_64 LibreOffice_project/420$Build-2</Application>
  <AppVersion>15.0000</AppVersion>
  <Pages>3</Pages>
  <Words>532</Words>
  <Characters>3048</Characters>
  <CharactersWithSpaces>3585</CharactersWithSpaces>
  <Paragraphs>131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2022-08-25T03:17:00Z</dcterms:created>
  <dc:creator>Amutha</dc:creator>
  <dc:description/>
  <dc:language>en-US</dc:language>
  <cp:lastModifiedBy/>
  <dcterms:modified xsi:type="dcterms:W3CDTF">2026-03-11T11:59:14Z</dcterms:modified>
  <cp:revision>17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