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……………………………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MACHINE LEARNING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MACHINE LEARNING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Workshop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CODE-FEST 2026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12 March 2026 to 15 March 2026 to 12 March 2026 to 15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 / External;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Judson Asaph H</w:t>
        <w:br/>
        <w:t>Co-Coordinator</w:t>
        <w:tab/>
        <w:t>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Dr. N. Vasudevan</w:t>
        <w:tab/>
        <w:t>Designation : Principal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KRCT, Tiruchirappalli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5760"/>
        <w:rPr>
          <w:rFonts w:ascii="Arial" w:hAnsi="Arial" w:cs="Arial"/>
        </w:rPr>
      </w:pPr>
      <w:r>
        <w:rPr>
          <w:rFonts w:cs="Arial" w:ascii="Arial" w:hAnsi="Arial"/>
        </w:rPr>
        <w:t>(Dr………………………….)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12/03/2026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80.00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900.00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['PO1', 'PO2']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  <w:br/>
        <w:t>Avudaiappan T</w:t>
        <w:br/>
        <w:t>Approved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 Asaph 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MACHINE LEARNING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Workshop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12 March 2026 to 15 March 2026 to 12 March 2026 to 15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Offline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