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05:51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ab/>
        <w:t>Avudaiappan T</w:t>
        <w:br/>
        <w:tab/>
        <w:t>Approved</w:t>
        <w:br/>
        <w:tab/>
        <w:t>16-03-2026 05:51 PM IST</w:t>
      </w:r>
      <w:r>
        <w:rPr>
          <w:rFonts w:cs="Arial" w:ascii="Arial" w:hAnsi="Arial"/>
          <w:b w:val="0"/>
        </w:rPr>
      </w:r>
    </w:p>
    <w:p>
      <w:pPr>
        <w:pStyle w:val="Normal"/>
        <w:keepNext w:val="0"/>
        <w:keepLines/>
        <w:pageBreakBefore w:val="0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STUDENT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