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AND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AND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AI Poster Creation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15/03/2026 to 16/03/2026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Students: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 : Judson Asaph H</w:t>
        <w:br/>
        <w:t>Co-Coordinator 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 Jane Doe</w:t>
        <w:tab/>
        <w:t>Designation</w:t>
        <w:tab/>
        <w:t>: Professor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ABC Institute, Chennai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spacing w:lineRule="auto" w:line="360"/>
        <w:ind w:firstLine="720" w:left="5760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spacing w:lineRule="auto" w:line="360"/>
        <w:ind w:left="576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AND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2500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Travelling Allowance (A)</w:t>
            </w:r>
          </w:p>
        </w:tc>
        <w:tc>
          <w:tcPr>
            <w:tcW w:type="dxa" w:w="1300"/>
          </w:tcPr>
          <w:p>
            <w:r>
              <w:t>500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500</w:t>
            </w:r>
          </w:p>
        </w:tc>
      </w:tr>
      <w:tr>
        <w:tc>
          <w:tcPr>
            <w:tcW w:type="dxa" w:w="861"/>
          </w:tcPr>
          <w:p>
            <w:r>
              <w:t>3</w:t>
            </w:r>
          </w:p>
        </w:tc>
        <w:tc>
          <w:tcPr>
            <w:tcW w:type="dxa" w:w="4907"/>
          </w:tcPr>
          <w:p>
            <w:r>
              <w:t>Certificates</w:t>
            </w:r>
          </w:p>
        </w:tc>
        <w:tc>
          <w:tcPr>
            <w:tcW w:type="dxa" w:w="1300"/>
          </w:tcPr>
          <w:p>
            <w:r>
              <w:t>20</w:t>
            </w:r>
          </w:p>
        </w:tc>
        <w:tc>
          <w:tcPr>
            <w:tcW w:type="dxa" w:w="722"/>
          </w:tcPr>
          <w:p>
            <w:r>
              <w:t>50</w:t>
            </w:r>
          </w:p>
        </w:tc>
        <w:tc>
          <w:tcPr>
            <w:tcW w:type="dxa" w:w="1392"/>
          </w:tcPr>
          <w:p>
            <w:r>
              <w:t>1000</w:t>
            </w:r>
          </w:p>
        </w:tc>
      </w:tr>
      <w:tr>
        <w:tc>
          <w:tcPr>
            <w:tcW w:type="dxa" w:w="861"/>
          </w:tcPr>
          <w:p>
            <w:r>
              <w:t>4</w:t>
            </w:r>
          </w:p>
        </w:tc>
        <w:tc>
          <w:tcPr>
            <w:tcW w:type="dxa" w:w="4907"/>
          </w:tcPr>
          <w:p>
            <w:r>
              <w:t>Miscellaneous — Printing</w:t>
            </w:r>
          </w:p>
        </w:tc>
        <w:tc>
          <w:tcPr>
            <w:tcW w:type="dxa" w:w="1300"/>
          </w:tcPr>
          <w:p>
            <w:r>
              <w:t>1000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1000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r>
              <w:t>5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r/>
          </w:p>
        </w:tc>
        <w:tc>
          <w:tcPr>
            <w:tcW w:w="1392" w:type="dxa"/>
            <w:tcBorders/>
            <w:vAlign w:val="center"/>
          </w:tcPr>
          <w:p>
            <w:r>
              <w:t>5000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Registration</w:t>
            </w:r>
          </w:p>
        </w:tc>
        <w:tc>
          <w:tcPr>
            <w:tcW w:type="dxa" w:w="1300"/>
          </w:tcPr>
          <w:p>
            <w:r>
              <w:t>100</w:t>
            </w:r>
          </w:p>
        </w:tc>
        <w:tc>
          <w:tcPr>
            <w:tcW w:type="dxa" w:w="722"/>
          </w:tcPr>
          <w:p>
            <w:r>
              <w:t>10</w:t>
            </w:r>
          </w:p>
        </w:tc>
        <w:tc>
          <w:tcPr>
            <w:tcW w:type="dxa" w:w="1392"/>
          </w:tcPr>
          <w:p>
            <w:r>
              <w:t>1000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r/>
          </w:p>
        </w:tc>
        <w:tc>
          <w:tcPr>
            <w:tcW w:w="4907" w:type="dxa"/>
            <w:tcBorders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r/>
          </w:p>
        </w:tc>
        <w:tc>
          <w:tcPr>
            <w:tcW w:w="722" w:type="dxa"/>
            <w:tcBorders/>
            <w:vAlign w:val="center"/>
          </w:tcPr>
          <w:p>
            <w:r/>
          </w:p>
        </w:tc>
        <w:tc>
          <w:tcPr>
            <w:tcW w:w="1392" w:type="dxa"/>
            <w:tcBorders/>
            <w:vAlign w:val="center"/>
          </w:tcPr>
          <w:p>
            <w:r>
              <w:t>1000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r/>
          </w:p>
        </w:tc>
        <w:tc>
          <w:tcPr>
            <w:tcW w:w="722" w:type="dxa"/>
            <w:tcBorders/>
            <w:vAlign w:val="center"/>
          </w:tcPr>
          <w:p>
            <w:r/>
          </w:p>
        </w:tc>
        <w:tc>
          <w:tcPr>
            <w:tcW w:w="1392" w:type="dxa"/>
            <w:tcBorders/>
            <w:vAlign w:val="center"/>
          </w:tcPr>
          <w:p>
            <w:r>
              <w:t>4000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(Rupees ……………………………………………………………………………………………)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r>
              <w:t>PO1, PO2, PO3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r>
              <w:t>High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</w:rPr>
        <w:t xml:space="preserve">Coordinators </w:t>
        <w:tab/>
        <w:tab/>
        <w:tab/>
        <w:tab/>
        <w:t xml:space="preserve">                                    </w:t>
        <w:tab/>
        <w:tab/>
        <w:tab/>
      </w:r>
      <w:r>
        <w:rPr>
          <w:rFonts w:cs="Arial" w:ascii="Arial" w:hAnsi="Arial"/>
          <w:b/>
        </w:rPr>
        <w:t>HOD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r>
              <w:t>ARTIFICIAL INTELLIGENCE AND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r>
              <w:t>15/03/2026 to 16/03/2026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r>
              <w:t>5000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4"/>
        </w:rPr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                                           IQAC</w:t>
        <w:tab/>
        <w:tab/>
        <w:tab/>
        <w:tab/>
        <w:t>Principal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