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16 March 2026 to 16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STUDENT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16-03-2026 05:50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</w:r>
      <w:r>
        <w:rPr>
          <w:rFonts w:cs="Arial" w:ascii="Arial" w:hAnsi="Arial"/>
          <w:b w:val="0"/>
        </w:rPr>
      </w:r>
    </w:p>
    <w:p>
      <w:pPr>
        <w:pStyle w:val="Normal"/>
        <w:keepNext w:val="0"/>
        <w:keepLines/>
        <w:pageBreakBefore w:val="0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 w:val="0"/>
          <w:sz w:val="20"/>
          <w:szCs w:val="20"/>
        </w:rPr>
        <w:t>STUDENT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16 March 2026 to 16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