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Faculty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 2026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Internal /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 : Judson Asaph H</w:t>
        <w:br/>
        <w:t>Co-Coordinator 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Tiruchirappalli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Faculty)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(B)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600.00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900.00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9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5830.00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Coordinators</w:t>
        <w:tab/>
        <w:tab/>
        <w:tab/>
        <w:tab/>
        <w:t>HOD</w:t>
      </w:r>
      <w:r w:rsidR="00B227DE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B227DE" w:rsidRPr="00E57A60">
        <w:rPr>
          <w:rFonts w:ascii="Arial" w:hAnsi="Arial" w:cs="Arial"/>
          <w:b/>
        </w:rPr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t>Judson Asaph H</w:t>
        <w:br/>
        <w:t>Rohit S K</w:t>
      </w: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B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PO3, PO4, PO5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 w:rsid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t>Remarks</w:t>
            </w:r>
          </w:p>
          <w:p w:rsidR="00997E72" w:rsidRDefault="00997E72" w:rsidP="00997E72">
            <w:pPr>
              <w:rPr>
                <w:rFonts w:ascii="Arial" w:hAnsi="Arial" w:cs="Arial"/>
              </w:rPr>
            </w:pPr>
            <w:r/>
          </w:p>
          <w:p w:rsidR="00997E72" w:rsidRPr="00997E72" w:rsidRDefault="00997E72" w:rsidP="00997E72">
            <w:pPr>
              <w:rPr>
                <w:rFonts w:ascii="Arial" w:hAnsi="Arial" w:cs="Arial"/>
              </w:rPr>
            </w:pPr>
            <w:r/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: Judson Asaph H</w:t>
        <w:br/>
        <w:t>Co-Coordinator 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pageBreakBefore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