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CSD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Olá estudante, essa é a Matriz CSD. Por meio desta ferramenta você fará a organização das ideias para chegar a uma solução do problema proposto. Preencha os campos abaixo seguindo as orientações do mediador.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3450"/>
        <w:gridCol w:w="3750"/>
        <w:tblGridChange w:id="0">
          <w:tblGrid>
            <w:gridCol w:w="3270"/>
            <w:gridCol w:w="3450"/>
            <w:gridCol w:w="3750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Problema/dor: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Melhorar a experiência de aprendizado e acompanhamento de desempenho dos estudantes na Unidade Curricular de Lógica de Programação, oferecendo uma plataforma de avaliação contínua que possibilite o monitoramento em tempo real e feedback personalizado, facilitando intervenções pedagógicas eficazes.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Certezas (O que eu sei a respeito do problema)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Suposições (O que suponho que é verdade sobre esse problema)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Dúvidas (O que você não sabe sobre o tema e quer investigar)</w:t>
            </w:r>
          </w:p>
        </w:tc>
      </w:tr>
      <w:tr>
        <w:trPr>
          <w:cantSplit w:val="0"/>
          <w:trHeight w:val="4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Acompanhamento Detalhado</w:t>
            </w:r>
            <w:r w:rsidDel="00000000" w:rsidR="00000000" w:rsidRPr="00000000">
              <w:rPr>
                <w:rtl w:val="0"/>
              </w:rPr>
              <w:t xml:space="preserve">: O monitoramento contínuo e personalizado permite que o docente acompanhe o progresso do aluno em tempo real e identifique áreas de dificuldade.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Feedback Imediato</w:t>
            </w:r>
            <w:r w:rsidDel="00000000" w:rsidR="00000000" w:rsidRPr="00000000">
              <w:rPr>
                <w:rtl w:val="0"/>
              </w:rPr>
              <w:t xml:space="preserve">: Fornecer feedback específico e justificativas após cada resposta contribui para que o aluno compreenda melhor seus erros e aprenda com eles.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Uso de Oracle APEX</w:t>
            </w:r>
            <w:r w:rsidDel="00000000" w:rsidR="00000000" w:rsidRPr="00000000">
              <w:rPr>
                <w:rtl w:val="0"/>
              </w:rPr>
              <w:t xml:space="preserve">: A plataforma será desenvolvida em Oracle APEX, que possui recursos de criação de formulários, relatórios e dashboards em tempo real, essenciais para o projeto.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Necessidade de Capacidades</w:t>
            </w:r>
            <w:r w:rsidDel="00000000" w:rsidR="00000000" w:rsidRPr="00000000">
              <w:rPr>
                <w:rtl w:val="0"/>
              </w:rPr>
              <w:t xml:space="preserve">: A estrutura da plataforma inclui o cadastro de Unidades Curriculares e suas capacidades, permitindo que o docente associe itens avaliativos a competências específicas.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Escalabilidade Pedagógica</w:t>
            </w:r>
            <w:r w:rsidDel="00000000" w:rsidR="00000000" w:rsidRPr="00000000">
              <w:rPr>
                <w:rtl w:val="0"/>
              </w:rPr>
              <w:t xml:space="preserve">: A plataforma pode ser utilizada em diversas disciplinas e módulos, adaptando-se a diferentes conteúdos e objetivos pedagógicos.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Engajamento dos Estudantes</w:t>
            </w:r>
            <w:r w:rsidDel="00000000" w:rsidR="00000000" w:rsidRPr="00000000">
              <w:rPr>
                <w:rtl w:val="0"/>
              </w:rPr>
              <w:t xml:space="preserve">: Presume-se que a personalização do feedback aumente o engajamento dos estudantes, fazendo com que eles se sintam mais motivados a melhorar seu desempenho.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Facilidade para Docentes</w:t>
            </w:r>
            <w:r w:rsidDel="00000000" w:rsidR="00000000" w:rsidRPr="00000000">
              <w:rPr>
                <w:rtl w:val="0"/>
              </w:rPr>
              <w:t xml:space="preserve">: Acredita-se que a plataforma, com painéis e gráficos em tempo real, reduzirá o tempo e esforço dos docentes para monitorar o progresso dos alunos, facilitando a intervenção pedagógica.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Adesão de Outros Cursos</w:t>
            </w:r>
            <w:r w:rsidDel="00000000" w:rsidR="00000000" w:rsidRPr="00000000">
              <w:rPr>
                <w:rtl w:val="0"/>
              </w:rPr>
              <w:t xml:space="preserve">: Suponho que, com uma estrutura de avaliação sólida, a plataforma possa ser expandida e adaptada para outras Unidades Curriculares além de Lógica de Programação.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Aceitação da Interface APEX</w:t>
            </w:r>
            <w:r w:rsidDel="00000000" w:rsidR="00000000" w:rsidRPr="00000000">
              <w:rPr>
                <w:rtl w:val="0"/>
              </w:rPr>
              <w:t xml:space="preserve">: Assumo que o uso de Oracle APEX será intuitivo tanto para docentes quanto para estudantes, garantindo que a navegação e a interação com o sistema sejam satisfatórias.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Apoio Institucional</w:t>
            </w:r>
            <w:r w:rsidDel="00000000" w:rsidR="00000000" w:rsidRPr="00000000">
              <w:rPr>
                <w:rtl w:val="0"/>
              </w:rPr>
              <w:t xml:space="preserve">: Acredito que a adoção de uma ferramenta que aprimora a qualidade do ensino e aprendizagem terá apoio e incentivo das instituições educacionais.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Reação dos Estudantes ao Feedback</w:t>
            </w:r>
            <w:r w:rsidDel="00000000" w:rsidR="00000000" w:rsidRPr="00000000">
              <w:rPr>
                <w:rtl w:val="0"/>
              </w:rPr>
              <w:t xml:space="preserve">: Como os estudantes responderão ao feedback automatizado e se ele efetivamente promoverá a melhora no desempenho ao longo do tempo.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Performance do APEX em Grande Escala</w:t>
            </w:r>
            <w:r w:rsidDel="00000000" w:rsidR="00000000" w:rsidRPr="00000000">
              <w:rPr>
                <w:rtl w:val="0"/>
              </w:rPr>
              <w:t xml:space="preserve">: Como o Oracle APEX irá lidar com uma quantidade significativa de dados e acessos simultâneos em uma turma grande.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Recursos Avançados do Painel em APEX</w:t>
            </w:r>
            <w:r w:rsidDel="00000000" w:rsidR="00000000" w:rsidRPr="00000000">
              <w:rPr>
                <w:rtl w:val="0"/>
              </w:rPr>
              <w:t xml:space="preserve">: Quais são as limitações dos gráficos e relatórios interativos em APEX para oferecer análises visuais detalhadas.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Engajamento com o Feedback Personalizado</w:t>
            </w:r>
            <w:r w:rsidDel="00000000" w:rsidR="00000000" w:rsidRPr="00000000">
              <w:rPr>
                <w:rtl w:val="0"/>
              </w:rPr>
              <w:t xml:space="preserve">: Se o tempo investido em personalizar o feedback para cada aluno será recompensado com um aumento significativo no desempenho e compreensão dos conteúdos.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Adaptação para Outras Disciplinas</w:t>
            </w:r>
            <w:r w:rsidDel="00000000" w:rsidR="00000000" w:rsidRPr="00000000">
              <w:rPr>
                <w:rtl w:val="0"/>
              </w:rPr>
              <w:t xml:space="preserve">: Quais modificações seriam necessárias para adaptar essa plataforma para outras áreas de estudo com metodologias avaliativas diferentes.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https://www.canva.com/design/DAGV0N-ZOXQ/823ggt0kqwhsQleaMvYcsg/edit?utm_content=DAGV0N-ZOXQ&amp;utm_campaign=designshare&amp;utm_medium=link2&amp;utm_source=sharebutton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V0N-ZOXQ/823ggt0kqwhsQleaMvYcsg/edit?utm_content=DAGV0N-ZOXQ&amp;utm_campaign=designshare&amp;utm_medium=link2&amp;utm_source=sharebutton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