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  <w:b w:val="0"/>
          <w:color w:val="1c1c19"/>
          <w:sz w:val="76"/>
          <w:szCs w:val="76"/>
        </w:rPr>
      </w:pPr>
      <w:bookmarkStart w:colFirst="0" w:colLast="0" w:name="_75i3hck5zq7c" w:id="0"/>
      <w:bookmarkEnd w:id="0"/>
      <w:r w:rsidDel="00000000" w:rsidR="00000000" w:rsidRPr="00000000">
        <w:rPr>
          <w:rFonts w:ascii="Ubuntu" w:cs="Ubuntu" w:eastAsia="Ubuntu" w:hAnsi="Ubuntu"/>
          <w:b w:val="0"/>
          <w:color w:val="ff8818"/>
          <w:sz w:val="76"/>
          <w:szCs w:val="76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b w:val="0"/>
          <w:color w:val="e72f7f"/>
          <w:sz w:val="76"/>
          <w:szCs w:val="76"/>
          <w:rtl w:val="0"/>
        </w:rPr>
        <w:t xml:space="preserve">E</w:t>
      </w:r>
      <w:r w:rsidDel="00000000" w:rsidR="00000000" w:rsidRPr="00000000">
        <w:rPr>
          <w:rFonts w:ascii="Ubuntu" w:cs="Ubuntu" w:eastAsia="Ubuntu" w:hAnsi="Ubuntu"/>
          <w:b w:val="0"/>
          <w:color w:val="112bda"/>
          <w:sz w:val="76"/>
          <w:szCs w:val="76"/>
          <w:rtl w:val="0"/>
        </w:rPr>
        <w:t xml:space="preserve">V</w:t>
      </w:r>
      <w:r w:rsidDel="00000000" w:rsidR="00000000" w:rsidRPr="00000000">
        <w:rPr>
          <w:sz w:val="76"/>
          <w:szCs w:val="76"/>
          <w:rtl w:val="0"/>
        </w:rPr>
        <w:t xml:space="preserve">inHouse [Docentes]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mrporc6gwl7" w:id="1"/>
      <w:bookmarkEnd w:id="1"/>
      <w:r w:rsidDel="00000000" w:rsidR="00000000" w:rsidRPr="00000000">
        <w:rPr>
          <w:rtl w:val="0"/>
        </w:rPr>
        <w:t xml:space="preserve">Módulo 1 - Atividade Avaliativa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a80pxa96p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CONTEXTUALIZAÇÃO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7uhywn42wb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DESAFIO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o0w2et4j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DESENVOLVIMENTO E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ebetpgp6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CRITÉRIOS AVALIATIVOS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9e2s15k061r" w:id="3"/>
      <w:bookmarkEnd w:id="3"/>
      <w:r w:rsidDel="00000000" w:rsidR="00000000" w:rsidRPr="00000000">
        <w:rPr>
          <w:rtl w:val="0"/>
        </w:rPr>
        <w:t xml:space="preserve">1 CONTEXTUALIZAÇÃO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Após a finalização dos dois primeiros instrumentos avaliativos, sua equipe está escalada para dar sequência às atividades avaliativas para aprimorar e ampliar o repertório de avaliações do curso de Desenvolvimento de Sistemas. Uma das problemáticas mais recorrentes nos cursos é ambientar os estudantes ao Sistema de Avaliação da Educação Profissional (SAEP) desde as primeiras etapas do Curso Técnico. Por isso, a Supervisão do curso necessita que sejam criadas avaliações objetivas de modo a introduzir tal formato de avaliação das competências dos estudantes no dia-a-dia das aulas.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g7uhywn42wb" w:id="4"/>
      <w:bookmarkEnd w:id="4"/>
      <w:r w:rsidDel="00000000" w:rsidR="00000000" w:rsidRPr="00000000">
        <w:rPr>
          <w:rtl w:val="0"/>
        </w:rPr>
        <w:t xml:space="preserve">2 DESAFIO</w:t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sua equipe deverá elaborar um instrumento de Avaliação Objetiva que seja capaz de avaliar as competências e capacidades consolidadas pelos estudantes na jornada de estudos dentro da UC de Lógica de Programação, ou correlatas do primeiro semestre de formação no CT. É importante que o instrumento seja documentado e formalizado por meio de um arquivo, conforme o modelo que pode ser acessado no link abaixo: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 Prova Objetiva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Utilize este template para documentar a Prova Objetiva e formalizar a entrega por meio deste documento. Lembrando que o documento deverá constar no repositório colaborativo dentro do GitHub Classroom.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Cada equipe deverá elaborar uma prova objetiva com pelo menos 1 item para cada integrante do grupo, sendo assim, um grupo com 4 integrantes terá uma prova objetiva com 4 itens.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ho0w2et4jv5" w:id="5"/>
      <w:bookmarkEnd w:id="5"/>
      <w:r w:rsidDel="00000000" w:rsidR="00000000" w:rsidRPr="00000000">
        <w:rPr>
          <w:rtl w:val="0"/>
        </w:rPr>
        <w:t xml:space="preserve">3 DESENVOLVIMENTO E ENTREGA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 entrega deverá ser realizada no AVA, na atividade cadastrada para tal, localizada na </w:t>
      </w:r>
      <w:r w:rsidDel="00000000" w:rsidR="00000000" w:rsidRPr="00000000">
        <w:rPr>
          <w:b w:val="1"/>
          <w:rtl w:val="0"/>
        </w:rPr>
        <w:t xml:space="preserve">Semana 7</w:t>
      </w:r>
      <w:r w:rsidDel="00000000" w:rsidR="00000000" w:rsidRPr="00000000">
        <w:rPr>
          <w:rtl w:val="0"/>
        </w:rPr>
        <w:t xml:space="preserve">. Todos os integrantes da equipe deverão anexar o Link do repositório GitHub onde foram realizadas as versões do arquivo e se necessário, quaisquer exemplos de código prático desenvolvidos para auxiliar na SA.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iniciar o desenvolvimento da atividade e gestão das etapas pelo GitHub Classroom, é importante que pelo menos um membro de cada equipe aceite a tarefa e o repositório então seja criado dentro do ambiente. Basta clicar no link abaixo.</w:t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Link da Atividade no GitHub Classroom &gt;&gt;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 ENTREGA: 01/11/2024 às 22:00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eebetpgp6a" w:id="6"/>
      <w:bookmarkEnd w:id="6"/>
      <w:r w:rsidDel="00000000" w:rsidR="00000000" w:rsidRPr="00000000">
        <w:rPr>
          <w:rtl w:val="0"/>
        </w:rPr>
        <w:t xml:space="preserve">4 CRITÉRIOS AVALIATIVOS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 instrumento de Avaliação Diagnóstica deverá atender os seguintes critérios:</w:t>
      </w:r>
    </w:p>
    <w:tbl>
      <w:tblPr>
        <w:tblStyle w:val="Table1"/>
        <w:tblW w:w="1123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7380"/>
        <w:gridCol w:w="1875"/>
        <w:gridCol w:w="1545"/>
        <w:tblGridChange w:id="0">
          <w:tblGrid>
            <w:gridCol w:w="435"/>
            <w:gridCol w:w="7380"/>
            <w:gridCol w:w="18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Parcialmente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Plenamente</w:t>
            </w:r>
          </w:p>
        </w:tc>
      </w:tr>
      <w:tr>
        <w:trPr>
          <w:cantSplit w:val="0"/>
          <w:trHeight w:val="329.19921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Estruturou uma contextualização adequada de cada um dos itens elaborados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avaliação contém um item para cada integrante de cada um dos grupos.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comandos foram criados de acordo com os princípios da MSEP de avaliação por competências e elaboração de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cantSplit w:val="0"/>
          <w:trHeight w:val="79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alternativas foram elaboradas de acordo com a Teoria de Resposta ao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integrante da equipe entregou o repositório em formato de link do GitHub, contendo o documento da produção do instrumento avaliativo, realizada em ambiente colaborativo.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rPr>
          <w:cantSplit w:val="0"/>
          <w:trHeight w:val="1183.3984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participantes da equipe interagiram de maneira colaborativa em seus grupos na ferramenta Discord, promovendo engajamento semanal nas atividades desenvolvidas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 dos critérios avaliativos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b9UMlM10fVYvAvZZnu9oBlZysNi1vj0d1L_QjqfD9w/edit?usp=sharing" TargetMode="External"/><Relationship Id="rId7" Type="http://schemas.openxmlformats.org/officeDocument/2006/relationships/hyperlink" Target="https://classroom.github.com/a/dM2Cc9O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