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Ubuntu" w:cs="Ubuntu" w:eastAsia="Ubuntu" w:hAnsi="Ubuntu"/>
          <w:b w:val="0"/>
          <w:color w:val="1c1c19"/>
          <w:sz w:val="76"/>
          <w:szCs w:val="76"/>
        </w:rPr>
      </w:pPr>
      <w:bookmarkStart w:colFirst="0" w:colLast="0" w:name="_75i3hck5zq7c" w:id="0"/>
      <w:bookmarkEnd w:id="0"/>
      <w:r w:rsidDel="00000000" w:rsidR="00000000" w:rsidRPr="00000000">
        <w:rPr>
          <w:rFonts w:ascii="Ubuntu" w:cs="Ubuntu" w:eastAsia="Ubuntu" w:hAnsi="Ubuntu"/>
          <w:b w:val="0"/>
          <w:color w:val="ff8818"/>
          <w:sz w:val="76"/>
          <w:szCs w:val="76"/>
          <w:rtl w:val="0"/>
        </w:rPr>
        <w:t xml:space="preserve">D</w:t>
      </w:r>
      <w:r w:rsidDel="00000000" w:rsidR="00000000" w:rsidRPr="00000000">
        <w:rPr>
          <w:rFonts w:ascii="Ubuntu" w:cs="Ubuntu" w:eastAsia="Ubuntu" w:hAnsi="Ubuntu"/>
          <w:b w:val="0"/>
          <w:color w:val="e72f7f"/>
          <w:sz w:val="76"/>
          <w:szCs w:val="76"/>
          <w:rtl w:val="0"/>
        </w:rPr>
        <w:t xml:space="preserve">E</w:t>
      </w:r>
      <w:r w:rsidDel="00000000" w:rsidR="00000000" w:rsidRPr="00000000">
        <w:rPr>
          <w:rFonts w:ascii="Ubuntu" w:cs="Ubuntu" w:eastAsia="Ubuntu" w:hAnsi="Ubuntu"/>
          <w:b w:val="0"/>
          <w:color w:val="112bda"/>
          <w:sz w:val="76"/>
          <w:szCs w:val="76"/>
          <w:rtl w:val="0"/>
        </w:rPr>
        <w:t xml:space="preserve">V</w:t>
      </w:r>
      <w:r w:rsidDel="00000000" w:rsidR="00000000" w:rsidRPr="00000000">
        <w:rPr>
          <w:sz w:val="76"/>
          <w:szCs w:val="76"/>
          <w:rtl w:val="0"/>
        </w:rPr>
        <w:t xml:space="preserve">inHouse [Docentes]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mrporc6gwl7" w:id="1"/>
      <w:bookmarkEnd w:id="1"/>
      <w:r w:rsidDel="00000000" w:rsidR="00000000" w:rsidRPr="00000000">
        <w:rPr>
          <w:rtl w:val="0"/>
        </w:rPr>
        <w:t xml:space="preserve">Módulo 1 - Atividade Avaliativa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a80pxa96pvy" w:id="2"/>
      <w:bookmarkEnd w:id="2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a80pxa96p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CONTEXTUALIZAÇÃO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7uhywn42wb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DESAFIO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o0w2et4j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DESENVOLVIMENTO E ENTREGA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ebetpgp6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CRITÉRIOS AVALIATIVOS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p9e2s15k061r" w:id="3"/>
      <w:bookmarkEnd w:id="3"/>
      <w:r w:rsidDel="00000000" w:rsidR="00000000" w:rsidRPr="00000000">
        <w:rPr>
          <w:rtl w:val="0"/>
        </w:rPr>
        <w:t xml:space="preserve">1 CONTEXTUALIZAÇÃO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Como finalização das entregas previstas à Supervisão de sua unidade, seu gestor demanda a compilação dos instrumentos e ferramentas produzidos durante o semestre. Dessa maneira, é pedida a elaboração de um Portfólio que compreenda todas as produções, bem como seja capaz de refletir acerca do que foi produzido, conectando a vivência prática com conceitos da Metodologia SENAI. Desta maneira, futuras turmas e docentes terão a oportunidade de aproveitar do material produzido e replicar as boas práticas desenvolvidas durante esse semestre.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g7uhywn42wb" w:id="4"/>
      <w:bookmarkEnd w:id="4"/>
      <w:r w:rsidDel="00000000" w:rsidR="00000000" w:rsidRPr="00000000">
        <w:rPr>
          <w:rtl w:val="0"/>
        </w:rPr>
        <w:t xml:space="preserve">2 DESAFIO</w:t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sua equipe deverá elaborar um documento que reúna e organize todos os materiais produzidos durante a formação </w:t>
      </w:r>
      <w:r w:rsidDel="00000000" w:rsidR="00000000" w:rsidRPr="00000000">
        <w:rPr>
          <w:b w:val="1"/>
          <w:rtl w:val="0"/>
        </w:rPr>
        <w:t xml:space="preserve">DEVinHouse Docentes, </w:t>
      </w:r>
      <w:r w:rsidDel="00000000" w:rsidR="00000000" w:rsidRPr="00000000">
        <w:rPr>
          <w:rtl w:val="0"/>
        </w:rPr>
        <w:t xml:space="preserve">desde a SA de Referência da primeira etapa avaliativa, até a</w:t>
      </w:r>
      <w:r w:rsidDel="00000000" w:rsidR="00000000" w:rsidRPr="00000000">
        <w:rPr>
          <w:rtl w:val="0"/>
        </w:rPr>
        <w:t xml:space="preserve"> Avaliação Objetiva, realizada na parte final do curso. Sendo assim, é necessário que o documento contenha uma breve descrição de cada item e o arquivo revisado de cada produção (seja em documento de texto ou link do repositório GitHub), em formato de Portfólio.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Neste Portfólio, é necessário também, que a equipe inclua uma reflexão geral sobre a trilha de formação, abrangendo aspectos pedagógicos e práticos do dia-a-dia da atuação docente. Para isso, seguem perguntas de referência para nortear esta etapa: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foram atendidas ou não as expectativas criadas a respeito da formação </w:t>
      </w:r>
      <w:r w:rsidDel="00000000" w:rsidR="00000000" w:rsidRPr="00000000">
        <w:rPr>
          <w:b w:val="1"/>
          <w:rtl w:val="0"/>
        </w:rPr>
        <w:t xml:space="preserve">DEVinHouse Docentes?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 que maneira os conceitos discutidos durante os encontros técnicos ou mentorias pedagógicas foram replicados na sala de aula das turmas de Curso Técnico? Se possível, cite exemplos.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Levando em consideração a formação e principalmente o Momento Presencial, como a equipe acredita que isso pode potencializar futuras ações com as turmas de CT-DESI?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Lembre-se</w:t>
      </w:r>
      <w:r w:rsidDel="00000000" w:rsidR="00000000" w:rsidRPr="00000000">
        <w:rPr>
          <w:rtl w:val="0"/>
        </w:rPr>
        <w:t xml:space="preserve">: Caso necessário, cite as devidas referências.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cho0w2et4jv5" w:id="5"/>
      <w:bookmarkEnd w:id="5"/>
      <w:r w:rsidDel="00000000" w:rsidR="00000000" w:rsidRPr="00000000">
        <w:rPr>
          <w:rtl w:val="0"/>
        </w:rPr>
        <w:t xml:space="preserve">3 DESENVOLVIMENTO E ENTREGA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  <w:t xml:space="preserve">A entrega deverá ser realizada no AVA, na atividade cadastrada para tal, localizada na </w:t>
      </w:r>
      <w:r w:rsidDel="00000000" w:rsidR="00000000" w:rsidRPr="00000000">
        <w:rPr>
          <w:b w:val="1"/>
          <w:rtl w:val="0"/>
        </w:rPr>
        <w:t xml:space="preserve">Semana 9</w:t>
      </w:r>
      <w:r w:rsidDel="00000000" w:rsidR="00000000" w:rsidRPr="00000000">
        <w:rPr>
          <w:rtl w:val="0"/>
        </w:rPr>
        <w:t xml:space="preserve">. Todos os integrantes da equipe deverão anexar um Documento em formato PDF, ou Link Google Docs, que pode ser formatado de acordo com a idealização de cada equipe, observando apenas os elementos necessários citados na seção </w:t>
      </w:r>
      <w:r w:rsidDel="00000000" w:rsidR="00000000" w:rsidRPr="00000000">
        <w:rPr>
          <w:b w:val="1"/>
          <w:rtl w:val="0"/>
        </w:rPr>
        <w:t xml:space="preserve">Desafio.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IMPORTANTE!</w:t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Caso sejam anexados ao documento do Portfólio, os links de repositórios GitHub, certifique-se de que estes estão configurados em modo público, para facilitarmos a reprodução e divulgação dos instrumentos criados por cada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 ENTREGA: 28/11/2024 às 22:00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xeebetpgp6a" w:id="6"/>
      <w:bookmarkEnd w:id="6"/>
      <w:r w:rsidDel="00000000" w:rsidR="00000000" w:rsidRPr="00000000">
        <w:rPr>
          <w:rtl w:val="0"/>
        </w:rPr>
        <w:t xml:space="preserve">4 CRITÉRIOS AVALIATIVOS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 Portfólio Avaliativo deverá atender os seguintes critérios:</w:t>
      </w:r>
    </w:p>
    <w:tbl>
      <w:tblPr>
        <w:tblStyle w:val="Table1"/>
        <w:tblW w:w="1123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7380"/>
        <w:gridCol w:w="1875"/>
        <w:gridCol w:w="1545"/>
        <w:tblGridChange w:id="0">
          <w:tblGrid>
            <w:gridCol w:w="435"/>
            <w:gridCol w:w="7380"/>
            <w:gridCol w:w="187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Parcialmente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Plenamente</w:t>
            </w:r>
          </w:p>
        </w:tc>
      </w:tr>
      <w:tr>
        <w:trPr>
          <w:cantSplit w:val="0"/>
          <w:trHeight w:val="329.19921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Realizou uma reflexão considerando os pontos levantados nas perguntas norteadoras fazendo conexão com a jornada de formação?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Inseriu os links de acordo com os requisitos e formato estipulado, incluindo uma descrição breve de cada entrega/item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4,0</w:t>
            </w:r>
          </w:p>
        </w:tc>
      </w:tr>
      <w:tr>
        <w:trPr>
          <w:cantSplit w:val="0"/>
          <w:trHeight w:val="109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equipe manteve uma interação mínima durante o ciclo de formação pela ferramenta Discord, buscando a troca de vivências semanalmente a respeito das atividades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integrante da equipe entregou o repositório em formato de PDF ou Link Google Docs, contendo o portfólio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 dos critérios avaliativos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133.8582677165355" w:top="1133.8582677165355" w:left="1133.8582677165355" w:right="1133.8582677165355" w:header="720.0000000000001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4731" r="0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color w:val="fffff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color w:val="f6b26b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color w:val="ff88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Ubuntu" w:cs="Ubuntu" w:eastAsia="Ubuntu" w:hAnsi="Ubuntu"/>
      <w:color w:val="1c1c19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1c1c1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