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Detailed use cases</w:t>
      </w:r>
      <w:r w:rsidDel="00000000" w:rsidR="00000000" w:rsidRPr="00000000">
        <w:rPr>
          <w:rtl w:val="0"/>
        </w:rPr>
        <w:t xml:space="preserve"> for system Twitternethack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 in the course PA1415 Programvarudesign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2017 - 04 - 10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Author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Social Security 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Thinking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Jonatan Fransson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901118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Jakob Strand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920514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Teemu Hiirikoski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970920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Noah Håkansson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970328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System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Creating a nethack game with the use of twitter to randomly generate environments, items and other objects within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Move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player is moved in the given direction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moves around the current zone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Precondition: “Use Case: Generate Room” and player is not attempting to walk through walls.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E.2.3</w:t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presses button to move in a desired direction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System moves the player in the desired direction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Player collides with a wall and can't move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starts the game and generates the first room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feels satisfied with the character and decides to start the game and the Use Case: “Enter new room” is called.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Precondition: Use case: Create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E.1</w:t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presses start game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System generates first room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system loads player into the room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Plays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Player exits the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Case: Fetch twitter feed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collects data from a random Twitter feed via the twitter api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Precondition: use case: Start Game, Player moves into a new level.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E.2.5</w:t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Twitter api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Asks for keywords from twitter API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Searches for keywords from a random twitter feed.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Returns the keywords.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Uses returned values to generate a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Alternate flow of events: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No keywords were found, retry with a new feed.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new Room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 The player exits a room and enters a newly generated 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enters a new room and the system calls use case: “fetch twitter feed” and uses data to generate a random room.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Door is locked and player can’t enter a new room.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Concerned user stories: E2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545"/>
        <w:tblGridChange w:id="0">
          <w:tblGrid>
            <w:gridCol w:w="4455"/>
            <w:gridCol w:w="454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Player walks through a door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Use case: “Fetch twitter api”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System generates room with the collected data.</w:t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Player enters the new room.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walks into a already existing room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menu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Menu items are presented.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presented with different menu items to choose from.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Precondition: omputer is turned 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launches application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The application launches.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Menu is loaded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Alternate flow of events: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application crashes.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singleplayer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starts a single player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Player plays alone without other players and starts single player mode and is prompted with a create a character sheet.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Precondition: Game is running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Player presses Singleplayer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use case: Create 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use case: Start Game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chooses to load an existing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The system requires the player to create a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The player is prompted with options to customize their character.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Precondition: use case: Start Single player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Player enters character information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System creates a character with the gathered information.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Use Case: Start game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Alternative flow of events: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player decides to play as a randomly generated character.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