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1B34"/>
          <w:sz w:val="40"/>
          <w:szCs w:val="40"/>
        </w:rPr>
        <w:t xml:space="preserve">TAHDCO UDP — Module List &amp; Change Log</w:t>
      </w:r>
    </w:p>
    <w:p>
      <w:pPr>
        <w:spacing w:after="300"/>
      </w:pPr>
      <w:r>
        <w:rPr>
          <w:i/>
          <w:iCs/>
          <w:color w:val="5B6472"/>
          <w:sz w:val="19"/>
          <w:szCs w:val="19"/>
        </w:rPr>
        <w:t xml:space="preserve">All 19 frontend screens, marked as CHANGED, NEW, or untouched this session, with the specific frontend + backend edits behind each.</w:t>
      </w:r>
    </w:p>
    <w:p>
      <w:pPr>
        <w:pBdr>
          <w:bottom w:val="single" w:color="CBD5E1" w:sz="6" w:space="1"/>
        </w:pBdr>
        <w:spacing w:after="200" w:before="100"/>
      </w:pPr>
      <w:r>
        <w:t xml:space="preserve"/>
      </w:r>
    </w:p>
    <w:p>
      <w:pPr>
        <w:pStyle w:val="Heading1"/>
        <w:spacing w:after="160" w:before="320"/>
      </w:pPr>
      <w:r>
        <w:t xml:space="preserve">Legend</w:t>
      </w:r>
    </w:p>
    <w:p>
      <w:pPr>
        <w:spacing w:after="200"/>
      </w:pPr>
      <w:r>
        <w:rPr>
          <w:b/>
          <w:bCs/>
          <w:color w:val="FFFFFF"/>
          <w:shd w:fill="1D4ED8" w:val="clear"/>
        </w:rPr>
        <w:t xml:space="preserve"> NEW </w:t>
      </w:r>
      <w:r>
        <w:t xml:space="preserve">  built from scratch this session   </w:t>
      </w:r>
      <w:r>
        <w:rPr>
          <w:b/>
          <w:bCs/>
          <w:color w:val="FFFFFF"/>
          <w:shd w:fill="1E7A34" w:val="clear"/>
        </w:rPr>
        <w:t xml:space="preserve"> CHANGED </w:t>
      </w:r>
      <w:r>
        <w:t xml:space="preserve">  existing module, edited this session   </w:t>
      </w:r>
      <w:r>
        <w:rPr>
          <w:color w:val="5B6472"/>
        </w:rPr>
        <w:t xml:space="preserve">—  no change this session</w:t>
      </w:r>
    </w:p>
    <w:p>
      <w:pPr>
        <w:pStyle w:val="Heading1"/>
        <w:spacing w:after="160" w:before="320"/>
      </w:pPr>
      <w:r>
        <w:t xml:space="preserve">Module-by-Module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100"/>
        <w:gridCol w:w="3000"/>
        <w:gridCol w:w="3000"/>
      </w:tblGrid>
      <w:tr>
        <w:trPr>
          <w:tblHeader/>
        </w:trPr>
        <w:tc>
          <w:tcPr>
            <w:tcW w:type="dxa" w:w="2000"/>
            <w:shd w:fill="0B1B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300"/>
            <w:shd w:fill="0B1B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100"/>
            <w:shd w:fill="0B1B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shd w:fill="0B1B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 change</w:t>
            </w:r>
          </w:p>
        </w:tc>
        <w:tc>
          <w:tcPr>
            <w:tcW w:type="dxa" w:w="3000"/>
            <w:shd w:fill="0B1B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 touchpoints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Overview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/overview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Dashboard (legacy)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/dashboard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Dashboard MD (main landing)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/dashboard-md</w:t>
            </w:r>
          </w:p>
        </w:tc>
        <w:tc>
          <w:tcPr>
            <w:tcW w:type="dxa" w:w="1100"/>
            <w:shd w:fill="EAF6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hd w:fill="1E7A34" w:val="clear"/>
              </w:rPr>
              <w:t xml:space="preserve"> CHANGED 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TELP click-through now sends the real clicked category (statusSavedCount / dmPendingCount / hqPendingCount / paymentPendingCount) instead of a hardcoded 'TotalApplications'.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TelpLiveService.cs: summary call now sends the real payload instead of {}; detail call fixed to lowercase-first field names. DashboardController.cs: TelpSummaryReq/TelpDetailReq gained fromYear/toYear/schemeIds/districtIds.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Multi-Module Dashboard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/multi-dashboard</w:t>
            </w:r>
          </w:p>
        </w:tc>
        <w:tc>
          <w:tcPr>
            <w:tcW w:type="dxa" w:w="1100"/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hd w:fill="1D4ED8" w:val="clear"/>
              </w:rPr>
              <w:t xml:space="preserve"> NEW 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Brand-new screen this session: module tabs (all 7), count table, click-to-expand detail panel, FRESH/STALE/API_FAILED status badges, manual refresh. New nav group in the sidebar.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Entirely new: 7 module adapters, resilient API client, stale-while-revalidate cache (count + detail), request de-dup, 6 MCP tools, grounded RAG retrieval, new DB tables, new appsettings.json config.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Drill-down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/drill/:moduleId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Housing (THMS)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/housing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No change to this screen or HousingController/ThmsLiveService.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New ThmsModuleAdapter.cs added, but only used by Multi-Module Dashboard — the existing Housing screen's data path is untouched.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Tender (TIPS/TIME)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/tender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TIME's live logic (TipsTimeLiveService, TenderController) untouched; a new TimePatrol360ModuleAdapter.cs was added but only serves Multi-Module Dashboard.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Enrollment (TAMS)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/enrollment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New TamsModuleAdapter.cs added, but only used by Multi-Module Dashboard — EnrollmentController/TamsLiveService untouched.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Scheme Report (Scheme/TELP/OnePortal)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/scheme-report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No change to this screen itself.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New TahdcoSchemeModuleAdapter.cs, OnePortalMemberModuleAdapter.cs, OnePortalSchemeModuleAdapter.cs added, but only used by Multi-Module Dashboard — SchemesController untouched.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Online Diary (TOD)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/tod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Patrol360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/patrol360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Patrol360Controller untouched; TIME+Patrol360 adapter added for Multi-Module Dashboard only.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TNCWWB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/tncwwb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Login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/login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User Master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/user-master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/configuration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Scheduler Management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/scheduler-management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Audit Log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/audit-log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AI Engine Analytics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/ai-analytics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No change to this screen's UI.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Indirectly affected: AIService.cs (which the AI chat this screen monitors runs on) gained grounding rules + 6 new MCP tools — so AI Engine Analytics may start showing new tool-call activity, but the analytics screen code itself wasn't touched.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Data Ingestion Engine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/ingestion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5B6472"/>
              </w:rPr>
              <w:t xml:space="preserve">—</w:t>
            </w:r>
          </w:p>
        </w:tc>
      </w:tr>
    </w:tbl>
    <w:p>
      <w:pPr>
        <w:pStyle w:val="Heading1"/>
        <w:spacing w:after="160" w:before="320"/>
      </w:pPr>
      <w:r>
        <w:t xml:space="preserve">Cross-Cutting Changes (not tied to one module)</w:t>
      </w:r>
    </w:p>
    <w:p>
      <w:pPr>
        <w:spacing w:after="120"/>
      </w:pPr>
      <w:r>
        <w:t xml:space="preserve">These files back every module and don't belong to any single screen: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B1B34"/>
        </w:rPr>
        <w:t xml:space="preserve">core/models/index.ts</w:t>
      </w:r>
      <w:r>
        <w:t xml:space="preserve"> — added DashboardModuleKey, ClickContext, NormalizedCount/DetailRecord, DashboardCacheResult, DashboardDataStatus, DashboardRefreshResult, and the DASHBOARD_MODULES config array.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B1B34"/>
        </w:rPr>
        <w:t xml:space="preserve">core/services/data.service.ts</w:t>
      </w:r>
      <w:r>
        <w:t xml:space="preserve"> — added 6 methods for the new api/v2/dashboard-cache/* endpoints; fixed getTelpApplicationSummary/getTelpApplicationDetail to send correct payload shapes.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B1B34"/>
        </w:rPr>
        <w:t xml:space="preserve">shared/components/shell.component.ts</w:t>
      </w:r>
      <w:r>
        <w:t xml:space="preserve"> — added the "Multi-Module Dashboard" sidebar group/link.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B1B34"/>
        </w:rPr>
        <w:t xml:space="preserve">app.module.ts / app-routing.module.ts</w:t>
      </w:r>
      <w:r>
        <w:t xml:space="preserve"> — registered MultiDashboardComponent and its /multi-dashboard route.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B1B34"/>
        </w:rPr>
        <w:t xml:space="preserve">AIController.cs</w:t>
      </w:r>
      <w:r>
        <w:t xml:space="preserve"> — added [Authorize] (previously reachable anonymously).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B1B34"/>
        </w:rPr>
        <w:t xml:space="preserve">AIService.cs</w:t>
      </w:r>
      <w:r>
        <w:t xml:space="preserve"> — merged the 6 new MCP tools into the existing tool catalog; added grounding rules + Live Dashboard Data retrieval to both chat and streaming prompts.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B1B34"/>
        </w:rPr>
        <w:t xml:space="preserve">ServiceCollectionExtensions.cs</w:t>
      </w:r>
      <w:r>
        <w:t xml:space="preserve"> — registered ~17 new services/adapters; added DataFreshnessPolicy + ModuleApiConfig option bindings.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B1B34"/>
        </w:rPr>
        <w:t xml:space="preserve">appsettings.json</w:t>
      </w:r>
      <w:r>
        <w:t xml:space="preserve"> — added DataFreshnessPolicy and ModuleApiConfig sections with real URLs for all 7 modules.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B1B34"/>
        </w:rPr>
        <w:t xml:space="preserve">database/06_detail_cache_schema.sql</w:t>
      </w:r>
      <w:r>
        <w:t xml:space="preserve"> — new migration: detail_api_cache, detail_api_records, api_fetch_log.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B1B34"/>
        </w:rPr>
        <w:t xml:space="preserve">API.Tests/</w:t>
      </w:r>
      <w:r>
        <w:t xml:space="preserve"> — 5 new test files, 16 test scenarios, covering the new cache/fallback logic.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B1B34"/>
        </w:rPr>
        <w:t xml:space="preserve">docs/MULTI_MODULE_DASHBOARD_ARCHITECTURE.md</w:t>
      </w:r>
      <w:r>
        <w:t xml:space="preserve"> — new architecture document for the Multi-Module Dashboard feature.</w:t>
      </w:r>
    </w:p>
    <w:p>
      <w:pPr>
        <w:pStyle w:val="Heading1"/>
        <w:spacing w:after="160" w:before="320"/>
      </w:pPr>
      <w:r>
        <w:t xml:space="preserve">Note</w:t>
      </w:r>
    </w:p>
    <w:p>
      <w:pPr>
        <w:spacing w:after="120"/>
      </w:pPr>
      <w:r>
        <w:rPr>
          <w:i/>
          <w:iCs/>
          <w:color w:val="5B6472"/>
        </w:rPr>
        <w:t xml:space="preserve">This changelog reflects everything edited or created in this session only — it is not a full git diff and doesn't capture any work done outside this conversation. Nothing listed here has been compiled or run; see the Verification &amp; Limitations section of the Project Code Analysis document for why.</w:t>
      </w:r>
    </w:p>
    <w:sectPr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</w:pPr>
    <w:rPr>
      <w:b/>
      <w:bCs/>
      <w:color w:val="0B1B34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</w:pPr>
    <w:rPr>
      <w:b/>
      <w:bCs/>
      <w:color w:val="0B1B3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TAHDCO UDP — Module List &amp; Change Log</dc:title>
  <dc:creator>Claude (Cowork)</dc:creator>
  <cp:lastModifiedBy>Un-named</cp:lastModifiedBy>
  <cp:revision>1</cp:revision>
  <dcterms:created xsi:type="dcterms:W3CDTF">2026-08-14T03:33:53.136Z</dcterms:created>
  <dcterms:modified xsi:type="dcterms:W3CDTF">2026-08-14T03:33:53.137Z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